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73" w:rsidRPr="00CB2C21" w:rsidRDefault="00A36647" w:rsidP="00A36647">
      <w:pPr>
        <w:spacing w:after="0"/>
        <w:rPr>
          <w:rFonts w:ascii="Arial" w:hAnsi="Arial" w:cs="Arial"/>
          <w:sz w:val="20"/>
          <w:szCs w:val="20"/>
          <w:lang w:val="en-US"/>
        </w:rPr>
      </w:pPr>
      <w:r w:rsidRPr="00CB2C21">
        <w:rPr>
          <w:rFonts w:ascii="Arial" w:hAnsi="Arial" w:cs="Arial"/>
          <w:sz w:val="20"/>
          <w:szCs w:val="20"/>
          <w:lang w:val="en-US"/>
        </w:rPr>
        <w:t>RETRIEVING OF RURAL COMPLEX "CASE BEVACQUA", BASE POINT FOR HIKING IN THE ETNA PARK</w:t>
      </w:r>
    </w:p>
    <w:p w:rsidR="00CB2C21" w:rsidRDefault="00CB2C21" w:rsidP="00A36647">
      <w:pPr>
        <w:spacing w:after="0"/>
        <w:rPr>
          <w:rFonts w:ascii="Arial" w:hAnsi="Arial" w:cs="Arial"/>
          <w:sz w:val="20"/>
          <w:szCs w:val="20"/>
        </w:rPr>
      </w:pPr>
    </w:p>
    <w:p w:rsidR="00FF2C73" w:rsidRPr="00CB2C21" w:rsidRDefault="004865FD" w:rsidP="00A36647">
      <w:pPr>
        <w:spacing w:after="0"/>
        <w:rPr>
          <w:rFonts w:ascii="Arial" w:hAnsi="Arial" w:cs="Arial"/>
          <w:sz w:val="20"/>
          <w:szCs w:val="20"/>
        </w:rPr>
      </w:pPr>
      <w:bookmarkStart w:id="0" w:name="_GoBack"/>
      <w:bookmarkEnd w:id="0"/>
      <w:r w:rsidRPr="00CB2C21">
        <w:rPr>
          <w:rFonts w:ascii="Arial" w:hAnsi="Arial" w:cs="Arial"/>
          <w:sz w:val="20"/>
          <w:szCs w:val="20"/>
        </w:rPr>
        <w:t>Locati</w:t>
      </w:r>
      <w:r w:rsidR="00754C8B" w:rsidRPr="00CB2C21">
        <w:rPr>
          <w:rFonts w:ascii="Arial" w:hAnsi="Arial" w:cs="Arial"/>
          <w:sz w:val="20"/>
          <w:szCs w:val="20"/>
        </w:rPr>
        <w:t>on: Monte Stornello, Piedimonte Etneo</w:t>
      </w:r>
      <w:r w:rsidR="005478DA" w:rsidRPr="00CB2C21">
        <w:rPr>
          <w:rFonts w:ascii="Arial" w:hAnsi="Arial" w:cs="Arial"/>
          <w:sz w:val="20"/>
          <w:szCs w:val="20"/>
        </w:rPr>
        <w:t xml:space="preserve">, </w:t>
      </w:r>
      <w:proofErr w:type="spellStart"/>
      <w:r w:rsidR="005478DA" w:rsidRPr="00CB2C21">
        <w:rPr>
          <w:rFonts w:ascii="Arial" w:hAnsi="Arial" w:cs="Arial"/>
          <w:sz w:val="20"/>
          <w:szCs w:val="20"/>
        </w:rPr>
        <w:t>Sicily</w:t>
      </w:r>
      <w:proofErr w:type="spellEnd"/>
      <w:r w:rsidR="005478DA" w:rsidRPr="00CB2C21">
        <w:rPr>
          <w:rFonts w:ascii="Arial" w:hAnsi="Arial" w:cs="Arial"/>
          <w:sz w:val="20"/>
          <w:szCs w:val="20"/>
        </w:rPr>
        <w:t xml:space="preserve">, </w:t>
      </w:r>
      <w:proofErr w:type="spellStart"/>
      <w:r w:rsidR="005478DA" w:rsidRPr="00CB2C21">
        <w:rPr>
          <w:rFonts w:ascii="Arial" w:hAnsi="Arial" w:cs="Arial"/>
          <w:sz w:val="20"/>
          <w:szCs w:val="20"/>
        </w:rPr>
        <w:t>Italy</w:t>
      </w:r>
      <w:proofErr w:type="spellEnd"/>
    </w:p>
    <w:p w:rsidR="00FF2C73" w:rsidRPr="00CB2C21" w:rsidRDefault="00A81517" w:rsidP="00A36647">
      <w:pPr>
        <w:spacing w:after="0"/>
        <w:rPr>
          <w:rFonts w:ascii="Arial" w:hAnsi="Arial" w:cs="Arial"/>
          <w:sz w:val="20"/>
          <w:szCs w:val="20"/>
          <w:lang w:val="en-US"/>
        </w:rPr>
      </w:pPr>
      <w:r w:rsidRPr="00CB2C21">
        <w:rPr>
          <w:rFonts w:ascii="Arial" w:hAnsi="Arial" w:cs="Arial"/>
          <w:sz w:val="20"/>
          <w:szCs w:val="20"/>
          <w:lang w:val="en-US"/>
        </w:rPr>
        <w:t>Project</w:t>
      </w:r>
      <w:r w:rsidR="004865FD" w:rsidRPr="00CB2C21">
        <w:rPr>
          <w:rFonts w:ascii="Arial" w:hAnsi="Arial" w:cs="Arial"/>
          <w:sz w:val="20"/>
          <w:szCs w:val="20"/>
          <w:lang w:val="en-US"/>
        </w:rPr>
        <w:t xml:space="preserve">: </w:t>
      </w:r>
      <w:r w:rsidR="00754C8B" w:rsidRPr="00CB2C21">
        <w:rPr>
          <w:rFonts w:ascii="Arial" w:hAnsi="Arial" w:cs="Arial"/>
          <w:sz w:val="20"/>
          <w:szCs w:val="20"/>
          <w:lang w:val="en-US"/>
        </w:rPr>
        <w:t xml:space="preserve">Arch. Francesco Rapisarda with Eng. Francesco </w:t>
      </w:r>
      <w:proofErr w:type="spellStart"/>
      <w:r w:rsidR="00754C8B" w:rsidRPr="00CB2C21">
        <w:rPr>
          <w:rFonts w:ascii="Arial" w:hAnsi="Arial" w:cs="Arial"/>
          <w:sz w:val="20"/>
          <w:szCs w:val="20"/>
          <w:lang w:val="en-US"/>
        </w:rPr>
        <w:t>Parisi</w:t>
      </w:r>
      <w:proofErr w:type="spellEnd"/>
    </w:p>
    <w:p w:rsidR="009A1A0B" w:rsidRPr="00CB2C21" w:rsidRDefault="00A81517" w:rsidP="00A36647">
      <w:pPr>
        <w:spacing w:after="0"/>
        <w:rPr>
          <w:rFonts w:ascii="Arial" w:hAnsi="Arial" w:cs="Arial"/>
          <w:sz w:val="20"/>
          <w:szCs w:val="20"/>
          <w:lang w:val="en-US"/>
        </w:rPr>
      </w:pPr>
      <w:r w:rsidRPr="00CB2C21">
        <w:rPr>
          <w:rFonts w:ascii="Arial" w:hAnsi="Arial" w:cs="Arial"/>
          <w:sz w:val="20"/>
          <w:szCs w:val="20"/>
          <w:lang w:val="en-US"/>
        </w:rPr>
        <w:t>Supervision of works</w:t>
      </w:r>
      <w:r w:rsidR="009A1A0B" w:rsidRPr="00CB2C21">
        <w:rPr>
          <w:rFonts w:ascii="Arial" w:hAnsi="Arial" w:cs="Arial"/>
          <w:sz w:val="20"/>
          <w:szCs w:val="20"/>
          <w:lang w:val="en-US"/>
        </w:rPr>
        <w:t xml:space="preserve">: </w:t>
      </w:r>
      <w:r w:rsidR="009A1A0B" w:rsidRPr="00CB2C21">
        <w:rPr>
          <w:rFonts w:ascii="Arial" w:hAnsi="Arial" w:cs="Arial"/>
          <w:sz w:val="20"/>
          <w:szCs w:val="20"/>
          <w:lang w:val="en-US"/>
        </w:rPr>
        <w:t xml:space="preserve">Arch. Francesco </w:t>
      </w:r>
      <w:proofErr w:type="spellStart"/>
      <w:r w:rsidR="009A1A0B" w:rsidRPr="00CB2C21">
        <w:rPr>
          <w:rFonts w:ascii="Arial" w:hAnsi="Arial" w:cs="Arial"/>
          <w:sz w:val="20"/>
          <w:szCs w:val="20"/>
          <w:lang w:val="en-US"/>
        </w:rPr>
        <w:t>Rapisarda</w:t>
      </w:r>
      <w:proofErr w:type="spellEnd"/>
    </w:p>
    <w:p w:rsidR="002B5A3F" w:rsidRPr="00CB2C21" w:rsidRDefault="00EA3CC8" w:rsidP="00A36647">
      <w:pPr>
        <w:spacing w:after="0"/>
        <w:rPr>
          <w:rFonts w:ascii="Arial" w:hAnsi="Arial" w:cs="Arial"/>
          <w:sz w:val="20"/>
          <w:szCs w:val="20"/>
          <w:lang w:val="en-US"/>
        </w:rPr>
      </w:pPr>
      <w:r w:rsidRPr="00CB2C21">
        <w:rPr>
          <w:rFonts w:ascii="Arial" w:hAnsi="Arial" w:cs="Arial"/>
          <w:sz w:val="20"/>
          <w:szCs w:val="20"/>
          <w:lang w:val="en-US"/>
        </w:rPr>
        <w:t>Client: Etna Authority Park</w:t>
      </w:r>
    </w:p>
    <w:p w:rsidR="003A5411" w:rsidRPr="00CB2C21" w:rsidRDefault="003A5411" w:rsidP="00263F63">
      <w:pPr>
        <w:spacing w:after="0"/>
        <w:rPr>
          <w:rFonts w:ascii="Arial" w:hAnsi="Arial" w:cs="Arial"/>
          <w:sz w:val="20"/>
          <w:szCs w:val="20"/>
        </w:rPr>
      </w:pPr>
      <w:proofErr w:type="spellStart"/>
      <w:r w:rsidRPr="00CB2C21">
        <w:rPr>
          <w:rFonts w:ascii="Arial" w:hAnsi="Arial" w:cs="Arial"/>
          <w:sz w:val="20"/>
          <w:szCs w:val="20"/>
        </w:rPr>
        <w:t>Assignment</w:t>
      </w:r>
      <w:proofErr w:type="spellEnd"/>
      <w:r w:rsidRPr="00CB2C21">
        <w:rPr>
          <w:rFonts w:ascii="Arial" w:hAnsi="Arial" w:cs="Arial"/>
          <w:sz w:val="20"/>
          <w:szCs w:val="20"/>
        </w:rPr>
        <w:t xml:space="preserve">: Public design </w:t>
      </w:r>
      <w:proofErr w:type="spellStart"/>
      <w:r w:rsidRPr="00CB2C21">
        <w:rPr>
          <w:rFonts w:ascii="Arial" w:hAnsi="Arial" w:cs="Arial"/>
          <w:sz w:val="20"/>
          <w:szCs w:val="20"/>
        </w:rPr>
        <w:t>competition</w:t>
      </w:r>
      <w:proofErr w:type="spellEnd"/>
    </w:p>
    <w:p w:rsidR="00263F63" w:rsidRPr="00CB2C21" w:rsidRDefault="00263F63" w:rsidP="00263F63">
      <w:pPr>
        <w:spacing w:after="0"/>
        <w:rPr>
          <w:rFonts w:ascii="Arial" w:hAnsi="Arial" w:cs="Arial"/>
          <w:sz w:val="20"/>
          <w:szCs w:val="20"/>
        </w:rPr>
      </w:pPr>
      <w:proofErr w:type="spellStart"/>
      <w:r w:rsidRPr="00CB2C21">
        <w:rPr>
          <w:rFonts w:ascii="Arial" w:hAnsi="Arial" w:cs="Arial"/>
          <w:sz w:val="20"/>
          <w:szCs w:val="20"/>
        </w:rPr>
        <w:t>Financing</w:t>
      </w:r>
      <w:proofErr w:type="spellEnd"/>
      <w:r w:rsidRPr="00CB2C21">
        <w:rPr>
          <w:rFonts w:ascii="Arial" w:hAnsi="Arial" w:cs="Arial"/>
          <w:sz w:val="20"/>
          <w:szCs w:val="20"/>
        </w:rPr>
        <w:t xml:space="preserve"> </w:t>
      </w:r>
      <w:proofErr w:type="spellStart"/>
      <w:r w:rsidRPr="00CB2C21">
        <w:rPr>
          <w:rFonts w:ascii="Arial" w:hAnsi="Arial" w:cs="Arial"/>
          <w:sz w:val="20"/>
          <w:szCs w:val="20"/>
        </w:rPr>
        <w:t>sources</w:t>
      </w:r>
      <w:proofErr w:type="spellEnd"/>
      <w:r w:rsidRPr="00CB2C21">
        <w:rPr>
          <w:rFonts w:ascii="Arial" w:hAnsi="Arial" w:cs="Arial"/>
          <w:sz w:val="20"/>
          <w:szCs w:val="20"/>
        </w:rPr>
        <w:t xml:space="preserve">: </w:t>
      </w:r>
      <w:proofErr w:type="spellStart"/>
      <w:r w:rsidRPr="00CB2C21">
        <w:rPr>
          <w:rFonts w:ascii="Arial" w:hAnsi="Arial" w:cs="Arial"/>
          <w:sz w:val="20"/>
          <w:szCs w:val="20"/>
        </w:rPr>
        <w:t>Sicilian</w:t>
      </w:r>
      <w:proofErr w:type="spellEnd"/>
      <w:r w:rsidRPr="00CB2C21">
        <w:rPr>
          <w:rFonts w:ascii="Arial" w:hAnsi="Arial" w:cs="Arial"/>
          <w:sz w:val="20"/>
          <w:szCs w:val="20"/>
        </w:rPr>
        <w:t xml:space="preserve"> </w:t>
      </w:r>
      <w:proofErr w:type="spellStart"/>
      <w:r w:rsidRPr="00CB2C21">
        <w:rPr>
          <w:rFonts w:ascii="Arial" w:hAnsi="Arial" w:cs="Arial"/>
          <w:sz w:val="20"/>
          <w:szCs w:val="20"/>
        </w:rPr>
        <w:t>Region</w:t>
      </w:r>
      <w:proofErr w:type="spellEnd"/>
      <w:r w:rsidRPr="00CB2C21">
        <w:rPr>
          <w:rFonts w:ascii="Arial" w:hAnsi="Arial" w:cs="Arial"/>
          <w:sz w:val="20"/>
          <w:szCs w:val="20"/>
        </w:rPr>
        <w:t xml:space="preserve"> - </w:t>
      </w:r>
      <w:proofErr w:type="spellStart"/>
      <w:r w:rsidRPr="00CB2C21">
        <w:rPr>
          <w:rFonts w:ascii="Arial" w:hAnsi="Arial" w:cs="Arial"/>
          <w:sz w:val="20"/>
          <w:szCs w:val="20"/>
        </w:rPr>
        <w:t>Department</w:t>
      </w:r>
      <w:proofErr w:type="spellEnd"/>
      <w:r w:rsidRPr="00CB2C21">
        <w:rPr>
          <w:rFonts w:ascii="Arial" w:hAnsi="Arial" w:cs="Arial"/>
          <w:sz w:val="20"/>
          <w:szCs w:val="20"/>
        </w:rPr>
        <w:t xml:space="preserve"> of </w:t>
      </w:r>
      <w:proofErr w:type="spellStart"/>
      <w:r w:rsidRPr="00CB2C21">
        <w:rPr>
          <w:rFonts w:ascii="Arial" w:hAnsi="Arial" w:cs="Arial"/>
          <w:sz w:val="20"/>
          <w:szCs w:val="20"/>
        </w:rPr>
        <w:t>Territory</w:t>
      </w:r>
      <w:proofErr w:type="spellEnd"/>
      <w:r w:rsidRPr="00CB2C21">
        <w:rPr>
          <w:rFonts w:ascii="Arial" w:hAnsi="Arial" w:cs="Arial"/>
          <w:sz w:val="20"/>
          <w:szCs w:val="20"/>
        </w:rPr>
        <w:t xml:space="preserve"> and Environment - </w:t>
      </w:r>
      <w:r w:rsidR="00D05AEA" w:rsidRPr="00CB2C21">
        <w:rPr>
          <w:rFonts w:ascii="Arial" w:hAnsi="Arial" w:cs="Arial"/>
          <w:sz w:val="20"/>
          <w:szCs w:val="20"/>
        </w:rPr>
        <w:t>PO FESR</w:t>
      </w:r>
      <w:r w:rsidRPr="00CB2C21">
        <w:rPr>
          <w:rFonts w:ascii="Arial" w:hAnsi="Arial" w:cs="Arial"/>
          <w:sz w:val="20"/>
          <w:szCs w:val="20"/>
        </w:rPr>
        <w:t xml:space="preserve"> funds</w:t>
      </w:r>
    </w:p>
    <w:p w:rsidR="00A81517" w:rsidRPr="00CB2C21" w:rsidRDefault="00CB2C21" w:rsidP="00A81517">
      <w:pPr>
        <w:tabs>
          <w:tab w:val="left" w:pos="1134"/>
        </w:tabs>
        <w:spacing w:after="0"/>
        <w:rPr>
          <w:rFonts w:ascii="Arial" w:hAnsi="Arial" w:cs="Arial"/>
          <w:sz w:val="20"/>
          <w:szCs w:val="20"/>
        </w:rPr>
      </w:pPr>
      <w:r>
        <w:rPr>
          <w:rFonts w:ascii="Arial" w:hAnsi="Arial" w:cs="Arial"/>
          <w:sz w:val="20"/>
          <w:szCs w:val="20"/>
        </w:rPr>
        <w:t>W</w:t>
      </w:r>
      <w:r w:rsidR="00A81517" w:rsidRPr="00CB2C21">
        <w:rPr>
          <w:rFonts w:ascii="Arial" w:hAnsi="Arial" w:cs="Arial"/>
          <w:sz w:val="20"/>
          <w:szCs w:val="20"/>
        </w:rPr>
        <w:t xml:space="preserve">ork </w:t>
      </w:r>
      <w:proofErr w:type="spellStart"/>
      <w:r w:rsidR="00A81517" w:rsidRPr="00CB2C21">
        <w:rPr>
          <w:rFonts w:ascii="Arial" w:hAnsi="Arial" w:cs="Arial"/>
          <w:sz w:val="20"/>
          <w:szCs w:val="20"/>
        </w:rPr>
        <w:t>history</w:t>
      </w:r>
      <w:proofErr w:type="spellEnd"/>
      <w:r w:rsidR="00A81517" w:rsidRPr="00CB2C21">
        <w:rPr>
          <w:rFonts w:ascii="Arial" w:hAnsi="Arial" w:cs="Arial"/>
          <w:sz w:val="20"/>
          <w:szCs w:val="20"/>
        </w:rPr>
        <w:t>:</w:t>
      </w:r>
      <w:r w:rsidR="00A81517" w:rsidRPr="00CB2C21">
        <w:rPr>
          <w:rFonts w:ascii="Arial" w:hAnsi="Arial" w:cs="Arial"/>
          <w:sz w:val="20"/>
          <w:szCs w:val="20"/>
        </w:rPr>
        <w:tab/>
      </w:r>
      <w:r w:rsidR="00A81517" w:rsidRPr="00CB2C21">
        <w:rPr>
          <w:rFonts w:ascii="Arial" w:hAnsi="Arial" w:cs="Arial"/>
          <w:sz w:val="20"/>
          <w:szCs w:val="20"/>
        </w:rPr>
        <w:t xml:space="preserve">07.01.2015 start of </w:t>
      </w:r>
      <w:proofErr w:type="spellStart"/>
      <w:r w:rsidR="00A81517" w:rsidRPr="00CB2C21">
        <w:rPr>
          <w:rFonts w:ascii="Arial" w:hAnsi="Arial" w:cs="Arial"/>
          <w:sz w:val="20"/>
          <w:szCs w:val="20"/>
        </w:rPr>
        <w:t>works</w:t>
      </w:r>
      <w:proofErr w:type="spellEnd"/>
    </w:p>
    <w:p w:rsidR="00A81517" w:rsidRPr="00CB2C21" w:rsidRDefault="00A81517" w:rsidP="00CB2C21">
      <w:pPr>
        <w:spacing w:after="0"/>
        <w:ind w:left="1418"/>
        <w:rPr>
          <w:rFonts w:ascii="Arial" w:hAnsi="Arial" w:cs="Arial"/>
          <w:sz w:val="20"/>
          <w:szCs w:val="20"/>
        </w:rPr>
      </w:pPr>
      <w:r w:rsidRPr="00CB2C21">
        <w:rPr>
          <w:rFonts w:ascii="Arial" w:hAnsi="Arial" w:cs="Arial"/>
          <w:sz w:val="20"/>
          <w:szCs w:val="20"/>
        </w:rPr>
        <w:t xml:space="preserve">30.10.2015 end of </w:t>
      </w:r>
      <w:proofErr w:type="spellStart"/>
      <w:r w:rsidRPr="00CB2C21">
        <w:rPr>
          <w:rFonts w:ascii="Arial" w:hAnsi="Arial" w:cs="Arial"/>
          <w:sz w:val="20"/>
          <w:szCs w:val="20"/>
        </w:rPr>
        <w:t>works</w:t>
      </w:r>
      <w:proofErr w:type="spellEnd"/>
    </w:p>
    <w:p w:rsidR="005A63D6" w:rsidRPr="00CB2C21" w:rsidRDefault="005A63D6" w:rsidP="00A36647">
      <w:pPr>
        <w:spacing w:after="240"/>
        <w:rPr>
          <w:rFonts w:ascii="Arial" w:hAnsi="Arial" w:cs="Arial"/>
          <w:sz w:val="20"/>
          <w:szCs w:val="20"/>
        </w:rPr>
      </w:pPr>
      <w:r w:rsidRPr="00CB2C21">
        <w:rPr>
          <w:rFonts w:ascii="Arial" w:hAnsi="Arial" w:cs="Arial"/>
          <w:sz w:val="20"/>
          <w:szCs w:val="20"/>
        </w:rPr>
        <w:t xml:space="preserve">Photo </w:t>
      </w:r>
      <w:proofErr w:type="spellStart"/>
      <w:r w:rsidRPr="00CB2C21">
        <w:rPr>
          <w:rFonts w:ascii="Arial" w:hAnsi="Arial" w:cs="Arial"/>
          <w:sz w:val="20"/>
          <w:szCs w:val="20"/>
        </w:rPr>
        <w:t>credits</w:t>
      </w:r>
      <w:proofErr w:type="spellEnd"/>
      <w:r w:rsidRPr="00CB2C21">
        <w:rPr>
          <w:rFonts w:ascii="Arial" w:hAnsi="Arial" w:cs="Arial"/>
          <w:sz w:val="20"/>
          <w:szCs w:val="20"/>
        </w:rPr>
        <w:t>: Alessandro Lo Piccolo</w:t>
      </w:r>
    </w:p>
    <w:p w:rsidR="004865FD" w:rsidRPr="00CB2C21" w:rsidRDefault="00720FCC" w:rsidP="00C70517">
      <w:pPr>
        <w:spacing w:after="0"/>
        <w:rPr>
          <w:rFonts w:ascii="Arial" w:hAnsi="Arial" w:cs="Arial"/>
          <w:sz w:val="20"/>
          <w:szCs w:val="20"/>
          <w:lang w:val="en-US"/>
        </w:rPr>
      </w:pPr>
      <w:r w:rsidRPr="00CB2C21">
        <w:rPr>
          <w:rFonts w:ascii="Arial" w:hAnsi="Arial" w:cs="Arial"/>
          <w:sz w:val="20"/>
          <w:szCs w:val="20"/>
          <w:lang w:val="en-US"/>
        </w:rPr>
        <w:t>THE EXISTING STRUCTURE</w:t>
      </w:r>
    </w:p>
    <w:p w:rsidR="004865FD" w:rsidRPr="00CB2C21" w:rsidRDefault="005B6C97" w:rsidP="00CB2C21">
      <w:pPr>
        <w:jc w:val="both"/>
        <w:rPr>
          <w:rFonts w:ascii="Arial" w:hAnsi="Arial" w:cs="Arial"/>
          <w:sz w:val="20"/>
          <w:szCs w:val="20"/>
          <w:lang w:val="en-US"/>
        </w:rPr>
      </w:pPr>
      <w:r w:rsidRPr="00CB2C21">
        <w:rPr>
          <w:rFonts w:ascii="Arial" w:hAnsi="Arial" w:cs="Arial"/>
          <w:sz w:val="20"/>
          <w:szCs w:val="20"/>
          <w:lang w:val="en-US"/>
        </w:rPr>
        <w:t>The rural complex of Case Bevacqua was been for a long time a vast system of houses and facilities productive, place to over 1000 meters above sea level</w:t>
      </w:r>
      <w:r w:rsidR="00A36647" w:rsidRPr="00CB2C21">
        <w:rPr>
          <w:rFonts w:ascii="Arial" w:hAnsi="Arial" w:cs="Arial"/>
          <w:sz w:val="20"/>
          <w:szCs w:val="20"/>
          <w:lang w:val="en-US"/>
        </w:rPr>
        <w:t xml:space="preserve">. </w:t>
      </w:r>
      <w:r w:rsidRPr="00CB2C21">
        <w:rPr>
          <w:rFonts w:ascii="Arial" w:hAnsi="Arial" w:cs="Arial"/>
          <w:sz w:val="20"/>
          <w:szCs w:val="20"/>
          <w:lang w:val="en-US"/>
        </w:rPr>
        <w:t>At the present time is situated in Zone C of the Etna Park between the areas aimed at increasing the hiking mountain</w:t>
      </w:r>
      <w:r w:rsidR="004865FD" w:rsidRPr="00CB2C21">
        <w:rPr>
          <w:rFonts w:ascii="Arial" w:hAnsi="Arial" w:cs="Arial"/>
          <w:sz w:val="20"/>
          <w:szCs w:val="20"/>
          <w:lang w:val="en-US"/>
        </w:rPr>
        <w:t xml:space="preserve">. </w:t>
      </w:r>
      <w:r w:rsidR="00720FCC" w:rsidRPr="00CB2C21">
        <w:rPr>
          <w:rFonts w:ascii="Arial" w:hAnsi="Arial" w:cs="Arial"/>
          <w:sz w:val="20"/>
          <w:szCs w:val="20"/>
          <w:lang w:val="en-US"/>
        </w:rPr>
        <w:t xml:space="preserve">The history of this structure reflects emblematically that of the entire eastern slope of Etna, with a predominantly viticulture already since the early decades nineteenth century. An inscription engraved in the keystone of the arch of the entrance of one of the buildings shows the fact date of 1803. At that time Bevacqua houses has been the beating heart of a large area planted with vines, fact unusual specially to this higher levels of the volcano, which now are inhabit a vast forests of oak, chestnut and hazel. In the early '60s of the last century, when producing the wine was not been most advantageous and the people who worked had moved into the city, the complex had undergone several transformations until it is completely abandoned and of the ancient use had not remained trace, nor in the cultivation nor the places of production of the wine. The </w:t>
      </w:r>
      <w:proofErr w:type="spellStart"/>
      <w:r w:rsidR="00D56BF2" w:rsidRPr="00CB2C21">
        <w:rPr>
          <w:rFonts w:ascii="Arial" w:hAnsi="Arial" w:cs="Arial"/>
          <w:sz w:val="20"/>
          <w:szCs w:val="20"/>
          <w:lang w:val="en-US"/>
        </w:rPr>
        <w:t>cellart</w:t>
      </w:r>
      <w:proofErr w:type="spellEnd"/>
      <w:r w:rsidR="00720FCC" w:rsidRPr="00CB2C21">
        <w:rPr>
          <w:rFonts w:ascii="Arial" w:hAnsi="Arial" w:cs="Arial"/>
          <w:sz w:val="20"/>
          <w:szCs w:val="20"/>
          <w:lang w:val="en-US"/>
        </w:rPr>
        <w:t xml:space="preserve"> and especially the "</w:t>
      </w:r>
      <w:proofErr w:type="spellStart"/>
      <w:r w:rsidR="00720FCC" w:rsidRPr="00CB2C21">
        <w:rPr>
          <w:rFonts w:ascii="Arial" w:hAnsi="Arial" w:cs="Arial"/>
          <w:sz w:val="20"/>
          <w:szCs w:val="20"/>
          <w:lang w:val="en-US"/>
        </w:rPr>
        <w:t>palmento</w:t>
      </w:r>
      <w:proofErr w:type="spellEnd"/>
      <w:r w:rsidR="00720FCC" w:rsidRPr="00CB2C21">
        <w:rPr>
          <w:rFonts w:ascii="Arial" w:hAnsi="Arial" w:cs="Arial"/>
          <w:sz w:val="20"/>
          <w:szCs w:val="20"/>
          <w:lang w:val="en-US"/>
        </w:rPr>
        <w:t>", once grandiose environments, were buried under layers of earth. And these They would been remain according to a first proposal to use that ignored the existence of such architectural organisms.</w:t>
      </w:r>
    </w:p>
    <w:p w:rsidR="004865FD" w:rsidRPr="00CB2C21" w:rsidRDefault="00720FCC" w:rsidP="00C70517">
      <w:pPr>
        <w:spacing w:after="0"/>
        <w:rPr>
          <w:rFonts w:ascii="Arial" w:hAnsi="Arial" w:cs="Arial"/>
          <w:sz w:val="20"/>
          <w:szCs w:val="20"/>
          <w:lang w:val="en-US"/>
        </w:rPr>
      </w:pPr>
      <w:r w:rsidRPr="00CB2C21">
        <w:rPr>
          <w:rFonts w:ascii="Arial" w:hAnsi="Arial" w:cs="Arial"/>
          <w:sz w:val="20"/>
          <w:szCs w:val="20"/>
          <w:lang w:val="en-US"/>
        </w:rPr>
        <w:t>THE PROGRAM</w:t>
      </w:r>
    </w:p>
    <w:p w:rsidR="004865FD" w:rsidRPr="00CB2C21" w:rsidRDefault="00865614" w:rsidP="00CB2C21">
      <w:pPr>
        <w:jc w:val="both"/>
        <w:rPr>
          <w:rFonts w:ascii="Arial" w:hAnsi="Arial" w:cs="Arial"/>
          <w:sz w:val="20"/>
          <w:szCs w:val="20"/>
          <w:lang w:val="en-US"/>
        </w:rPr>
      </w:pPr>
      <w:r w:rsidRPr="00CB2C21">
        <w:rPr>
          <w:rFonts w:ascii="Arial" w:hAnsi="Arial" w:cs="Arial"/>
          <w:sz w:val="20"/>
          <w:szCs w:val="20"/>
          <w:lang w:val="en-US"/>
        </w:rPr>
        <w:t>In fact, the initial program of the design assignment included only the creation of a base point for hiking, in order to transform existing buildings into lodgings with guesthouse and refreshment functions</w:t>
      </w:r>
      <w:r w:rsidR="004865FD" w:rsidRPr="00CB2C21">
        <w:rPr>
          <w:rFonts w:ascii="Arial" w:hAnsi="Arial" w:cs="Arial"/>
          <w:sz w:val="20"/>
          <w:szCs w:val="20"/>
          <w:lang w:val="en-US"/>
        </w:rPr>
        <w:t xml:space="preserve">. </w:t>
      </w:r>
      <w:r w:rsidR="00CD100C" w:rsidRPr="00CB2C21">
        <w:rPr>
          <w:rFonts w:ascii="Arial" w:hAnsi="Arial" w:cs="Arial"/>
          <w:sz w:val="20"/>
          <w:szCs w:val="20"/>
          <w:lang w:val="en-US"/>
        </w:rPr>
        <w:t>The first step of the restoration project was instead the excavation, almost archaeological, of the old existing structures which has brought back to light environments and functions forget . Functions that have been part of the history of the same volcano, a tangible sign of a remote presence of the man that was able to live in that areas by exerting a natural environment exploitation without adversely changing the landscape appearance</w:t>
      </w:r>
      <w:r w:rsidR="0017420D" w:rsidRPr="00CB2C21">
        <w:rPr>
          <w:rFonts w:ascii="Arial" w:hAnsi="Arial" w:cs="Arial"/>
          <w:sz w:val="20"/>
          <w:szCs w:val="20"/>
          <w:lang w:val="en-US"/>
        </w:rPr>
        <w:t>.</w:t>
      </w:r>
    </w:p>
    <w:p w:rsidR="004865FD" w:rsidRPr="00CB2C21" w:rsidRDefault="00BC2FA8" w:rsidP="00C70517">
      <w:pPr>
        <w:spacing w:after="0"/>
        <w:rPr>
          <w:rFonts w:ascii="Arial" w:hAnsi="Arial" w:cs="Arial"/>
          <w:sz w:val="20"/>
          <w:szCs w:val="20"/>
          <w:lang w:val="en-US"/>
        </w:rPr>
      </w:pPr>
      <w:r w:rsidRPr="00CB2C21">
        <w:rPr>
          <w:rFonts w:ascii="Arial" w:hAnsi="Arial" w:cs="Arial"/>
          <w:sz w:val="20"/>
          <w:szCs w:val="20"/>
          <w:lang w:val="en-US"/>
        </w:rPr>
        <w:t>THE PROJECT</w:t>
      </w:r>
    </w:p>
    <w:p w:rsidR="004865FD" w:rsidRPr="00CB2C21" w:rsidRDefault="00D56BF2" w:rsidP="00CB2C21">
      <w:pPr>
        <w:spacing w:after="240"/>
        <w:jc w:val="both"/>
        <w:rPr>
          <w:rFonts w:ascii="Arial" w:hAnsi="Arial" w:cs="Arial"/>
          <w:sz w:val="20"/>
          <w:szCs w:val="20"/>
          <w:lang w:val="en-US"/>
        </w:rPr>
      </w:pPr>
      <w:r w:rsidRPr="00CB2C21">
        <w:rPr>
          <w:rFonts w:ascii="Arial" w:hAnsi="Arial" w:cs="Arial"/>
          <w:sz w:val="20"/>
          <w:szCs w:val="20"/>
          <w:lang w:val="en-US"/>
        </w:rPr>
        <w:t xml:space="preserve">Starting from these considerations, the recovery of the Bevacqua Houses has found its first raison </w:t>
      </w:r>
      <w:proofErr w:type="spellStart"/>
      <w:r w:rsidRPr="00CB2C21">
        <w:rPr>
          <w:rFonts w:ascii="Arial" w:hAnsi="Arial" w:cs="Arial"/>
          <w:sz w:val="20"/>
          <w:szCs w:val="20"/>
          <w:lang w:val="en-US"/>
        </w:rPr>
        <w:t>d'etre</w:t>
      </w:r>
      <w:proofErr w:type="spellEnd"/>
      <w:r w:rsidRPr="00CB2C21">
        <w:rPr>
          <w:rFonts w:ascii="Arial" w:hAnsi="Arial" w:cs="Arial"/>
          <w:sz w:val="20"/>
          <w:szCs w:val="20"/>
          <w:lang w:val="en-US"/>
        </w:rPr>
        <w:t xml:space="preserve"> in restoring the spatial integrity of the existing volumes and the original characteristics of the site.</w:t>
      </w:r>
      <w:r w:rsidR="004865FD" w:rsidRPr="00CB2C21">
        <w:rPr>
          <w:rFonts w:ascii="Arial" w:hAnsi="Arial" w:cs="Arial"/>
          <w:sz w:val="20"/>
          <w:szCs w:val="20"/>
          <w:lang w:val="en-US"/>
        </w:rPr>
        <w:t xml:space="preserve"> </w:t>
      </w:r>
      <w:r w:rsidRPr="00CB2C21">
        <w:rPr>
          <w:rFonts w:ascii="Arial" w:hAnsi="Arial" w:cs="Arial"/>
          <w:sz w:val="20"/>
          <w:szCs w:val="20"/>
          <w:lang w:val="en-US"/>
        </w:rPr>
        <w:t>The rural complex, in fact, with its two hundred years of history, is first of all a museum of itself, a coherent and accomplished architectural space where one can recognize the different functions and construction phases that, over time, have developed around the core originally constituted by the block of peasant houses up to all the other housing and production structures, such as the manor house, the “</w:t>
      </w:r>
      <w:proofErr w:type="spellStart"/>
      <w:r w:rsidRPr="00CB2C21">
        <w:rPr>
          <w:rFonts w:ascii="Arial" w:hAnsi="Arial" w:cs="Arial"/>
          <w:sz w:val="20"/>
          <w:szCs w:val="20"/>
          <w:lang w:val="en-US"/>
        </w:rPr>
        <w:t>palmento</w:t>
      </w:r>
      <w:proofErr w:type="spellEnd"/>
      <w:r w:rsidRPr="00CB2C21">
        <w:rPr>
          <w:rFonts w:ascii="Arial" w:hAnsi="Arial" w:cs="Arial"/>
          <w:sz w:val="20"/>
          <w:szCs w:val="20"/>
          <w:lang w:val="en-US"/>
        </w:rPr>
        <w:t>”, the cellar, etc.</w:t>
      </w:r>
      <w:r w:rsidR="00C70517" w:rsidRPr="00CB2C21">
        <w:rPr>
          <w:rFonts w:ascii="Arial" w:hAnsi="Arial" w:cs="Arial"/>
          <w:sz w:val="20"/>
          <w:szCs w:val="20"/>
          <w:lang w:val="en-US"/>
        </w:rPr>
        <w:t xml:space="preserve"> If on the one hand the reuse program of the area proposed by the Park Authority, acting with a view to reuse, identified a specific functional destination, on the other the recovery project could not ignore the objective of give back to these places and to these spaces an identity that allows, at the same time, cultural as well as material survival. Hence the idea of setting up inside the main building, originally used as a millstone, a museum path that is divided into the rebuilt cellar and reserving the remaining part as a reception and guesthouse for hikers. Furthermore, in accordance also with the intervention criteria of the Community funding program which expressly provides for the "enhancement of cultural identities and landscape-environmental resources", the design method adopted has privileged, as far as possible, the punctual use of construction techniques traditional and systematic recycling of existing recycled materials.</w:t>
      </w:r>
    </w:p>
    <w:sectPr w:rsidR="004865FD" w:rsidRPr="00CB2C21" w:rsidSect="00CB2C21">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1001"/>
    <w:multiLevelType w:val="hybridMultilevel"/>
    <w:tmpl w:val="B7FCCFE6"/>
    <w:lvl w:ilvl="0" w:tplc="283CF59C">
      <w:start w:val="1"/>
      <w:numFmt w:val="bullet"/>
      <w:lvlText w:val="•"/>
      <w:lvlJc w:val="left"/>
      <w:pPr>
        <w:tabs>
          <w:tab w:val="num" w:pos="720"/>
        </w:tabs>
        <w:ind w:left="720" w:hanging="360"/>
      </w:pPr>
      <w:rPr>
        <w:rFonts w:ascii="Arial" w:hAnsi="Arial" w:hint="default"/>
      </w:rPr>
    </w:lvl>
    <w:lvl w:ilvl="1" w:tplc="F7506D9A" w:tentative="1">
      <w:start w:val="1"/>
      <w:numFmt w:val="bullet"/>
      <w:lvlText w:val="•"/>
      <w:lvlJc w:val="left"/>
      <w:pPr>
        <w:tabs>
          <w:tab w:val="num" w:pos="1440"/>
        </w:tabs>
        <w:ind w:left="1440" w:hanging="360"/>
      </w:pPr>
      <w:rPr>
        <w:rFonts w:ascii="Arial" w:hAnsi="Arial" w:hint="default"/>
      </w:rPr>
    </w:lvl>
    <w:lvl w:ilvl="2" w:tplc="2064FC6E" w:tentative="1">
      <w:start w:val="1"/>
      <w:numFmt w:val="bullet"/>
      <w:lvlText w:val="•"/>
      <w:lvlJc w:val="left"/>
      <w:pPr>
        <w:tabs>
          <w:tab w:val="num" w:pos="2160"/>
        </w:tabs>
        <w:ind w:left="2160" w:hanging="360"/>
      </w:pPr>
      <w:rPr>
        <w:rFonts w:ascii="Arial" w:hAnsi="Arial" w:hint="default"/>
      </w:rPr>
    </w:lvl>
    <w:lvl w:ilvl="3" w:tplc="A9ACB738" w:tentative="1">
      <w:start w:val="1"/>
      <w:numFmt w:val="bullet"/>
      <w:lvlText w:val="•"/>
      <w:lvlJc w:val="left"/>
      <w:pPr>
        <w:tabs>
          <w:tab w:val="num" w:pos="2880"/>
        </w:tabs>
        <w:ind w:left="2880" w:hanging="360"/>
      </w:pPr>
      <w:rPr>
        <w:rFonts w:ascii="Arial" w:hAnsi="Arial" w:hint="default"/>
      </w:rPr>
    </w:lvl>
    <w:lvl w:ilvl="4" w:tplc="54E8CEF8" w:tentative="1">
      <w:start w:val="1"/>
      <w:numFmt w:val="bullet"/>
      <w:lvlText w:val="•"/>
      <w:lvlJc w:val="left"/>
      <w:pPr>
        <w:tabs>
          <w:tab w:val="num" w:pos="3600"/>
        </w:tabs>
        <w:ind w:left="3600" w:hanging="360"/>
      </w:pPr>
      <w:rPr>
        <w:rFonts w:ascii="Arial" w:hAnsi="Arial" w:hint="default"/>
      </w:rPr>
    </w:lvl>
    <w:lvl w:ilvl="5" w:tplc="B5ECBC3C" w:tentative="1">
      <w:start w:val="1"/>
      <w:numFmt w:val="bullet"/>
      <w:lvlText w:val="•"/>
      <w:lvlJc w:val="left"/>
      <w:pPr>
        <w:tabs>
          <w:tab w:val="num" w:pos="4320"/>
        </w:tabs>
        <w:ind w:left="4320" w:hanging="360"/>
      </w:pPr>
      <w:rPr>
        <w:rFonts w:ascii="Arial" w:hAnsi="Arial" w:hint="default"/>
      </w:rPr>
    </w:lvl>
    <w:lvl w:ilvl="6" w:tplc="C234F3AE" w:tentative="1">
      <w:start w:val="1"/>
      <w:numFmt w:val="bullet"/>
      <w:lvlText w:val="•"/>
      <w:lvlJc w:val="left"/>
      <w:pPr>
        <w:tabs>
          <w:tab w:val="num" w:pos="5040"/>
        </w:tabs>
        <w:ind w:left="5040" w:hanging="360"/>
      </w:pPr>
      <w:rPr>
        <w:rFonts w:ascii="Arial" w:hAnsi="Arial" w:hint="default"/>
      </w:rPr>
    </w:lvl>
    <w:lvl w:ilvl="7" w:tplc="DD12A1AC" w:tentative="1">
      <w:start w:val="1"/>
      <w:numFmt w:val="bullet"/>
      <w:lvlText w:val="•"/>
      <w:lvlJc w:val="left"/>
      <w:pPr>
        <w:tabs>
          <w:tab w:val="num" w:pos="5760"/>
        </w:tabs>
        <w:ind w:left="5760" w:hanging="360"/>
      </w:pPr>
      <w:rPr>
        <w:rFonts w:ascii="Arial" w:hAnsi="Arial" w:hint="default"/>
      </w:rPr>
    </w:lvl>
    <w:lvl w:ilvl="8" w:tplc="F188A278" w:tentative="1">
      <w:start w:val="1"/>
      <w:numFmt w:val="bullet"/>
      <w:lvlText w:val="•"/>
      <w:lvlJc w:val="left"/>
      <w:pPr>
        <w:tabs>
          <w:tab w:val="num" w:pos="6480"/>
        </w:tabs>
        <w:ind w:left="6480" w:hanging="360"/>
      </w:pPr>
      <w:rPr>
        <w:rFonts w:ascii="Arial" w:hAnsi="Arial" w:hint="default"/>
      </w:rPr>
    </w:lvl>
  </w:abstractNum>
  <w:abstractNum w:abstractNumId="1">
    <w:nsid w:val="5ECF0450"/>
    <w:multiLevelType w:val="hybridMultilevel"/>
    <w:tmpl w:val="27BA5F66"/>
    <w:lvl w:ilvl="0" w:tplc="48E04A2E">
      <w:start w:val="1"/>
      <w:numFmt w:val="bullet"/>
      <w:lvlText w:val="•"/>
      <w:lvlJc w:val="left"/>
      <w:pPr>
        <w:tabs>
          <w:tab w:val="num" w:pos="720"/>
        </w:tabs>
        <w:ind w:left="720" w:hanging="360"/>
      </w:pPr>
      <w:rPr>
        <w:rFonts w:ascii="Arial" w:hAnsi="Arial" w:hint="default"/>
      </w:rPr>
    </w:lvl>
    <w:lvl w:ilvl="1" w:tplc="4898405C" w:tentative="1">
      <w:start w:val="1"/>
      <w:numFmt w:val="bullet"/>
      <w:lvlText w:val="•"/>
      <w:lvlJc w:val="left"/>
      <w:pPr>
        <w:tabs>
          <w:tab w:val="num" w:pos="1440"/>
        </w:tabs>
        <w:ind w:left="1440" w:hanging="360"/>
      </w:pPr>
      <w:rPr>
        <w:rFonts w:ascii="Arial" w:hAnsi="Arial" w:hint="default"/>
      </w:rPr>
    </w:lvl>
    <w:lvl w:ilvl="2" w:tplc="77240B42" w:tentative="1">
      <w:start w:val="1"/>
      <w:numFmt w:val="bullet"/>
      <w:lvlText w:val="•"/>
      <w:lvlJc w:val="left"/>
      <w:pPr>
        <w:tabs>
          <w:tab w:val="num" w:pos="2160"/>
        </w:tabs>
        <w:ind w:left="2160" w:hanging="360"/>
      </w:pPr>
      <w:rPr>
        <w:rFonts w:ascii="Arial" w:hAnsi="Arial" w:hint="default"/>
      </w:rPr>
    </w:lvl>
    <w:lvl w:ilvl="3" w:tplc="4D7CFF58" w:tentative="1">
      <w:start w:val="1"/>
      <w:numFmt w:val="bullet"/>
      <w:lvlText w:val="•"/>
      <w:lvlJc w:val="left"/>
      <w:pPr>
        <w:tabs>
          <w:tab w:val="num" w:pos="2880"/>
        </w:tabs>
        <w:ind w:left="2880" w:hanging="360"/>
      </w:pPr>
      <w:rPr>
        <w:rFonts w:ascii="Arial" w:hAnsi="Arial" w:hint="default"/>
      </w:rPr>
    </w:lvl>
    <w:lvl w:ilvl="4" w:tplc="89EA7382" w:tentative="1">
      <w:start w:val="1"/>
      <w:numFmt w:val="bullet"/>
      <w:lvlText w:val="•"/>
      <w:lvlJc w:val="left"/>
      <w:pPr>
        <w:tabs>
          <w:tab w:val="num" w:pos="3600"/>
        </w:tabs>
        <w:ind w:left="3600" w:hanging="360"/>
      </w:pPr>
      <w:rPr>
        <w:rFonts w:ascii="Arial" w:hAnsi="Arial" w:hint="default"/>
      </w:rPr>
    </w:lvl>
    <w:lvl w:ilvl="5" w:tplc="DBDE95CC" w:tentative="1">
      <w:start w:val="1"/>
      <w:numFmt w:val="bullet"/>
      <w:lvlText w:val="•"/>
      <w:lvlJc w:val="left"/>
      <w:pPr>
        <w:tabs>
          <w:tab w:val="num" w:pos="4320"/>
        </w:tabs>
        <w:ind w:left="4320" w:hanging="360"/>
      </w:pPr>
      <w:rPr>
        <w:rFonts w:ascii="Arial" w:hAnsi="Arial" w:hint="default"/>
      </w:rPr>
    </w:lvl>
    <w:lvl w:ilvl="6" w:tplc="43D00F94" w:tentative="1">
      <w:start w:val="1"/>
      <w:numFmt w:val="bullet"/>
      <w:lvlText w:val="•"/>
      <w:lvlJc w:val="left"/>
      <w:pPr>
        <w:tabs>
          <w:tab w:val="num" w:pos="5040"/>
        </w:tabs>
        <w:ind w:left="5040" w:hanging="360"/>
      </w:pPr>
      <w:rPr>
        <w:rFonts w:ascii="Arial" w:hAnsi="Arial" w:hint="default"/>
      </w:rPr>
    </w:lvl>
    <w:lvl w:ilvl="7" w:tplc="004A8ED0" w:tentative="1">
      <w:start w:val="1"/>
      <w:numFmt w:val="bullet"/>
      <w:lvlText w:val="•"/>
      <w:lvlJc w:val="left"/>
      <w:pPr>
        <w:tabs>
          <w:tab w:val="num" w:pos="5760"/>
        </w:tabs>
        <w:ind w:left="5760" w:hanging="360"/>
      </w:pPr>
      <w:rPr>
        <w:rFonts w:ascii="Arial" w:hAnsi="Arial" w:hint="default"/>
      </w:rPr>
    </w:lvl>
    <w:lvl w:ilvl="8" w:tplc="3D1480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FD"/>
    <w:rsid w:val="000C5938"/>
    <w:rsid w:val="0017420D"/>
    <w:rsid w:val="00263F63"/>
    <w:rsid w:val="002B5A3F"/>
    <w:rsid w:val="003A5411"/>
    <w:rsid w:val="004865FD"/>
    <w:rsid w:val="005478DA"/>
    <w:rsid w:val="00552DC7"/>
    <w:rsid w:val="00585BF9"/>
    <w:rsid w:val="005A63D6"/>
    <w:rsid w:val="005B6C97"/>
    <w:rsid w:val="00720FCC"/>
    <w:rsid w:val="00754C8B"/>
    <w:rsid w:val="007E0413"/>
    <w:rsid w:val="00865614"/>
    <w:rsid w:val="009A1A0B"/>
    <w:rsid w:val="00A36647"/>
    <w:rsid w:val="00A53D6B"/>
    <w:rsid w:val="00A81517"/>
    <w:rsid w:val="00BC2FA8"/>
    <w:rsid w:val="00C70517"/>
    <w:rsid w:val="00CB2C21"/>
    <w:rsid w:val="00CD100C"/>
    <w:rsid w:val="00D05AEA"/>
    <w:rsid w:val="00D56BF2"/>
    <w:rsid w:val="00E0209E"/>
    <w:rsid w:val="00EA3CC8"/>
    <w:rsid w:val="00FF2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6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6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445">
      <w:bodyDiv w:val="1"/>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706294235">
              <w:marLeft w:val="0"/>
              <w:marRight w:val="0"/>
              <w:marTop w:val="0"/>
              <w:marBottom w:val="0"/>
              <w:divBdr>
                <w:top w:val="none" w:sz="0" w:space="0" w:color="auto"/>
                <w:left w:val="none" w:sz="0" w:space="0" w:color="auto"/>
                <w:bottom w:val="none" w:sz="0" w:space="0" w:color="auto"/>
                <w:right w:val="none" w:sz="0" w:space="0" w:color="auto"/>
              </w:divBdr>
              <w:divsChild>
                <w:div w:id="577253067">
                  <w:marLeft w:val="0"/>
                  <w:marRight w:val="0"/>
                  <w:marTop w:val="0"/>
                  <w:marBottom w:val="0"/>
                  <w:divBdr>
                    <w:top w:val="none" w:sz="0" w:space="0" w:color="auto"/>
                    <w:left w:val="none" w:sz="0" w:space="0" w:color="auto"/>
                    <w:bottom w:val="none" w:sz="0" w:space="0" w:color="auto"/>
                    <w:right w:val="none" w:sz="0" w:space="0" w:color="auto"/>
                  </w:divBdr>
                  <w:divsChild>
                    <w:div w:id="265501464">
                      <w:marLeft w:val="0"/>
                      <w:marRight w:val="0"/>
                      <w:marTop w:val="0"/>
                      <w:marBottom w:val="0"/>
                      <w:divBdr>
                        <w:top w:val="none" w:sz="0" w:space="0" w:color="auto"/>
                        <w:left w:val="none" w:sz="0" w:space="0" w:color="auto"/>
                        <w:bottom w:val="none" w:sz="0" w:space="0" w:color="auto"/>
                        <w:right w:val="none" w:sz="0" w:space="0" w:color="auto"/>
                      </w:divBdr>
                      <w:divsChild>
                        <w:div w:id="300964000">
                          <w:marLeft w:val="0"/>
                          <w:marRight w:val="0"/>
                          <w:marTop w:val="0"/>
                          <w:marBottom w:val="0"/>
                          <w:divBdr>
                            <w:top w:val="none" w:sz="0" w:space="0" w:color="auto"/>
                            <w:left w:val="none" w:sz="0" w:space="0" w:color="auto"/>
                            <w:bottom w:val="none" w:sz="0" w:space="0" w:color="auto"/>
                            <w:right w:val="none" w:sz="0" w:space="0" w:color="auto"/>
                          </w:divBdr>
                          <w:divsChild>
                            <w:div w:id="1225215752">
                              <w:marLeft w:val="0"/>
                              <w:marRight w:val="0"/>
                              <w:marTop w:val="0"/>
                              <w:marBottom w:val="0"/>
                              <w:divBdr>
                                <w:top w:val="none" w:sz="0" w:space="0" w:color="auto"/>
                                <w:left w:val="none" w:sz="0" w:space="0" w:color="auto"/>
                                <w:bottom w:val="none" w:sz="0" w:space="0" w:color="auto"/>
                                <w:right w:val="none" w:sz="0" w:space="0" w:color="auto"/>
                              </w:divBdr>
                              <w:divsChild>
                                <w:div w:id="206062">
                                  <w:marLeft w:val="0"/>
                                  <w:marRight w:val="0"/>
                                  <w:marTop w:val="0"/>
                                  <w:marBottom w:val="0"/>
                                  <w:divBdr>
                                    <w:top w:val="none" w:sz="0" w:space="0" w:color="auto"/>
                                    <w:left w:val="none" w:sz="0" w:space="0" w:color="auto"/>
                                    <w:bottom w:val="none" w:sz="0" w:space="0" w:color="auto"/>
                                    <w:right w:val="none" w:sz="0" w:space="0" w:color="auto"/>
                                  </w:divBdr>
                                  <w:divsChild>
                                    <w:div w:id="244654075">
                                      <w:marLeft w:val="60"/>
                                      <w:marRight w:val="0"/>
                                      <w:marTop w:val="0"/>
                                      <w:marBottom w:val="0"/>
                                      <w:divBdr>
                                        <w:top w:val="none" w:sz="0" w:space="0" w:color="auto"/>
                                        <w:left w:val="none" w:sz="0" w:space="0" w:color="auto"/>
                                        <w:bottom w:val="none" w:sz="0" w:space="0" w:color="auto"/>
                                        <w:right w:val="none" w:sz="0" w:space="0" w:color="auto"/>
                                      </w:divBdr>
                                      <w:divsChild>
                                        <w:div w:id="426386358">
                                          <w:marLeft w:val="0"/>
                                          <w:marRight w:val="0"/>
                                          <w:marTop w:val="0"/>
                                          <w:marBottom w:val="0"/>
                                          <w:divBdr>
                                            <w:top w:val="none" w:sz="0" w:space="0" w:color="auto"/>
                                            <w:left w:val="none" w:sz="0" w:space="0" w:color="auto"/>
                                            <w:bottom w:val="none" w:sz="0" w:space="0" w:color="auto"/>
                                            <w:right w:val="none" w:sz="0" w:space="0" w:color="auto"/>
                                          </w:divBdr>
                                          <w:divsChild>
                                            <w:div w:id="1780484911">
                                              <w:marLeft w:val="0"/>
                                              <w:marRight w:val="0"/>
                                              <w:marTop w:val="0"/>
                                              <w:marBottom w:val="120"/>
                                              <w:divBdr>
                                                <w:top w:val="single" w:sz="6" w:space="0" w:color="F5F5F5"/>
                                                <w:left w:val="single" w:sz="6" w:space="0" w:color="F5F5F5"/>
                                                <w:bottom w:val="single" w:sz="6" w:space="0" w:color="F5F5F5"/>
                                                <w:right w:val="single" w:sz="6" w:space="0" w:color="F5F5F5"/>
                                              </w:divBdr>
                                              <w:divsChild>
                                                <w:div w:id="1288316700">
                                                  <w:marLeft w:val="0"/>
                                                  <w:marRight w:val="0"/>
                                                  <w:marTop w:val="0"/>
                                                  <w:marBottom w:val="0"/>
                                                  <w:divBdr>
                                                    <w:top w:val="none" w:sz="0" w:space="0" w:color="auto"/>
                                                    <w:left w:val="none" w:sz="0" w:space="0" w:color="auto"/>
                                                    <w:bottom w:val="none" w:sz="0" w:space="0" w:color="auto"/>
                                                    <w:right w:val="none" w:sz="0" w:space="0" w:color="auto"/>
                                                  </w:divBdr>
                                                  <w:divsChild>
                                                    <w:div w:id="1833594673">
                                                      <w:marLeft w:val="0"/>
                                                      <w:marRight w:val="0"/>
                                                      <w:marTop w:val="0"/>
                                                      <w:marBottom w:val="0"/>
                                                      <w:divBdr>
                                                        <w:top w:val="none" w:sz="0" w:space="0" w:color="auto"/>
                                                        <w:left w:val="none" w:sz="0" w:space="0" w:color="auto"/>
                                                        <w:bottom w:val="none" w:sz="0" w:space="0" w:color="auto"/>
                                                        <w:right w:val="none" w:sz="0" w:space="0" w:color="auto"/>
                                                      </w:divBdr>
                                                    </w:div>
                                                  </w:divsChild>
                                                </w:div>
                                                <w:div w:id="1113400819">
                                                  <w:marLeft w:val="0"/>
                                                  <w:marRight w:val="0"/>
                                                  <w:marTop w:val="0"/>
                                                  <w:marBottom w:val="0"/>
                                                  <w:divBdr>
                                                    <w:top w:val="none" w:sz="0" w:space="0" w:color="auto"/>
                                                    <w:left w:val="none" w:sz="0" w:space="0" w:color="auto"/>
                                                    <w:bottom w:val="none" w:sz="0" w:space="0" w:color="auto"/>
                                                    <w:right w:val="none" w:sz="0" w:space="0" w:color="auto"/>
                                                  </w:divBdr>
                                                  <w:divsChild>
                                                    <w:div w:id="15829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817109">
      <w:bodyDiv w:val="1"/>
      <w:marLeft w:val="0"/>
      <w:marRight w:val="0"/>
      <w:marTop w:val="0"/>
      <w:marBottom w:val="0"/>
      <w:divBdr>
        <w:top w:val="none" w:sz="0" w:space="0" w:color="auto"/>
        <w:left w:val="none" w:sz="0" w:space="0" w:color="auto"/>
        <w:bottom w:val="none" w:sz="0" w:space="0" w:color="auto"/>
        <w:right w:val="none" w:sz="0" w:space="0" w:color="auto"/>
      </w:divBdr>
      <w:divsChild>
        <w:div w:id="1621260918">
          <w:marLeft w:val="0"/>
          <w:marRight w:val="0"/>
          <w:marTop w:val="0"/>
          <w:marBottom w:val="0"/>
          <w:divBdr>
            <w:top w:val="none" w:sz="0" w:space="0" w:color="auto"/>
            <w:left w:val="none" w:sz="0" w:space="0" w:color="auto"/>
            <w:bottom w:val="none" w:sz="0" w:space="0" w:color="auto"/>
            <w:right w:val="none" w:sz="0" w:space="0" w:color="auto"/>
          </w:divBdr>
          <w:divsChild>
            <w:div w:id="1268733490">
              <w:marLeft w:val="0"/>
              <w:marRight w:val="0"/>
              <w:marTop w:val="0"/>
              <w:marBottom w:val="0"/>
              <w:divBdr>
                <w:top w:val="none" w:sz="0" w:space="0" w:color="auto"/>
                <w:left w:val="none" w:sz="0" w:space="0" w:color="auto"/>
                <w:bottom w:val="none" w:sz="0" w:space="0" w:color="auto"/>
                <w:right w:val="none" w:sz="0" w:space="0" w:color="auto"/>
              </w:divBdr>
              <w:divsChild>
                <w:div w:id="2081757091">
                  <w:marLeft w:val="0"/>
                  <w:marRight w:val="0"/>
                  <w:marTop w:val="0"/>
                  <w:marBottom w:val="0"/>
                  <w:divBdr>
                    <w:top w:val="none" w:sz="0" w:space="0" w:color="auto"/>
                    <w:left w:val="none" w:sz="0" w:space="0" w:color="auto"/>
                    <w:bottom w:val="none" w:sz="0" w:space="0" w:color="auto"/>
                    <w:right w:val="none" w:sz="0" w:space="0" w:color="auto"/>
                  </w:divBdr>
                  <w:divsChild>
                    <w:div w:id="1329749779">
                      <w:marLeft w:val="0"/>
                      <w:marRight w:val="0"/>
                      <w:marTop w:val="0"/>
                      <w:marBottom w:val="0"/>
                      <w:divBdr>
                        <w:top w:val="none" w:sz="0" w:space="0" w:color="auto"/>
                        <w:left w:val="none" w:sz="0" w:space="0" w:color="auto"/>
                        <w:bottom w:val="none" w:sz="0" w:space="0" w:color="auto"/>
                        <w:right w:val="none" w:sz="0" w:space="0" w:color="auto"/>
                      </w:divBdr>
                      <w:divsChild>
                        <w:div w:id="1223253558">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sChild>
                                <w:div w:id="1188565464">
                                  <w:marLeft w:val="0"/>
                                  <w:marRight w:val="0"/>
                                  <w:marTop w:val="0"/>
                                  <w:marBottom w:val="0"/>
                                  <w:divBdr>
                                    <w:top w:val="none" w:sz="0" w:space="0" w:color="auto"/>
                                    <w:left w:val="none" w:sz="0" w:space="0" w:color="auto"/>
                                    <w:bottom w:val="none" w:sz="0" w:space="0" w:color="auto"/>
                                    <w:right w:val="none" w:sz="0" w:space="0" w:color="auto"/>
                                  </w:divBdr>
                                  <w:divsChild>
                                    <w:div w:id="293143734">
                                      <w:marLeft w:val="60"/>
                                      <w:marRight w:val="0"/>
                                      <w:marTop w:val="0"/>
                                      <w:marBottom w:val="0"/>
                                      <w:divBdr>
                                        <w:top w:val="none" w:sz="0" w:space="0" w:color="auto"/>
                                        <w:left w:val="none" w:sz="0" w:space="0" w:color="auto"/>
                                        <w:bottom w:val="none" w:sz="0" w:space="0" w:color="auto"/>
                                        <w:right w:val="none" w:sz="0" w:space="0" w:color="auto"/>
                                      </w:divBdr>
                                      <w:divsChild>
                                        <w:div w:id="425423950">
                                          <w:marLeft w:val="0"/>
                                          <w:marRight w:val="0"/>
                                          <w:marTop w:val="0"/>
                                          <w:marBottom w:val="0"/>
                                          <w:divBdr>
                                            <w:top w:val="none" w:sz="0" w:space="0" w:color="auto"/>
                                            <w:left w:val="none" w:sz="0" w:space="0" w:color="auto"/>
                                            <w:bottom w:val="none" w:sz="0" w:space="0" w:color="auto"/>
                                            <w:right w:val="none" w:sz="0" w:space="0" w:color="auto"/>
                                          </w:divBdr>
                                          <w:divsChild>
                                            <w:div w:id="1290356598">
                                              <w:marLeft w:val="0"/>
                                              <w:marRight w:val="0"/>
                                              <w:marTop w:val="0"/>
                                              <w:marBottom w:val="120"/>
                                              <w:divBdr>
                                                <w:top w:val="single" w:sz="6" w:space="0" w:color="F5F5F5"/>
                                                <w:left w:val="single" w:sz="6" w:space="0" w:color="F5F5F5"/>
                                                <w:bottom w:val="single" w:sz="6" w:space="0" w:color="F5F5F5"/>
                                                <w:right w:val="single" w:sz="6" w:space="0" w:color="F5F5F5"/>
                                              </w:divBdr>
                                              <w:divsChild>
                                                <w:div w:id="127936997">
                                                  <w:marLeft w:val="0"/>
                                                  <w:marRight w:val="0"/>
                                                  <w:marTop w:val="0"/>
                                                  <w:marBottom w:val="0"/>
                                                  <w:divBdr>
                                                    <w:top w:val="none" w:sz="0" w:space="0" w:color="auto"/>
                                                    <w:left w:val="none" w:sz="0" w:space="0" w:color="auto"/>
                                                    <w:bottom w:val="none" w:sz="0" w:space="0" w:color="auto"/>
                                                    <w:right w:val="none" w:sz="0" w:space="0" w:color="auto"/>
                                                  </w:divBdr>
                                                  <w:divsChild>
                                                    <w:div w:id="1357462873">
                                                      <w:marLeft w:val="0"/>
                                                      <w:marRight w:val="0"/>
                                                      <w:marTop w:val="0"/>
                                                      <w:marBottom w:val="0"/>
                                                      <w:divBdr>
                                                        <w:top w:val="none" w:sz="0" w:space="0" w:color="auto"/>
                                                        <w:left w:val="none" w:sz="0" w:space="0" w:color="auto"/>
                                                        <w:bottom w:val="none" w:sz="0" w:space="0" w:color="auto"/>
                                                        <w:right w:val="none" w:sz="0" w:space="0" w:color="auto"/>
                                                      </w:divBdr>
                                                    </w:div>
                                                  </w:divsChild>
                                                </w:div>
                                                <w:div w:id="721639909">
                                                  <w:marLeft w:val="0"/>
                                                  <w:marRight w:val="0"/>
                                                  <w:marTop w:val="0"/>
                                                  <w:marBottom w:val="0"/>
                                                  <w:divBdr>
                                                    <w:top w:val="none" w:sz="0" w:space="0" w:color="auto"/>
                                                    <w:left w:val="none" w:sz="0" w:space="0" w:color="auto"/>
                                                    <w:bottom w:val="none" w:sz="0" w:space="0" w:color="auto"/>
                                                    <w:right w:val="none" w:sz="0" w:space="0" w:color="auto"/>
                                                  </w:divBdr>
                                                  <w:divsChild>
                                                    <w:div w:id="13019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609230">
      <w:bodyDiv w:val="1"/>
      <w:marLeft w:val="0"/>
      <w:marRight w:val="0"/>
      <w:marTop w:val="0"/>
      <w:marBottom w:val="0"/>
      <w:divBdr>
        <w:top w:val="none" w:sz="0" w:space="0" w:color="auto"/>
        <w:left w:val="none" w:sz="0" w:space="0" w:color="auto"/>
        <w:bottom w:val="none" w:sz="0" w:space="0" w:color="auto"/>
        <w:right w:val="none" w:sz="0" w:space="0" w:color="auto"/>
      </w:divBdr>
      <w:divsChild>
        <w:div w:id="1110472806">
          <w:marLeft w:val="360"/>
          <w:marRight w:val="0"/>
          <w:marTop w:val="200"/>
          <w:marBottom w:val="0"/>
          <w:divBdr>
            <w:top w:val="none" w:sz="0" w:space="0" w:color="auto"/>
            <w:left w:val="none" w:sz="0" w:space="0" w:color="auto"/>
            <w:bottom w:val="none" w:sz="0" w:space="0" w:color="auto"/>
            <w:right w:val="none" w:sz="0" w:space="0" w:color="auto"/>
          </w:divBdr>
        </w:div>
        <w:div w:id="203450387">
          <w:marLeft w:val="360"/>
          <w:marRight w:val="0"/>
          <w:marTop w:val="200"/>
          <w:marBottom w:val="0"/>
          <w:divBdr>
            <w:top w:val="none" w:sz="0" w:space="0" w:color="auto"/>
            <w:left w:val="none" w:sz="0" w:space="0" w:color="auto"/>
            <w:bottom w:val="none" w:sz="0" w:space="0" w:color="auto"/>
            <w:right w:val="none" w:sz="0" w:space="0" w:color="auto"/>
          </w:divBdr>
        </w:div>
      </w:divsChild>
    </w:div>
    <w:div w:id="1065490824">
      <w:bodyDiv w:val="1"/>
      <w:marLeft w:val="0"/>
      <w:marRight w:val="0"/>
      <w:marTop w:val="0"/>
      <w:marBottom w:val="0"/>
      <w:divBdr>
        <w:top w:val="none" w:sz="0" w:space="0" w:color="auto"/>
        <w:left w:val="none" w:sz="0" w:space="0" w:color="auto"/>
        <w:bottom w:val="none" w:sz="0" w:space="0" w:color="auto"/>
        <w:right w:val="none" w:sz="0" w:space="0" w:color="auto"/>
      </w:divBdr>
    </w:div>
    <w:div w:id="1284001921">
      <w:bodyDiv w:val="1"/>
      <w:marLeft w:val="0"/>
      <w:marRight w:val="0"/>
      <w:marTop w:val="0"/>
      <w:marBottom w:val="0"/>
      <w:divBdr>
        <w:top w:val="none" w:sz="0" w:space="0" w:color="auto"/>
        <w:left w:val="none" w:sz="0" w:space="0" w:color="auto"/>
        <w:bottom w:val="none" w:sz="0" w:space="0" w:color="auto"/>
        <w:right w:val="none" w:sz="0" w:space="0" w:color="auto"/>
      </w:divBdr>
      <w:divsChild>
        <w:div w:id="546720462">
          <w:marLeft w:val="0"/>
          <w:marRight w:val="0"/>
          <w:marTop w:val="0"/>
          <w:marBottom w:val="0"/>
          <w:divBdr>
            <w:top w:val="none" w:sz="0" w:space="0" w:color="auto"/>
            <w:left w:val="none" w:sz="0" w:space="0" w:color="auto"/>
            <w:bottom w:val="none" w:sz="0" w:space="0" w:color="auto"/>
            <w:right w:val="none" w:sz="0" w:space="0" w:color="auto"/>
          </w:divBdr>
          <w:divsChild>
            <w:div w:id="95177654">
              <w:marLeft w:val="0"/>
              <w:marRight w:val="0"/>
              <w:marTop w:val="0"/>
              <w:marBottom w:val="0"/>
              <w:divBdr>
                <w:top w:val="none" w:sz="0" w:space="0" w:color="auto"/>
                <w:left w:val="none" w:sz="0" w:space="0" w:color="auto"/>
                <w:bottom w:val="none" w:sz="0" w:space="0" w:color="auto"/>
                <w:right w:val="none" w:sz="0" w:space="0" w:color="auto"/>
              </w:divBdr>
              <w:divsChild>
                <w:div w:id="650601956">
                  <w:marLeft w:val="0"/>
                  <w:marRight w:val="0"/>
                  <w:marTop w:val="0"/>
                  <w:marBottom w:val="0"/>
                  <w:divBdr>
                    <w:top w:val="none" w:sz="0" w:space="0" w:color="auto"/>
                    <w:left w:val="none" w:sz="0" w:space="0" w:color="auto"/>
                    <w:bottom w:val="none" w:sz="0" w:space="0" w:color="auto"/>
                    <w:right w:val="none" w:sz="0" w:space="0" w:color="auto"/>
                  </w:divBdr>
                  <w:divsChild>
                    <w:div w:id="416100887">
                      <w:marLeft w:val="0"/>
                      <w:marRight w:val="0"/>
                      <w:marTop w:val="0"/>
                      <w:marBottom w:val="0"/>
                      <w:divBdr>
                        <w:top w:val="none" w:sz="0" w:space="0" w:color="auto"/>
                        <w:left w:val="none" w:sz="0" w:space="0" w:color="auto"/>
                        <w:bottom w:val="none" w:sz="0" w:space="0" w:color="auto"/>
                        <w:right w:val="none" w:sz="0" w:space="0" w:color="auto"/>
                      </w:divBdr>
                      <w:divsChild>
                        <w:div w:id="2139255406">
                          <w:marLeft w:val="0"/>
                          <w:marRight w:val="0"/>
                          <w:marTop w:val="0"/>
                          <w:marBottom w:val="0"/>
                          <w:divBdr>
                            <w:top w:val="none" w:sz="0" w:space="0" w:color="auto"/>
                            <w:left w:val="none" w:sz="0" w:space="0" w:color="auto"/>
                            <w:bottom w:val="none" w:sz="0" w:space="0" w:color="auto"/>
                            <w:right w:val="none" w:sz="0" w:space="0" w:color="auto"/>
                          </w:divBdr>
                          <w:divsChild>
                            <w:div w:id="1464616081">
                              <w:marLeft w:val="0"/>
                              <w:marRight w:val="0"/>
                              <w:marTop w:val="0"/>
                              <w:marBottom w:val="0"/>
                              <w:divBdr>
                                <w:top w:val="none" w:sz="0" w:space="0" w:color="auto"/>
                                <w:left w:val="none" w:sz="0" w:space="0" w:color="auto"/>
                                <w:bottom w:val="none" w:sz="0" w:space="0" w:color="auto"/>
                                <w:right w:val="none" w:sz="0" w:space="0" w:color="auto"/>
                              </w:divBdr>
                              <w:divsChild>
                                <w:div w:id="474225288">
                                  <w:marLeft w:val="0"/>
                                  <w:marRight w:val="0"/>
                                  <w:marTop w:val="0"/>
                                  <w:marBottom w:val="0"/>
                                  <w:divBdr>
                                    <w:top w:val="none" w:sz="0" w:space="0" w:color="auto"/>
                                    <w:left w:val="none" w:sz="0" w:space="0" w:color="auto"/>
                                    <w:bottom w:val="none" w:sz="0" w:space="0" w:color="auto"/>
                                    <w:right w:val="none" w:sz="0" w:space="0" w:color="auto"/>
                                  </w:divBdr>
                                  <w:divsChild>
                                    <w:div w:id="1157455916">
                                      <w:marLeft w:val="60"/>
                                      <w:marRight w:val="0"/>
                                      <w:marTop w:val="0"/>
                                      <w:marBottom w:val="0"/>
                                      <w:divBdr>
                                        <w:top w:val="none" w:sz="0" w:space="0" w:color="auto"/>
                                        <w:left w:val="none" w:sz="0" w:space="0" w:color="auto"/>
                                        <w:bottom w:val="none" w:sz="0" w:space="0" w:color="auto"/>
                                        <w:right w:val="none" w:sz="0" w:space="0" w:color="auto"/>
                                      </w:divBdr>
                                      <w:divsChild>
                                        <w:div w:id="2091416193">
                                          <w:marLeft w:val="0"/>
                                          <w:marRight w:val="0"/>
                                          <w:marTop w:val="0"/>
                                          <w:marBottom w:val="0"/>
                                          <w:divBdr>
                                            <w:top w:val="none" w:sz="0" w:space="0" w:color="auto"/>
                                            <w:left w:val="none" w:sz="0" w:space="0" w:color="auto"/>
                                            <w:bottom w:val="none" w:sz="0" w:space="0" w:color="auto"/>
                                            <w:right w:val="none" w:sz="0" w:space="0" w:color="auto"/>
                                          </w:divBdr>
                                          <w:divsChild>
                                            <w:div w:id="10685888">
                                              <w:marLeft w:val="0"/>
                                              <w:marRight w:val="0"/>
                                              <w:marTop w:val="0"/>
                                              <w:marBottom w:val="120"/>
                                              <w:divBdr>
                                                <w:top w:val="single" w:sz="6" w:space="0" w:color="F5F5F5"/>
                                                <w:left w:val="single" w:sz="6" w:space="0" w:color="F5F5F5"/>
                                                <w:bottom w:val="single" w:sz="6" w:space="0" w:color="F5F5F5"/>
                                                <w:right w:val="single" w:sz="6" w:space="0" w:color="F5F5F5"/>
                                              </w:divBdr>
                                              <w:divsChild>
                                                <w:div w:id="933707838">
                                                  <w:marLeft w:val="0"/>
                                                  <w:marRight w:val="0"/>
                                                  <w:marTop w:val="0"/>
                                                  <w:marBottom w:val="0"/>
                                                  <w:divBdr>
                                                    <w:top w:val="none" w:sz="0" w:space="0" w:color="auto"/>
                                                    <w:left w:val="none" w:sz="0" w:space="0" w:color="auto"/>
                                                    <w:bottom w:val="none" w:sz="0" w:space="0" w:color="auto"/>
                                                    <w:right w:val="none" w:sz="0" w:space="0" w:color="auto"/>
                                                  </w:divBdr>
                                                  <w:divsChild>
                                                    <w:div w:id="1635060978">
                                                      <w:marLeft w:val="0"/>
                                                      <w:marRight w:val="0"/>
                                                      <w:marTop w:val="0"/>
                                                      <w:marBottom w:val="0"/>
                                                      <w:divBdr>
                                                        <w:top w:val="none" w:sz="0" w:space="0" w:color="auto"/>
                                                        <w:left w:val="none" w:sz="0" w:space="0" w:color="auto"/>
                                                        <w:bottom w:val="none" w:sz="0" w:space="0" w:color="auto"/>
                                                        <w:right w:val="none" w:sz="0" w:space="0" w:color="auto"/>
                                                      </w:divBdr>
                                                    </w:div>
                                                  </w:divsChild>
                                                </w:div>
                                                <w:div w:id="1882595467">
                                                  <w:marLeft w:val="0"/>
                                                  <w:marRight w:val="0"/>
                                                  <w:marTop w:val="0"/>
                                                  <w:marBottom w:val="0"/>
                                                  <w:divBdr>
                                                    <w:top w:val="none" w:sz="0" w:space="0" w:color="auto"/>
                                                    <w:left w:val="none" w:sz="0" w:space="0" w:color="auto"/>
                                                    <w:bottom w:val="none" w:sz="0" w:space="0" w:color="auto"/>
                                                    <w:right w:val="none" w:sz="0" w:space="0" w:color="auto"/>
                                                  </w:divBdr>
                                                  <w:divsChild>
                                                    <w:div w:id="732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958081">
      <w:bodyDiv w:val="1"/>
      <w:marLeft w:val="0"/>
      <w:marRight w:val="0"/>
      <w:marTop w:val="0"/>
      <w:marBottom w:val="0"/>
      <w:divBdr>
        <w:top w:val="none" w:sz="0" w:space="0" w:color="auto"/>
        <w:left w:val="none" w:sz="0" w:space="0" w:color="auto"/>
        <w:bottom w:val="none" w:sz="0" w:space="0" w:color="auto"/>
        <w:right w:val="none" w:sz="0" w:space="0" w:color="auto"/>
      </w:divBdr>
      <w:divsChild>
        <w:div w:id="2071726249">
          <w:marLeft w:val="360"/>
          <w:marRight w:val="0"/>
          <w:marTop w:val="200"/>
          <w:marBottom w:val="0"/>
          <w:divBdr>
            <w:top w:val="none" w:sz="0" w:space="0" w:color="auto"/>
            <w:left w:val="none" w:sz="0" w:space="0" w:color="auto"/>
            <w:bottom w:val="none" w:sz="0" w:space="0" w:color="auto"/>
            <w:right w:val="none" w:sz="0" w:space="0" w:color="auto"/>
          </w:divBdr>
        </w:div>
        <w:div w:id="1222324672">
          <w:marLeft w:val="360"/>
          <w:marRight w:val="0"/>
          <w:marTop w:val="200"/>
          <w:marBottom w:val="0"/>
          <w:divBdr>
            <w:top w:val="none" w:sz="0" w:space="0" w:color="auto"/>
            <w:left w:val="none" w:sz="0" w:space="0" w:color="auto"/>
            <w:bottom w:val="none" w:sz="0" w:space="0" w:color="auto"/>
            <w:right w:val="none" w:sz="0" w:space="0" w:color="auto"/>
          </w:divBdr>
        </w:div>
        <w:div w:id="793795292">
          <w:marLeft w:val="360"/>
          <w:marRight w:val="0"/>
          <w:marTop w:val="200"/>
          <w:marBottom w:val="0"/>
          <w:divBdr>
            <w:top w:val="none" w:sz="0" w:space="0" w:color="auto"/>
            <w:left w:val="none" w:sz="0" w:space="0" w:color="auto"/>
            <w:bottom w:val="none" w:sz="0" w:space="0" w:color="auto"/>
            <w:right w:val="none" w:sz="0" w:space="0" w:color="auto"/>
          </w:divBdr>
        </w:div>
      </w:divsChild>
    </w:div>
    <w:div w:id="1965119010">
      <w:bodyDiv w:val="1"/>
      <w:marLeft w:val="0"/>
      <w:marRight w:val="0"/>
      <w:marTop w:val="0"/>
      <w:marBottom w:val="0"/>
      <w:divBdr>
        <w:top w:val="none" w:sz="0" w:space="0" w:color="auto"/>
        <w:left w:val="none" w:sz="0" w:space="0" w:color="auto"/>
        <w:bottom w:val="none" w:sz="0" w:space="0" w:color="auto"/>
        <w:right w:val="none" w:sz="0" w:space="0" w:color="auto"/>
      </w:divBdr>
      <w:divsChild>
        <w:div w:id="86342297">
          <w:marLeft w:val="0"/>
          <w:marRight w:val="0"/>
          <w:marTop w:val="0"/>
          <w:marBottom w:val="0"/>
          <w:divBdr>
            <w:top w:val="none" w:sz="0" w:space="0" w:color="auto"/>
            <w:left w:val="none" w:sz="0" w:space="0" w:color="auto"/>
            <w:bottom w:val="none" w:sz="0" w:space="0" w:color="auto"/>
            <w:right w:val="none" w:sz="0" w:space="0" w:color="auto"/>
          </w:divBdr>
          <w:divsChild>
            <w:div w:id="1276330182">
              <w:marLeft w:val="0"/>
              <w:marRight w:val="0"/>
              <w:marTop w:val="0"/>
              <w:marBottom w:val="0"/>
              <w:divBdr>
                <w:top w:val="none" w:sz="0" w:space="0" w:color="auto"/>
                <w:left w:val="none" w:sz="0" w:space="0" w:color="auto"/>
                <w:bottom w:val="none" w:sz="0" w:space="0" w:color="auto"/>
                <w:right w:val="none" w:sz="0" w:space="0" w:color="auto"/>
              </w:divBdr>
              <w:divsChild>
                <w:div w:id="852303235">
                  <w:marLeft w:val="0"/>
                  <w:marRight w:val="0"/>
                  <w:marTop w:val="0"/>
                  <w:marBottom w:val="0"/>
                  <w:divBdr>
                    <w:top w:val="none" w:sz="0" w:space="0" w:color="auto"/>
                    <w:left w:val="none" w:sz="0" w:space="0" w:color="auto"/>
                    <w:bottom w:val="none" w:sz="0" w:space="0" w:color="auto"/>
                    <w:right w:val="none" w:sz="0" w:space="0" w:color="auto"/>
                  </w:divBdr>
                  <w:divsChild>
                    <w:div w:id="2029331767">
                      <w:marLeft w:val="0"/>
                      <w:marRight w:val="0"/>
                      <w:marTop w:val="0"/>
                      <w:marBottom w:val="0"/>
                      <w:divBdr>
                        <w:top w:val="none" w:sz="0" w:space="0" w:color="auto"/>
                        <w:left w:val="none" w:sz="0" w:space="0" w:color="auto"/>
                        <w:bottom w:val="none" w:sz="0" w:space="0" w:color="auto"/>
                        <w:right w:val="none" w:sz="0" w:space="0" w:color="auto"/>
                      </w:divBdr>
                      <w:divsChild>
                        <w:div w:id="1715811158">
                          <w:marLeft w:val="0"/>
                          <w:marRight w:val="0"/>
                          <w:marTop w:val="0"/>
                          <w:marBottom w:val="0"/>
                          <w:divBdr>
                            <w:top w:val="none" w:sz="0" w:space="0" w:color="auto"/>
                            <w:left w:val="none" w:sz="0" w:space="0" w:color="auto"/>
                            <w:bottom w:val="none" w:sz="0" w:space="0" w:color="auto"/>
                            <w:right w:val="none" w:sz="0" w:space="0" w:color="auto"/>
                          </w:divBdr>
                          <w:divsChild>
                            <w:div w:id="1491211538">
                              <w:marLeft w:val="0"/>
                              <w:marRight w:val="0"/>
                              <w:marTop w:val="0"/>
                              <w:marBottom w:val="0"/>
                              <w:divBdr>
                                <w:top w:val="none" w:sz="0" w:space="0" w:color="auto"/>
                                <w:left w:val="none" w:sz="0" w:space="0" w:color="auto"/>
                                <w:bottom w:val="none" w:sz="0" w:space="0" w:color="auto"/>
                                <w:right w:val="none" w:sz="0" w:space="0" w:color="auto"/>
                              </w:divBdr>
                              <w:divsChild>
                                <w:div w:id="1745183763">
                                  <w:marLeft w:val="0"/>
                                  <w:marRight w:val="0"/>
                                  <w:marTop w:val="0"/>
                                  <w:marBottom w:val="0"/>
                                  <w:divBdr>
                                    <w:top w:val="none" w:sz="0" w:space="0" w:color="auto"/>
                                    <w:left w:val="none" w:sz="0" w:space="0" w:color="auto"/>
                                    <w:bottom w:val="none" w:sz="0" w:space="0" w:color="auto"/>
                                    <w:right w:val="none" w:sz="0" w:space="0" w:color="auto"/>
                                  </w:divBdr>
                                  <w:divsChild>
                                    <w:div w:id="532890481">
                                      <w:marLeft w:val="60"/>
                                      <w:marRight w:val="0"/>
                                      <w:marTop w:val="0"/>
                                      <w:marBottom w:val="0"/>
                                      <w:divBdr>
                                        <w:top w:val="none" w:sz="0" w:space="0" w:color="auto"/>
                                        <w:left w:val="none" w:sz="0" w:space="0" w:color="auto"/>
                                        <w:bottom w:val="none" w:sz="0" w:space="0" w:color="auto"/>
                                        <w:right w:val="none" w:sz="0" w:space="0" w:color="auto"/>
                                      </w:divBdr>
                                      <w:divsChild>
                                        <w:div w:id="1723863409">
                                          <w:marLeft w:val="0"/>
                                          <w:marRight w:val="0"/>
                                          <w:marTop w:val="0"/>
                                          <w:marBottom w:val="0"/>
                                          <w:divBdr>
                                            <w:top w:val="none" w:sz="0" w:space="0" w:color="auto"/>
                                            <w:left w:val="none" w:sz="0" w:space="0" w:color="auto"/>
                                            <w:bottom w:val="none" w:sz="0" w:space="0" w:color="auto"/>
                                            <w:right w:val="none" w:sz="0" w:space="0" w:color="auto"/>
                                          </w:divBdr>
                                          <w:divsChild>
                                            <w:div w:id="1695155189">
                                              <w:marLeft w:val="0"/>
                                              <w:marRight w:val="0"/>
                                              <w:marTop w:val="0"/>
                                              <w:marBottom w:val="120"/>
                                              <w:divBdr>
                                                <w:top w:val="single" w:sz="6" w:space="0" w:color="F5F5F5"/>
                                                <w:left w:val="single" w:sz="6" w:space="0" w:color="F5F5F5"/>
                                                <w:bottom w:val="single" w:sz="6" w:space="0" w:color="F5F5F5"/>
                                                <w:right w:val="single" w:sz="6" w:space="0" w:color="F5F5F5"/>
                                              </w:divBdr>
                                              <w:divsChild>
                                                <w:div w:id="594630089">
                                                  <w:marLeft w:val="0"/>
                                                  <w:marRight w:val="0"/>
                                                  <w:marTop w:val="0"/>
                                                  <w:marBottom w:val="0"/>
                                                  <w:divBdr>
                                                    <w:top w:val="none" w:sz="0" w:space="0" w:color="auto"/>
                                                    <w:left w:val="none" w:sz="0" w:space="0" w:color="auto"/>
                                                    <w:bottom w:val="none" w:sz="0" w:space="0" w:color="auto"/>
                                                    <w:right w:val="none" w:sz="0" w:space="0" w:color="auto"/>
                                                  </w:divBdr>
                                                  <w:divsChild>
                                                    <w:div w:id="98376363">
                                                      <w:marLeft w:val="0"/>
                                                      <w:marRight w:val="0"/>
                                                      <w:marTop w:val="0"/>
                                                      <w:marBottom w:val="0"/>
                                                      <w:divBdr>
                                                        <w:top w:val="none" w:sz="0" w:space="0" w:color="auto"/>
                                                        <w:left w:val="none" w:sz="0" w:space="0" w:color="auto"/>
                                                        <w:bottom w:val="none" w:sz="0" w:space="0" w:color="auto"/>
                                                        <w:right w:val="none" w:sz="0" w:space="0" w:color="auto"/>
                                                      </w:divBdr>
                                                    </w:div>
                                                  </w:divsChild>
                                                </w:div>
                                                <w:div w:id="624896542">
                                                  <w:marLeft w:val="0"/>
                                                  <w:marRight w:val="0"/>
                                                  <w:marTop w:val="0"/>
                                                  <w:marBottom w:val="0"/>
                                                  <w:divBdr>
                                                    <w:top w:val="none" w:sz="0" w:space="0" w:color="auto"/>
                                                    <w:left w:val="none" w:sz="0" w:space="0" w:color="auto"/>
                                                    <w:bottom w:val="none" w:sz="0" w:space="0" w:color="auto"/>
                                                    <w:right w:val="none" w:sz="0" w:space="0" w:color="auto"/>
                                                  </w:divBdr>
                                                  <w:divsChild>
                                                    <w:div w:id="5420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623</Words>
  <Characters>3553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LIZZIO</dc:creator>
  <cp:lastModifiedBy>WINDOWS 10</cp:lastModifiedBy>
  <cp:revision>11</cp:revision>
  <dcterms:created xsi:type="dcterms:W3CDTF">2020-04-16T10:14:00Z</dcterms:created>
  <dcterms:modified xsi:type="dcterms:W3CDTF">2020-04-17T17:16:00Z</dcterms:modified>
</cp:coreProperties>
</file>