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E5B7" w14:textId="19D9FD31" w:rsidR="00134A94" w:rsidRDefault="00134A94" w:rsidP="00392152">
      <w:pPr>
        <w:spacing w:after="100"/>
        <w:jc w:val="center"/>
        <w:rPr>
          <w:rFonts w:eastAsia="微软雅黑" w:cstheme="minorHAnsi"/>
          <w:b/>
        </w:rPr>
      </w:pPr>
      <w:r>
        <w:rPr>
          <w:rFonts w:eastAsia="微软雅黑" w:cstheme="minorHAnsi"/>
          <w:b/>
          <w:noProof/>
        </w:rPr>
        <w:drawing>
          <wp:inline distT="0" distB="0" distL="0" distR="0" wp14:anchorId="5AD307D5" wp14:editId="3D37A0CA">
            <wp:extent cx="6646545" cy="7308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tonal_G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8A33" w14:textId="77777777" w:rsidR="00134A94" w:rsidRDefault="00134A94" w:rsidP="00392152">
      <w:pPr>
        <w:spacing w:after="100"/>
        <w:jc w:val="center"/>
        <w:rPr>
          <w:rFonts w:eastAsia="微软雅黑" w:cstheme="minorHAnsi"/>
          <w:b/>
        </w:rPr>
      </w:pPr>
    </w:p>
    <w:p w14:paraId="6401B5F2" w14:textId="77777777" w:rsidR="00134A94" w:rsidRDefault="00134A94" w:rsidP="00392152">
      <w:pPr>
        <w:spacing w:after="100"/>
        <w:jc w:val="center"/>
        <w:rPr>
          <w:rFonts w:eastAsia="微软雅黑" w:cstheme="minorHAnsi"/>
          <w:b/>
        </w:rPr>
      </w:pPr>
    </w:p>
    <w:p w14:paraId="7C44479A" w14:textId="18C9B055" w:rsidR="006A262A" w:rsidRPr="00392152" w:rsidRDefault="00285649" w:rsidP="00392152">
      <w:pPr>
        <w:spacing w:after="100"/>
        <w:jc w:val="center"/>
        <w:rPr>
          <w:rFonts w:eastAsia="微软雅黑" w:cstheme="minorHAnsi"/>
          <w:b/>
        </w:rPr>
      </w:pPr>
      <w:r w:rsidRPr="00392152">
        <w:rPr>
          <w:rFonts w:eastAsia="微软雅黑" w:cstheme="minorHAnsi"/>
          <w:b/>
        </w:rPr>
        <w:t>THE SKATE</w:t>
      </w:r>
      <w:r w:rsidR="000C3437" w:rsidRPr="00392152">
        <w:rPr>
          <w:rFonts w:eastAsia="微软雅黑" w:cstheme="minorHAnsi"/>
          <w:b/>
        </w:rPr>
        <w:t>PARK</w:t>
      </w:r>
    </w:p>
    <w:p w14:paraId="5A06492A" w14:textId="66404ED7" w:rsidR="004A138B" w:rsidRPr="00392152" w:rsidRDefault="00906B51" w:rsidP="00392152">
      <w:pPr>
        <w:spacing w:after="100"/>
        <w:rPr>
          <w:rFonts w:eastAsia="微软雅黑" w:cstheme="minorHAnsi"/>
        </w:rPr>
      </w:pPr>
      <w:r w:rsidRPr="00392152">
        <w:rPr>
          <w:rFonts w:eastAsia="微软雅黑" w:cstheme="minorHAnsi"/>
        </w:rPr>
        <w:t xml:space="preserve">Streetwear is a byproduct of subcultural movements like hip-hop and skateboarding and has successfully moved into the higher tier of fashion in recent years. Akenz, a Scandinavian platform bringing luxury streetwear to the Chinese market since 2016, decided to introduce a new identity to their TX Mall store in Shanghai. Inspired by dynamic forms found in a skatepark, Lukstudio designed an urban backdrop for the popular fashion. </w:t>
      </w:r>
    </w:p>
    <w:p w14:paraId="283C04DC" w14:textId="77777777" w:rsidR="00392152" w:rsidRPr="00392152" w:rsidRDefault="00392152" w:rsidP="00392152">
      <w:pPr>
        <w:spacing w:after="100"/>
        <w:rPr>
          <w:rFonts w:eastAsia="微软雅黑" w:cstheme="minorHAnsi"/>
        </w:rPr>
      </w:pPr>
    </w:p>
    <w:p w14:paraId="2361D857" w14:textId="211CBB0B" w:rsidR="00A669F4" w:rsidRPr="00392152" w:rsidRDefault="00FF183A" w:rsidP="00392152">
      <w:pPr>
        <w:spacing w:after="100"/>
        <w:rPr>
          <w:rFonts w:eastAsia="微软雅黑" w:cstheme="minorHAnsi"/>
        </w:rPr>
      </w:pPr>
      <w:r w:rsidRPr="00392152">
        <w:rPr>
          <w:rFonts w:eastAsia="微软雅黑" w:cstheme="minorHAnsi"/>
        </w:rPr>
        <w:t>The flagship is located on the 2F at TX Mall, a new retail destination on Huai Hai Road targeting young shoppers. In response to the existing triangulated site and the unusual</w:t>
      </w:r>
      <w:r w:rsidR="0065718D" w:rsidRPr="00392152">
        <w:rPr>
          <w:rFonts w:eastAsia="微软雅黑" w:cstheme="minorHAnsi"/>
        </w:rPr>
        <w:t>ly</w:t>
      </w:r>
      <w:r w:rsidR="00E3095F" w:rsidRPr="00392152">
        <w:rPr>
          <w:rFonts w:eastAsia="微软雅黑" w:cstheme="minorHAnsi"/>
        </w:rPr>
        <w:t xml:space="preserve"> long</w:t>
      </w:r>
      <w:r w:rsidRPr="00392152">
        <w:rPr>
          <w:rFonts w:eastAsia="微软雅黑" w:cstheme="minorHAnsi"/>
        </w:rPr>
        <w:t xml:space="preserve"> window </w:t>
      </w:r>
      <w:r w:rsidR="00E3095F" w:rsidRPr="00392152">
        <w:rPr>
          <w:rFonts w:eastAsia="微软雅黑" w:cstheme="minorHAnsi"/>
        </w:rPr>
        <w:t>looking out to</w:t>
      </w:r>
      <w:r w:rsidR="005828D2" w:rsidRPr="00392152">
        <w:rPr>
          <w:rFonts w:eastAsia="微软雅黑" w:cstheme="minorHAnsi"/>
        </w:rPr>
        <w:t xml:space="preserve"> platane</w:t>
      </w:r>
      <w:r w:rsidRPr="00392152">
        <w:rPr>
          <w:rFonts w:eastAsia="微软雅黑" w:cstheme="minorHAnsi"/>
        </w:rPr>
        <w:t xml:space="preserve"> </w:t>
      </w:r>
      <w:r w:rsidR="00E3095F" w:rsidRPr="00392152">
        <w:rPr>
          <w:rFonts w:eastAsia="微软雅黑" w:cstheme="minorHAnsi"/>
        </w:rPr>
        <w:t>tree</w:t>
      </w:r>
      <w:r w:rsidR="0015108E" w:rsidRPr="00392152">
        <w:rPr>
          <w:rFonts w:eastAsia="微软雅黑" w:cstheme="minorHAnsi"/>
        </w:rPr>
        <w:t>s</w:t>
      </w:r>
      <w:r w:rsidRPr="00392152">
        <w:rPr>
          <w:rFonts w:eastAsia="微软雅黑" w:cstheme="minorHAnsi"/>
        </w:rPr>
        <w:t xml:space="preserve">, the store is shaped into two distinct zones, expressing indoor and “outdoor” spatial qualities.  </w:t>
      </w:r>
    </w:p>
    <w:p w14:paraId="21932D7C" w14:textId="77777777" w:rsidR="00392152" w:rsidRPr="00392152" w:rsidRDefault="00392152" w:rsidP="00392152">
      <w:pPr>
        <w:spacing w:after="100"/>
        <w:rPr>
          <w:rFonts w:eastAsia="微软雅黑" w:cstheme="minorHAnsi"/>
        </w:rPr>
      </w:pPr>
    </w:p>
    <w:p w14:paraId="5A79CF2B" w14:textId="419CDF10" w:rsidR="00FF183A" w:rsidRPr="00392152" w:rsidRDefault="00FF183A" w:rsidP="00392152">
      <w:pPr>
        <w:spacing w:after="100"/>
        <w:rPr>
          <w:rFonts w:eastAsia="微软雅黑" w:cstheme="minorHAnsi"/>
        </w:rPr>
      </w:pPr>
      <w:r w:rsidRPr="00392152">
        <w:rPr>
          <w:rFonts w:eastAsia="微软雅黑" w:cstheme="minorHAnsi"/>
        </w:rPr>
        <w:t xml:space="preserve">As one enters the mall and climbs up the floor, the first glimpse is the ephemeral logo at the display window presented by five sets of black pole divider. A white reflective strip is painted on each pole, collectively these strips compose the characters of </w:t>
      </w:r>
      <w:r w:rsidR="00E3095F" w:rsidRPr="00392152">
        <w:rPr>
          <w:rFonts w:eastAsia="微软雅黑" w:cstheme="minorHAnsi"/>
        </w:rPr>
        <w:t xml:space="preserve">the logo for passers-by </w:t>
      </w:r>
      <w:r w:rsidR="005828D2" w:rsidRPr="00392152">
        <w:rPr>
          <w:rFonts w:eastAsia="微软雅黑" w:cstheme="minorHAnsi"/>
        </w:rPr>
        <w:t>from</w:t>
      </w:r>
      <w:r w:rsidR="00E3095F" w:rsidRPr="00392152">
        <w:rPr>
          <w:rFonts w:eastAsia="微软雅黑" w:cstheme="minorHAnsi"/>
        </w:rPr>
        <w:t xml:space="preserve"> an optimal viewing angle.</w:t>
      </w:r>
    </w:p>
    <w:p w14:paraId="2644C56A" w14:textId="77777777" w:rsidR="00392152" w:rsidRPr="00392152" w:rsidRDefault="00392152" w:rsidP="00392152">
      <w:pPr>
        <w:spacing w:after="100"/>
        <w:rPr>
          <w:rFonts w:eastAsia="微软雅黑" w:cstheme="minorHAnsi"/>
        </w:rPr>
      </w:pPr>
    </w:p>
    <w:p w14:paraId="791E18FB" w14:textId="39B236DE" w:rsidR="00FF183A" w:rsidRPr="00392152" w:rsidRDefault="00FF183A" w:rsidP="00392152">
      <w:pPr>
        <w:spacing w:after="100"/>
        <w:rPr>
          <w:rFonts w:eastAsia="微软雅黑" w:cstheme="minorHAnsi"/>
        </w:rPr>
      </w:pPr>
      <w:r w:rsidRPr="00392152">
        <w:rPr>
          <w:rFonts w:eastAsia="微软雅黑" w:cstheme="minorHAnsi"/>
        </w:rPr>
        <w:t xml:space="preserve">Walking pass the window, one arrives at the indoor skatepark. Amid a dark industrial background of perforated panels and black tiles, the two white floor-to-ceiling ramps stand out boldly and draw attention to the items displayed within. </w:t>
      </w:r>
    </w:p>
    <w:p w14:paraId="37564568" w14:textId="77777777" w:rsidR="00392152" w:rsidRPr="00392152" w:rsidRDefault="00392152" w:rsidP="00392152">
      <w:pPr>
        <w:spacing w:after="100"/>
        <w:rPr>
          <w:rFonts w:eastAsia="微软雅黑" w:cstheme="minorHAnsi"/>
        </w:rPr>
      </w:pPr>
    </w:p>
    <w:p w14:paraId="0AA5C7F1" w14:textId="0CB8C1AF" w:rsidR="006C5E09" w:rsidRPr="00392152" w:rsidRDefault="006C5E09" w:rsidP="00392152">
      <w:pPr>
        <w:spacing w:after="100"/>
        <w:rPr>
          <w:rFonts w:eastAsia="微软雅黑" w:cstheme="minorHAnsi"/>
        </w:rPr>
      </w:pPr>
      <w:r w:rsidRPr="00392152">
        <w:rPr>
          <w:rFonts w:eastAsia="微软雅黑" w:cstheme="minorHAnsi"/>
        </w:rPr>
        <w:t>For the fixtur</w:t>
      </w:r>
      <w:r w:rsidR="00887D8A" w:rsidRPr="00392152">
        <w:rPr>
          <w:rFonts w:eastAsia="微软雅黑" w:cstheme="minorHAnsi"/>
        </w:rPr>
        <w:t>es design, the team take</w:t>
      </w:r>
      <w:r w:rsidRPr="00392152">
        <w:rPr>
          <w:rFonts w:eastAsia="微软雅黑" w:cstheme="minorHAnsi"/>
        </w:rPr>
        <w:t xml:space="preserve"> inspiration from the metal grind rails and refine their sturdy forms into a light-weight modular system. T</w:t>
      </w:r>
      <w:r w:rsidR="001F5D39" w:rsidRPr="00392152">
        <w:rPr>
          <w:rFonts w:eastAsia="微软雅黑" w:cstheme="minorHAnsi"/>
        </w:rPr>
        <w:t>he pole-and-rail kits integrate</w:t>
      </w:r>
      <w:r w:rsidRPr="00392152">
        <w:rPr>
          <w:rFonts w:eastAsia="微软雅黑" w:cstheme="minorHAnsi"/>
        </w:rPr>
        <w:t xml:space="preserve"> LED lighting and can be doubled to support shelves. An upper rail with plug-in </w:t>
      </w:r>
      <w:r w:rsidR="003E776B" w:rsidRPr="00392152">
        <w:rPr>
          <w:rFonts w:eastAsia="微软雅黑" w:cstheme="minorHAnsi"/>
        </w:rPr>
        <w:t>tag</w:t>
      </w:r>
      <w:r w:rsidRPr="00392152">
        <w:rPr>
          <w:rFonts w:eastAsia="微软雅黑" w:cstheme="minorHAnsi"/>
        </w:rPr>
        <w:t xml:space="preserve"> allow</w:t>
      </w:r>
      <w:r w:rsidR="003E776B" w:rsidRPr="00392152">
        <w:rPr>
          <w:rFonts w:eastAsia="微软雅黑" w:cstheme="minorHAnsi"/>
        </w:rPr>
        <w:t>s</w:t>
      </w:r>
      <w:r w:rsidRPr="00392152">
        <w:rPr>
          <w:rFonts w:eastAsia="微软雅黑" w:cstheme="minorHAnsi"/>
        </w:rPr>
        <w:t xml:space="preserve"> </w:t>
      </w:r>
      <w:r w:rsidR="003E776B" w:rsidRPr="00392152">
        <w:rPr>
          <w:rFonts w:eastAsia="微软雅黑" w:cstheme="minorHAnsi"/>
        </w:rPr>
        <w:t xml:space="preserve">easy </w:t>
      </w:r>
      <w:r w:rsidRPr="00392152">
        <w:rPr>
          <w:rFonts w:eastAsia="微软雅黑" w:cstheme="minorHAnsi"/>
        </w:rPr>
        <w:t>display</w:t>
      </w:r>
      <w:r w:rsidR="003E776B" w:rsidRPr="00392152">
        <w:rPr>
          <w:rFonts w:eastAsia="微软雅黑" w:cstheme="minorHAnsi"/>
        </w:rPr>
        <w:t xml:space="preserve"> change</w:t>
      </w:r>
      <w:r w:rsidRPr="00392152">
        <w:rPr>
          <w:rFonts w:eastAsia="微软雅黑" w:cstheme="minorHAnsi"/>
        </w:rPr>
        <w:t xml:space="preserve">. While the massive ramps convey </w:t>
      </w:r>
      <w:r w:rsidR="00882084" w:rsidRPr="00392152">
        <w:rPr>
          <w:rFonts w:eastAsia="微软雅黑" w:cstheme="minorHAnsi"/>
        </w:rPr>
        <w:t>a</w:t>
      </w:r>
      <w:r w:rsidR="005828D2" w:rsidRPr="00392152">
        <w:rPr>
          <w:rFonts w:eastAsia="微软雅黑" w:cstheme="minorHAnsi"/>
        </w:rPr>
        <w:t xml:space="preserve"> park</w:t>
      </w:r>
      <w:r w:rsidRPr="00392152">
        <w:rPr>
          <w:rFonts w:eastAsia="微软雅黑" w:cstheme="minorHAnsi"/>
        </w:rPr>
        <w:t xml:space="preserve"> infrastructure, these minimal structures represent the </w:t>
      </w:r>
      <w:r w:rsidR="005828D2" w:rsidRPr="00392152">
        <w:rPr>
          <w:rFonts w:eastAsia="微软雅黑" w:cstheme="minorHAnsi"/>
        </w:rPr>
        <w:t>adaptability</w:t>
      </w:r>
      <w:r w:rsidRPr="00392152">
        <w:rPr>
          <w:rFonts w:eastAsia="微软雅黑" w:cstheme="minorHAnsi"/>
        </w:rPr>
        <w:t xml:space="preserve"> and improvisation of skaters.</w:t>
      </w:r>
    </w:p>
    <w:p w14:paraId="03B16EB7" w14:textId="77777777" w:rsidR="00392152" w:rsidRPr="00392152" w:rsidRDefault="00392152" w:rsidP="00392152">
      <w:pPr>
        <w:spacing w:after="100"/>
        <w:rPr>
          <w:rFonts w:eastAsia="微软雅黑" w:cstheme="minorHAnsi"/>
        </w:rPr>
      </w:pPr>
    </w:p>
    <w:p w14:paraId="2CDF74DC" w14:textId="1777742C" w:rsidR="00C52BF0" w:rsidRPr="00392152" w:rsidRDefault="00981B92" w:rsidP="00392152">
      <w:pPr>
        <w:spacing w:after="100"/>
        <w:rPr>
          <w:rFonts w:eastAsia="微软雅黑" w:cstheme="minorHAnsi"/>
          <w:color w:val="000000" w:themeColor="text1"/>
        </w:rPr>
      </w:pPr>
      <w:r w:rsidRPr="00392152">
        <w:rPr>
          <w:rFonts w:eastAsia="微软雅黑" w:cstheme="minorHAnsi"/>
        </w:rPr>
        <w:t>A</w:t>
      </w:r>
      <w:r w:rsidR="0015108E" w:rsidRPr="00392152">
        <w:rPr>
          <w:rFonts w:eastAsia="微软雅黑" w:cstheme="minorHAnsi"/>
        </w:rPr>
        <w:t xml:space="preserve"> passage between the two ramps leads to </w:t>
      </w:r>
      <w:r w:rsidR="00370344" w:rsidRPr="00392152">
        <w:rPr>
          <w:rFonts w:eastAsia="微软雅黑" w:cstheme="minorHAnsi"/>
        </w:rPr>
        <w:t xml:space="preserve">the </w:t>
      </w:r>
      <w:r w:rsidR="00BD224C" w:rsidRPr="00392152">
        <w:rPr>
          <w:rFonts w:eastAsia="微软雅黑" w:cstheme="minorHAnsi"/>
        </w:rPr>
        <w:t>daylight-filled</w:t>
      </w:r>
      <w:r w:rsidR="001054B4" w:rsidRPr="00392152">
        <w:rPr>
          <w:rFonts w:eastAsia="微软雅黑" w:cstheme="minorHAnsi"/>
        </w:rPr>
        <w:t xml:space="preserve"> </w:t>
      </w:r>
      <w:r w:rsidR="00370344" w:rsidRPr="00392152">
        <w:rPr>
          <w:rFonts w:eastAsia="微软雅黑" w:cstheme="minorHAnsi"/>
        </w:rPr>
        <w:t xml:space="preserve">“outdoor” </w:t>
      </w:r>
      <w:r w:rsidR="00BD224C" w:rsidRPr="00392152">
        <w:rPr>
          <w:rFonts w:eastAsia="微软雅黑" w:cstheme="minorHAnsi"/>
        </w:rPr>
        <w:t>park</w:t>
      </w:r>
      <w:r w:rsidR="0015108E" w:rsidRPr="00392152">
        <w:rPr>
          <w:rFonts w:eastAsia="微软雅黑" w:cstheme="minorHAnsi"/>
        </w:rPr>
        <w:t xml:space="preserve"> where triangular display plinths scatter</w:t>
      </w:r>
      <w:r w:rsidR="00BB4138" w:rsidRPr="00392152">
        <w:rPr>
          <w:rFonts w:eastAsia="微软雅黑" w:cstheme="minorHAnsi"/>
        </w:rPr>
        <w:t xml:space="preserve"> </w:t>
      </w:r>
      <w:r w:rsidR="00BE5F99" w:rsidRPr="00392152">
        <w:rPr>
          <w:rFonts w:eastAsia="微软雅黑" w:cstheme="minorHAnsi"/>
        </w:rPr>
        <w:t>like street furniture</w:t>
      </w:r>
      <w:r w:rsidR="0015108E" w:rsidRPr="00392152">
        <w:rPr>
          <w:rFonts w:eastAsia="微软雅黑" w:cstheme="minorHAnsi"/>
        </w:rPr>
        <w:t xml:space="preserve">. </w:t>
      </w:r>
      <w:r w:rsidR="00141AC8" w:rsidRPr="00392152">
        <w:rPr>
          <w:rFonts w:eastAsia="微软雅黑" w:cstheme="minorHAnsi"/>
        </w:rPr>
        <w:t xml:space="preserve">The surrounding </w:t>
      </w:r>
      <w:r w:rsidR="0015108E" w:rsidRPr="00392152">
        <w:rPr>
          <w:rFonts w:eastAsia="微软雅黑" w:cstheme="minorHAnsi"/>
        </w:rPr>
        <w:t>lush canopies</w:t>
      </w:r>
      <w:r w:rsidR="00141AC8" w:rsidRPr="00392152">
        <w:rPr>
          <w:rFonts w:eastAsia="微软雅黑" w:cstheme="minorHAnsi"/>
        </w:rPr>
        <w:t xml:space="preserve"> and vibrant streetscape below are drawn in by </w:t>
      </w:r>
      <w:r w:rsidR="00BD224C" w:rsidRPr="00392152">
        <w:rPr>
          <w:rFonts w:eastAsia="微软雅黑" w:cstheme="minorHAnsi"/>
        </w:rPr>
        <w:t xml:space="preserve">a ceiling </w:t>
      </w:r>
      <w:r w:rsidR="00141AC8" w:rsidRPr="00392152">
        <w:rPr>
          <w:rFonts w:eastAsia="微软雅黑" w:cstheme="minorHAnsi"/>
        </w:rPr>
        <w:t>of m</w:t>
      </w:r>
      <w:r w:rsidR="00BB4138" w:rsidRPr="00392152">
        <w:rPr>
          <w:rFonts w:eastAsia="微软雅黑" w:cstheme="minorHAnsi"/>
        </w:rPr>
        <w:t>irror</w:t>
      </w:r>
      <w:r w:rsidR="00BD224C" w:rsidRPr="00392152">
        <w:rPr>
          <w:rFonts w:eastAsia="微软雅黑" w:cstheme="minorHAnsi"/>
        </w:rPr>
        <w:t xml:space="preserve"> stainless </w:t>
      </w:r>
      <w:r w:rsidR="00954FF6" w:rsidRPr="00392152">
        <w:rPr>
          <w:rFonts w:eastAsia="微软雅黑" w:cstheme="minorHAnsi"/>
        </w:rPr>
        <w:t>steel strips</w:t>
      </w:r>
      <w:r w:rsidR="00141AC8" w:rsidRPr="00392152">
        <w:rPr>
          <w:rFonts w:eastAsia="微软雅黑" w:cstheme="minorHAnsi"/>
        </w:rPr>
        <w:t>. Looking like rays of light</w:t>
      </w:r>
      <w:r w:rsidR="00667DBC" w:rsidRPr="00392152">
        <w:rPr>
          <w:rFonts w:eastAsia="微软雅黑" w:cstheme="minorHAnsi"/>
        </w:rPr>
        <w:t xml:space="preserve"> from the window</w:t>
      </w:r>
      <w:r w:rsidR="00141AC8" w:rsidRPr="00392152">
        <w:rPr>
          <w:rFonts w:eastAsia="微软雅黑" w:cstheme="minorHAnsi"/>
        </w:rPr>
        <w:t>, the reflective feature interacts with one’s motion</w:t>
      </w:r>
      <w:r w:rsidR="00954FF6" w:rsidRPr="00392152">
        <w:rPr>
          <w:rFonts w:eastAsia="微软雅黑" w:cstheme="minorHAnsi"/>
        </w:rPr>
        <w:t xml:space="preserve"> in space</w:t>
      </w:r>
      <w:r w:rsidR="00141AC8" w:rsidRPr="00392152">
        <w:rPr>
          <w:rFonts w:eastAsia="微软雅黑" w:cstheme="minorHAnsi"/>
        </w:rPr>
        <w:t xml:space="preserve"> and abstracts movement into fragmented co</w:t>
      </w:r>
      <w:r w:rsidR="00667DBC" w:rsidRPr="00392152">
        <w:rPr>
          <w:rFonts w:eastAsia="微软雅黑" w:cstheme="minorHAnsi"/>
        </w:rPr>
        <w:t xml:space="preserve">lours, adding a dynamic spectacle </w:t>
      </w:r>
      <w:r w:rsidR="004C4B3D" w:rsidRPr="00392152">
        <w:rPr>
          <w:rFonts w:eastAsia="微软雅黑" w:cstheme="minorHAnsi"/>
        </w:rPr>
        <w:t>to</w:t>
      </w:r>
      <w:r w:rsidR="00667DBC" w:rsidRPr="00392152">
        <w:rPr>
          <w:rFonts w:eastAsia="微软雅黑" w:cstheme="minorHAnsi"/>
        </w:rPr>
        <w:t xml:space="preserve"> the store.</w:t>
      </w:r>
      <w:r w:rsidR="006B5248" w:rsidRPr="00392152">
        <w:rPr>
          <w:rFonts w:eastAsia="微软雅黑" w:cstheme="minorHAnsi"/>
          <w:color w:val="000000" w:themeColor="text1"/>
        </w:rPr>
        <w:t xml:space="preserve"> </w:t>
      </w:r>
    </w:p>
    <w:p w14:paraId="48F12458" w14:textId="77777777" w:rsidR="00392152" w:rsidRPr="00392152" w:rsidRDefault="00392152" w:rsidP="00392152">
      <w:pPr>
        <w:spacing w:after="100"/>
        <w:rPr>
          <w:rFonts w:eastAsia="微软雅黑" w:cstheme="minorHAnsi"/>
        </w:rPr>
      </w:pPr>
    </w:p>
    <w:p w14:paraId="6742FFBB" w14:textId="7751F7CE" w:rsidR="0046544D" w:rsidRPr="00392152" w:rsidRDefault="00BE5F99" w:rsidP="00392152">
      <w:pPr>
        <w:spacing w:after="100"/>
        <w:rPr>
          <w:rFonts w:eastAsia="微软雅黑" w:cstheme="minorHAnsi"/>
        </w:rPr>
      </w:pPr>
      <w:r w:rsidRPr="00392152">
        <w:rPr>
          <w:rFonts w:eastAsia="微软雅黑" w:cstheme="minorHAnsi"/>
          <w:lang w:val="x-none"/>
        </w:rPr>
        <w:t xml:space="preserve">Along the window sill, </w:t>
      </w:r>
      <w:r w:rsidR="00981B92" w:rsidRPr="00392152">
        <w:rPr>
          <w:rFonts w:eastAsia="微软雅黑" w:cstheme="minorHAnsi"/>
        </w:rPr>
        <w:t>a continuous plinth made of aligned plywood</w:t>
      </w:r>
      <w:r w:rsidRPr="00392152">
        <w:rPr>
          <w:rFonts w:eastAsia="微软雅黑" w:cstheme="minorHAnsi"/>
        </w:rPr>
        <w:t xml:space="preserve"> integrates planters and seating like a public bench. Optimizing the</w:t>
      </w:r>
      <w:r w:rsidR="004C4B3D" w:rsidRPr="00392152">
        <w:rPr>
          <w:rFonts w:eastAsia="微软雅黑" w:cstheme="minorHAnsi"/>
        </w:rPr>
        <w:t xml:space="preserve"> long </w:t>
      </w:r>
      <w:r w:rsidR="000E775B" w:rsidRPr="00392152">
        <w:rPr>
          <w:rFonts w:eastAsia="微软雅黑" w:cstheme="minorHAnsi"/>
        </w:rPr>
        <w:t>street exposure</w:t>
      </w:r>
      <w:r w:rsidRPr="00392152">
        <w:rPr>
          <w:rFonts w:eastAsia="微软雅黑" w:cstheme="minorHAnsi"/>
        </w:rPr>
        <w:t>, a light-weight modular rack runs through the</w:t>
      </w:r>
      <w:r w:rsidR="004C4B3D" w:rsidRPr="00392152">
        <w:rPr>
          <w:rFonts w:eastAsia="微软雅黑" w:cstheme="minorHAnsi"/>
        </w:rPr>
        <w:t xml:space="preserve"> entire</w:t>
      </w:r>
      <w:r w:rsidRPr="00392152">
        <w:rPr>
          <w:rFonts w:eastAsia="微软雅黑" w:cstheme="minorHAnsi"/>
        </w:rPr>
        <w:t xml:space="preserve"> </w:t>
      </w:r>
      <w:r w:rsidR="0065718D" w:rsidRPr="00392152">
        <w:rPr>
          <w:rFonts w:eastAsia="微软雅黑" w:cstheme="minorHAnsi"/>
        </w:rPr>
        <w:t xml:space="preserve">16.5 m </w:t>
      </w:r>
      <w:r w:rsidRPr="00392152">
        <w:rPr>
          <w:rFonts w:eastAsia="微软雅黑" w:cstheme="minorHAnsi"/>
        </w:rPr>
        <w:t xml:space="preserve">glazed </w:t>
      </w:r>
      <w:r w:rsidR="004C4B3D" w:rsidRPr="00392152">
        <w:rPr>
          <w:rFonts w:eastAsia="微软雅黑" w:cstheme="minorHAnsi"/>
        </w:rPr>
        <w:t xml:space="preserve">facade and is able to display an extensive collection of </w:t>
      </w:r>
      <w:r w:rsidR="000E775B" w:rsidRPr="00392152">
        <w:rPr>
          <w:rFonts w:eastAsia="微软雅黑" w:cstheme="minorHAnsi"/>
        </w:rPr>
        <w:t xml:space="preserve">210 </w:t>
      </w:r>
      <w:r w:rsidR="004C4B3D" w:rsidRPr="00392152">
        <w:rPr>
          <w:rFonts w:eastAsia="微软雅黑" w:cstheme="minorHAnsi"/>
        </w:rPr>
        <w:t xml:space="preserve">shoes. </w:t>
      </w:r>
      <w:r w:rsidR="000E775B" w:rsidRPr="00392152">
        <w:rPr>
          <w:rFonts w:eastAsia="微软雅黑" w:cstheme="minorHAnsi"/>
        </w:rPr>
        <w:t xml:space="preserve">The white system comes with removable </w:t>
      </w:r>
      <w:r w:rsidRPr="00392152">
        <w:rPr>
          <w:rFonts w:eastAsia="微软雅黑" w:cstheme="minorHAnsi"/>
        </w:rPr>
        <w:t>shelving</w:t>
      </w:r>
      <w:r w:rsidR="000E775B" w:rsidRPr="00392152">
        <w:rPr>
          <w:rFonts w:eastAsia="微软雅黑" w:cstheme="minorHAnsi"/>
        </w:rPr>
        <w:t xml:space="preserve"> allowing maximum display flexibility.</w:t>
      </w:r>
    </w:p>
    <w:p w14:paraId="660C10D8" w14:textId="77777777" w:rsidR="00392152" w:rsidRPr="00392152" w:rsidRDefault="00392152" w:rsidP="00392152">
      <w:pPr>
        <w:spacing w:after="100"/>
        <w:rPr>
          <w:rFonts w:eastAsia="微软雅黑" w:cstheme="minorHAnsi"/>
        </w:rPr>
      </w:pPr>
    </w:p>
    <w:p w14:paraId="57117820" w14:textId="715CCDD4" w:rsidR="000D1B38" w:rsidRPr="000D1B38" w:rsidRDefault="00AE31BB" w:rsidP="00F10B7D">
      <w:pPr>
        <w:spacing w:after="100"/>
        <w:rPr>
          <w:rFonts w:eastAsia="微软雅黑" w:cstheme="minorHAnsi"/>
        </w:rPr>
      </w:pPr>
      <w:r w:rsidRPr="00392152">
        <w:rPr>
          <w:rFonts w:eastAsia="微软雅黑" w:cstheme="minorHAnsi"/>
        </w:rPr>
        <w:t>The design of contemporary commercial space has increasingly inclined towards immersive experience</w:t>
      </w:r>
      <w:r w:rsidR="00F71D45" w:rsidRPr="00392152">
        <w:rPr>
          <w:rFonts w:eastAsia="微软雅黑" w:cstheme="minorHAnsi"/>
        </w:rPr>
        <w:t xml:space="preserve">, enhancing </w:t>
      </w:r>
      <w:r w:rsidRPr="00392152">
        <w:rPr>
          <w:rFonts w:eastAsia="微软雅黑" w:cstheme="minorHAnsi"/>
        </w:rPr>
        <w:t xml:space="preserve">customers' brand awareness and loyalty. </w:t>
      </w:r>
      <w:r w:rsidR="00AA780A" w:rsidRPr="00392152">
        <w:rPr>
          <w:rFonts w:eastAsia="微软雅黑" w:cstheme="minorHAnsi"/>
        </w:rPr>
        <w:t xml:space="preserve">At the Skatepark, the core values of </w:t>
      </w:r>
      <w:r w:rsidRPr="00392152">
        <w:rPr>
          <w:rFonts w:eastAsia="微软雅黑" w:cstheme="minorHAnsi"/>
        </w:rPr>
        <w:t>streetwear culture</w:t>
      </w:r>
      <w:r w:rsidR="00AA780A" w:rsidRPr="00392152">
        <w:rPr>
          <w:rFonts w:eastAsia="微软雅黑" w:cstheme="minorHAnsi"/>
        </w:rPr>
        <w:t xml:space="preserve"> are translated into</w:t>
      </w:r>
      <w:r w:rsidR="00F71D45" w:rsidRPr="00392152">
        <w:rPr>
          <w:rFonts w:eastAsia="微软雅黑" w:cstheme="minorHAnsi"/>
        </w:rPr>
        <w:t xml:space="preserve"> identifiable</w:t>
      </w:r>
      <w:r w:rsidR="00AA780A" w:rsidRPr="00392152">
        <w:rPr>
          <w:rFonts w:eastAsia="微软雅黑" w:cstheme="minorHAnsi"/>
        </w:rPr>
        <w:t xml:space="preserve"> formal elements</w:t>
      </w:r>
      <w:r w:rsidR="00AB66DC" w:rsidRPr="00392152">
        <w:rPr>
          <w:rFonts w:eastAsia="微软雅黑" w:cstheme="minorHAnsi"/>
        </w:rPr>
        <w:t xml:space="preserve"> found at extreme sports </w:t>
      </w:r>
      <w:r w:rsidR="00F71D45" w:rsidRPr="00392152">
        <w:rPr>
          <w:rFonts w:eastAsia="微软雅黑" w:cstheme="minorHAnsi"/>
        </w:rPr>
        <w:t xml:space="preserve">and </w:t>
      </w:r>
      <w:r w:rsidR="00AB66DC" w:rsidRPr="00392152">
        <w:rPr>
          <w:rFonts w:eastAsia="微软雅黑" w:cstheme="minorHAnsi"/>
        </w:rPr>
        <w:t>urban streetscape</w:t>
      </w:r>
      <w:r w:rsidRPr="00392152">
        <w:rPr>
          <w:rFonts w:eastAsia="微软雅黑" w:cstheme="minorHAnsi"/>
        </w:rPr>
        <w:t xml:space="preserve">, </w:t>
      </w:r>
      <w:r w:rsidR="00AA780A" w:rsidRPr="00392152">
        <w:rPr>
          <w:rFonts w:eastAsia="微软雅黑" w:cstheme="minorHAnsi"/>
        </w:rPr>
        <w:t xml:space="preserve">promoting </w:t>
      </w:r>
      <w:r w:rsidR="00AB66DC" w:rsidRPr="00392152">
        <w:rPr>
          <w:rFonts w:eastAsia="微软雅黑" w:cstheme="minorHAnsi"/>
        </w:rPr>
        <w:t>the youthful</w:t>
      </w:r>
      <w:r w:rsidR="00AA780A" w:rsidRPr="00392152">
        <w:rPr>
          <w:rFonts w:eastAsia="微软雅黑" w:cstheme="minorHAnsi"/>
        </w:rPr>
        <w:t xml:space="preserve"> lifestyle to</w:t>
      </w:r>
      <w:r w:rsidRPr="00392152">
        <w:rPr>
          <w:rFonts w:eastAsia="微软雅黑" w:cstheme="minorHAnsi"/>
        </w:rPr>
        <w:t xml:space="preserve"> challenge oneself and liberate individuality</w:t>
      </w:r>
      <w:r w:rsidR="00AB66DC" w:rsidRPr="00392152">
        <w:rPr>
          <w:rFonts w:eastAsia="微软雅黑" w:cstheme="minorHAnsi"/>
        </w:rPr>
        <w:t>.</w:t>
      </w:r>
      <w:bookmarkStart w:id="0" w:name="_GoBack"/>
      <w:bookmarkEnd w:id="0"/>
    </w:p>
    <w:sectPr w:rsidR="000D1B38" w:rsidRPr="000D1B38" w:rsidSect="008163A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D226" w14:textId="77777777" w:rsidR="004D6152" w:rsidRDefault="004D6152" w:rsidP="00A87B83">
      <w:pPr>
        <w:spacing w:after="0" w:line="240" w:lineRule="auto"/>
      </w:pPr>
      <w:r>
        <w:separator/>
      </w:r>
    </w:p>
  </w:endnote>
  <w:endnote w:type="continuationSeparator" w:id="0">
    <w:p w14:paraId="7849DD47" w14:textId="77777777" w:rsidR="004D6152" w:rsidRDefault="004D6152" w:rsidP="00A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3937" w14:textId="77777777" w:rsidR="004D6152" w:rsidRDefault="004D6152" w:rsidP="00A87B83">
      <w:pPr>
        <w:spacing w:after="0" w:line="240" w:lineRule="auto"/>
      </w:pPr>
      <w:r>
        <w:separator/>
      </w:r>
    </w:p>
  </w:footnote>
  <w:footnote w:type="continuationSeparator" w:id="0">
    <w:p w14:paraId="66833641" w14:textId="77777777" w:rsidR="004D6152" w:rsidRDefault="004D6152" w:rsidP="00A8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F"/>
    <w:rsid w:val="0000246A"/>
    <w:rsid w:val="00014C25"/>
    <w:rsid w:val="00015462"/>
    <w:rsid w:val="0002137D"/>
    <w:rsid w:val="0002348E"/>
    <w:rsid w:val="00027079"/>
    <w:rsid w:val="000276DA"/>
    <w:rsid w:val="00036E09"/>
    <w:rsid w:val="0004575C"/>
    <w:rsid w:val="00051029"/>
    <w:rsid w:val="00052658"/>
    <w:rsid w:val="00056712"/>
    <w:rsid w:val="00056EF0"/>
    <w:rsid w:val="00057BED"/>
    <w:rsid w:val="00063E22"/>
    <w:rsid w:val="00065810"/>
    <w:rsid w:val="00065C3F"/>
    <w:rsid w:val="00067526"/>
    <w:rsid w:val="00067B5D"/>
    <w:rsid w:val="000704ED"/>
    <w:rsid w:val="000720DE"/>
    <w:rsid w:val="00073E49"/>
    <w:rsid w:val="00082A3C"/>
    <w:rsid w:val="000832B7"/>
    <w:rsid w:val="000839D8"/>
    <w:rsid w:val="00090DE8"/>
    <w:rsid w:val="0009111B"/>
    <w:rsid w:val="0009230D"/>
    <w:rsid w:val="00097FF4"/>
    <w:rsid w:val="000A08F4"/>
    <w:rsid w:val="000A11E9"/>
    <w:rsid w:val="000A33FC"/>
    <w:rsid w:val="000B6214"/>
    <w:rsid w:val="000C3437"/>
    <w:rsid w:val="000D1B38"/>
    <w:rsid w:val="000D30A0"/>
    <w:rsid w:val="000D694A"/>
    <w:rsid w:val="000E1CF2"/>
    <w:rsid w:val="000E774F"/>
    <w:rsid w:val="000E775B"/>
    <w:rsid w:val="000E78A4"/>
    <w:rsid w:val="000E7BED"/>
    <w:rsid w:val="000F1A32"/>
    <w:rsid w:val="000F34A4"/>
    <w:rsid w:val="000F5DDD"/>
    <w:rsid w:val="001049D0"/>
    <w:rsid w:val="001054B4"/>
    <w:rsid w:val="00106D98"/>
    <w:rsid w:val="00111594"/>
    <w:rsid w:val="00117DDD"/>
    <w:rsid w:val="00120009"/>
    <w:rsid w:val="00134A94"/>
    <w:rsid w:val="00141AC8"/>
    <w:rsid w:val="00145156"/>
    <w:rsid w:val="00145D65"/>
    <w:rsid w:val="0015108E"/>
    <w:rsid w:val="00154D9B"/>
    <w:rsid w:val="001601F1"/>
    <w:rsid w:val="001650F1"/>
    <w:rsid w:val="00167928"/>
    <w:rsid w:val="00167EF8"/>
    <w:rsid w:val="00172AE4"/>
    <w:rsid w:val="00177F9B"/>
    <w:rsid w:val="0019008C"/>
    <w:rsid w:val="0019040B"/>
    <w:rsid w:val="00192999"/>
    <w:rsid w:val="00193012"/>
    <w:rsid w:val="001A0143"/>
    <w:rsid w:val="001C607B"/>
    <w:rsid w:val="001D5860"/>
    <w:rsid w:val="001D7AF7"/>
    <w:rsid w:val="001E2698"/>
    <w:rsid w:val="001E282C"/>
    <w:rsid w:val="001E3707"/>
    <w:rsid w:val="001E51E8"/>
    <w:rsid w:val="001E5568"/>
    <w:rsid w:val="001F011C"/>
    <w:rsid w:val="001F0F2D"/>
    <w:rsid w:val="001F5D39"/>
    <w:rsid w:val="001F67F5"/>
    <w:rsid w:val="00200289"/>
    <w:rsid w:val="00202839"/>
    <w:rsid w:val="00213758"/>
    <w:rsid w:val="002140A7"/>
    <w:rsid w:val="002160B3"/>
    <w:rsid w:val="00216E8A"/>
    <w:rsid w:val="00221162"/>
    <w:rsid w:val="00226CB7"/>
    <w:rsid w:val="0023579D"/>
    <w:rsid w:val="00236FF7"/>
    <w:rsid w:val="0024336F"/>
    <w:rsid w:val="00244E47"/>
    <w:rsid w:val="0025286A"/>
    <w:rsid w:val="0025349D"/>
    <w:rsid w:val="002726A4"/>
    <w:rsid w:val="00272B4D"/>
    <w:rsid w:val="00275811"/>
    <w:rsid w:val="00275E68"/>
    <w:rsid w:val="00283C2B"/>
    <w:rsid w:val="00285649"/>
    <w:rsid w:val="00286E6C"/>
    <w:rsid w:val="002872F2"/>
    <w:rsid w:val="00294C79"/>
    <w:rsid w:val="002B3E92"/>
    <w:rsid w:val="002C327F"/>
    <w:rsid w:val="002C53BF"/>
    <w:rsid w:val="002D3316"/>
    <w:rsid w:val="002D4380"/>
    <w:rsid w:val="002E0915"/>
    <w:rsid w:val="002E437F"/>
    <w:rsid w:val="002E48A2"/>
    <w:rsid w:val="002E7FE5"/>
    <w:rsid w:val="002F3069"/>
    <w:rsid w:val="002F3E39"/>
    <w:rsid w:val="002F79C6"/>
    <w:rsid w:val="003043A3"/>
    <w:rsid w:val="00304D15"/>
    <w:rsid w:val="003069D4"/>
    <w:rsid w:val="003078B4"/>
    <w:rsid w:val="00315D31"/>
    <w:rsid w:val="00316F79"/>
    <w:rsid w:val="00317406"/>
    <w:rsid w:val="003227B1"/>
    <w:rsid w:val="00330798"/>
    <w:rsid w:val="00345F33"/>
    <w:rsid w:val="0035115C"/>
    <w:rsid w:val="003516E4"/>
    <w:rsid w:val="00355F79"/>
    <w:rsid w:val="003563F9"/>
    <w:rsid w:val="00365F21"/>
    <w:rsid w:val="00370344"/>
    <w:rsid w:val="00372C2F"/>
    <w:rsid w:val="0037317C"/>
    <w:rsid w:val="003741EA"/>
    <w:rsid w:val="00376338"/>
    <w:rsid w:val="0037640A"/>
    <w:rsid w:val="0037700C"/>
    <w:rsid w:val="00383714"/>
    <w:rsid w:val="00392152"/>
    <w:rsid w:val="003A119E"/>
    <w:rsid w:val="003A44B3"/>
    <w:rsid w:val="003B1190"/>
    <w:rsid w:val="003B5070"/>
    <w:rsid w:val="003B59D5"/>
    <w:rsid w:val="003C07DF"/>
    <w:rsid w:val="003C19F5"/>
    <w:rsid w:val="003C1B60"/>
    <w:rsid w:val="003D375A"/>
    <w:rsid w:val="003D5911"/>
    <w:rsid w:val="003E0ED5"/>
    <w:rsid w:val="003E11E2"/>
    <w:rsid w:val="003E5300"/>
    <w:rsid w:val="003E776B"/>
    <w:rsid w:val="003F4100"/>
    <w:rsid w:val="0040128F"/>
    <w:rsid w:val="004025BC"/>
    <w:rsid w:val="0040275E"/>
    <w:rsid w:val="0040443B"/>
    <w:rsid w:val="00413804"/>
    <w:rsid w:val="00413BFC"/>
    <w:rsid w:val="00414B5B"/>
    <w:rsid w:val="0041571C"/>
    <w:rsid w:val="00415CF2"/>
    <w:rsid w:val="00416926"/>
    <w:rsid w:val="00437F35"/>
    <w:rsid w:val="0044077C"/>
    <w:rsid w:val="0044227E"/>
    <w:rsid w:val="00444EF0"/>
    <w:rsid w:val="00446294"/>
    <w:rsid w:val="0044671B"/>
    <w:rsid w:val="004470C9"/>
    <w:rsid w:val="00450AFC"/>
    <w:rsid w:val="00451FC9"/>
    <w:rsid w:val="00456048"/>
    <w:rsid w:val="00462336"/>
    <w:rsid w:val="00462622"/>
    <w:rsid w:val="00463EEE"/>
    <w:rsid w:val="0046544D"/>
    <w:rsid w:val="00465B3F"/>
    <w:rsid w:val="0046639E"/>
    <w:rsid w:val="00470E78"/>
    <w:rsid w:val="0047768E"/>
    <w:rsid w:val="004822CE"/>
    <w:rsid w:val="00485AAB"/>
    <w:rsid w:val="00494A8D"/>
    <w:rsid w:val="00495696"/>
    <w:rsid w:val="004A11F2"/>
    <w:rsid w:val="004A138B"/>
    <w:rsid w:val="004A235E"/>
    <w:rsid w:val="004B35BC"/>
    <w:rsid w:val="004B5396"/>
    <w:rsid w:val="004B5884"/>
    <w:rsid w:val="004B7FDA"/>
    <w:rsid w:val="004C0CBF"/>
    <w:rsid w:val="004C4B3D"/>
    <w:rsid w:val="004C6F68"/>
    <w:rsid w:val="004D2916"/>
    <w:rsid w:val="004D3994"/>
    <w:rsid w:val="004D435F"/>
    <w:rsid w:val="004D6152"/>
    <w:rsid w:val="004D691E"/>
    <w:rsid w:val="004D70C9"/>
    <w:rsid w:val="004E18F3"/>
    <w:rsid w:val="004E2DC3"/>
    <w:rsid w:val="004E2EA4"/>
    <w:rsid w:val="004E571D"/>
    <w:rsid w:val="004E6FB4"/>
    <w:rsid w:val="004F3F34"/>
    <w:rsid w:val="00503AB4"/>
    <w:rsid w:val="00503F28"/>
    <w:rsid w:val="005073B4"/>
    <w:rsid w:val="00512313"/>
    <w:rsid w:val="005143D1"/>
    <w:rsid w:val="00516623"/>
    <w:rsid w:val="005211C3"/>
    <w:rsid w:val="00523D80"/>
    <w:rsid w:val="00530524"/>
    <w:rsid w:val="005502D5"/>
    <w:rsid w:val="00550849"/>
    <w:rsid w:val="005532E3"/>
    <w:rsid w:val="00554B89"/>
    <w:rsid w:val="0056350F"/>
    <w:rsid w:val="0056420E"/>
    <w:rsid w:val="00565CE0"/>
    <w:rsid w:val="00567860"/>
    <w:rsid w:val="005729C0"/>
    <w:rsid w:val="00575FCF"/>
    <w:rsid w:val="00576207"/>
    <w:rsid w:val="00581212"/>
    <w:rsid w:val="005828D2"/>
    <w:rsid w:val="0058440D"/>
    <w:rsid w:val="00587237"/>
    <w:rsid w:val="00587353"/>
    <w:rsid w:val="00590757"/>
    <w:rsid w:val="005910D4"/>
    <w:rsid w:val="00593B2E"/>
    <w:rsid w:val="00596670"/>
    <w:rsid w:val="00596B05"/>
    <w:rsid w:val="005A5DC0"/>
    <w:rsid w:val="005A7245"/>
    <w:rsid w:val="005B0F03"/>
    <w:rsid w:val="005B3AB1"/>
    <w:rsid w:val="005B4BC3"/>
    <w:rsid w:val="005B5E3A"/>
    <w:rsid w:val="005B7A3C"/>
    <w:rsid w:val="005C30D7"/>
    <w:rsid w:val="005C3E1F"/>
    <w:rsid w:val="005D09C2"/>
    <w:rsid w:val="005D487E"/>
    <w:rsid w:val="005D5D24"/>
    <w:rsid w:val="005E0312"/>
    <w:rsid w:val="005E34F9"/>
    <w:rsid w:val="005E4033"/>
    <w:rsid w:val="005E4A50"/>
    <w:rsid w:val="005F01B4"/>
    <w:rsid w:val="005F1692"/>
    <w:rsid w:val="005F1816"/>
    <w:rsid w:val="005F3F54"/>
    <w:rsid w:val="00604D23"/>
    <w:rsid w:val="00607832"/>
    <w:rsid w:val="006119A7"/>
    <w:rsid w:val="00612E7B"/>
    <w:rsid w:val="006213BF"/>
    <w:rsid w:val="00621704"/>
    <w:rsid w:val="006372EC"/>
    <w:rsid w:val="00641635"/>
    <w:rsid w:val="006422D3"/>
    <w:rsid w:val="00643FC6"/>
    <w:rsid w:val="00646F0C"/>
    <w:rsid w:val="00647684"/>
    <w:rsid w:val="0064791C"/>
    <w:rsid w:val="0065044C"/>
    <w:rsid w:val="00653801"/>
    <w:rsid w:val="0065718D"/>
    <w:rsid w:val="006619FA"/>
    <w:rsid w:val="00662EAE"/>
    <w:rsid w:val="00663E95"/>
    <w:rsid w:val="00666727"/>
    <w:rsid w:val="00667DBC"/>
    <w:rsid w:val="00671058"/>
    <w:rsid w:val="00672642"/>
    <w:rsid w:val="00690214"/>
    <w:rsid w:val="006912DA"/>
    <w:rsid w:val="00693685"/>
    <w:rsid w:val="00696174"/>
    <w:rsid w:val="006A1276"/>
    <w:rsid w:val="006A262A"/>
    <w:rsid w:val="006A4E00"/>
    <w:rsid w:val="006A683C"/>
    <w:rsid w:val="006B06F3"/>
    <w:rsid w:val="006B5248"/>
    <w:rsid w:val="006C5E09"/>
    <w:rsid w:val="006C7116"/>
    <w:rsid w:val="006D0F14"/>
    <w:rsid w:val="006D2F5B"/>
    <w:rsid w:val="006D3BAD"/>
    <w:rsid w:val="006D6849"/>
    <w:rsid w:val="006E68CD"/>
    <w:rsid w:val="006E692E"/>
    <w:rsid w:val="006F2F25"/>
    <w:rsid w:val="006F6AED"/>
    <w:rsid w:val="006F7825"/>
    <w:rsid w:val="00701256"/>
    <w:rsid w:val="00704379"/>
    <w:rsid w:val="00705BBC"/>
    <w:rsid w:val="00707E36"/>
    <w:rsid w:val="007134BF"/>
    <w:rsid w:val="00716B54"/>
    <w:rsid w:val="0072169E"/>
    <w:rsid w:val="00721C8E"/>
    <w:rsid w:val="00723F84"/>
    <w:rsid w:val="00723FD4"/>
    <w:rsid w:val="00736B31"/>
    <w:rsid w:val="007418ED"/>
    <w:rsid w:val="00742EB2"/>
    <w:rsid w:val="00745FDB"/>
    <w:rsid w:val="007510D0"/>
    <w:rsid w:val="00753304"/>
    <w:rsid w:val="00753447"/>
    <w:rsid w:val="007539F7"/>
    <w:rsid w:val="007576AD"/>
    <w:rsid w:val="00762438"/>
    <w:rsid w:val="007645C6"/>
    <w:rsid w:val="007735D4"/>
    <w:rsid w:val="00773958"/>
    <w:rsid w:val="007750F6"/>
    <w:rsid w:val="00783680"/>
    <w:rsid w:val="00791196"/>
    <w:rsid w:val="0079148A"/>
    <w:rsid w:val="007A3833"/>
    <w:rsid w:val="007B0BDA"/>
    <w:rsid w:val="007B3165"/>
    <w:rsid w:val="007B3D26"/>
    <w:rsid w:val="007B7A8C"/>
    <w:rsid w:val="007C6D55"/>
    <w:rsid w:val="007D19C6"/>
    <w:rsid w:val="007D3929"/>
    <w:rsid w:val="007D4E7D"/>
    <w:rsid w:val="007D5603"/>
    <w:rsid w:val="007E0307"/>
    <w:rsid w:val="007E2E96"/>
    <w:rsid w:val="007E3860"/>
    <w:rsid w:val="007F5343"/>
    <w:rsid w:val="00803153"/>
    <w:rsid w:val="0081327B"/>
    <w:rsid w:val="008153D9"/>
    <w:rsid w:val="008163A5"/>
    <w:rsid w:val="00816D23"/>
    <w:rsid w:val="00820A79"/>
    <w:rsid w:val="00821B7A"/>
    <w:rsid w:val="00821D6E"/>
    <w:rsid w:val="008443F6"/>
    <w:rsid w:val="008528BA"/>
    <w:rsid w:val="0085537A"/>
    <w:rsid w:val="0085684F"/>
    <w:rsid w:val="00866401"/>
    <w:rsid w:val="008672B4"/>
    <w:rsid w:val="00870DC7"/>
    <w:rsid w:val="008715B5"/>
    <w:rsid w:val="00875E8B"/>
    <w:rsid w:val="00882084"/>
    <w:rsid w:val="008821F5"/>
    <w:rsid w:val="00882A6B"/>
    <w:rsid w:val="00886FB3"/>
    <w:rsid w:val="00887D8A"/>
    <w:rsid w:val="008933F8"/>
    <w:rsid w:val="008A684B"/>
    <w:rsid w:val="008B2AFE"/>
    <w:rsid w:val="008B4F4D"/>
    <w:rsid w:val="008B7402"/>
    <w:rsid w:val="008C0BD2"/>
    <w:rsid w:val="008C5748"/>
    <w:rsid w:val="008D09C4"/>
    <w:rsid w:val="008D0BCC"/>
    <w:rsid w:val="008D1475"/>
    <w:rsid w:val="008D4824"/>
    <w:rsid w:val="008D4BD8"/>
    <w:rsid w:val="008D5551"/>
    <w:rsid w:val="008E3DD8"/>
    <w:rsid w:val="008E6F52"/>
    <w:rsid w:val="008E7F4D"/>
    <w:rsid w:val="008F1BDA"/>
    <w:rsid w:val="008F2DE4"/>
    <w:rsid w:val="00906B51"/>
    <w:rsid w:val="00910296"/>
    <w:rsid w:val="009147C9"/>
    <w:rsid w:val="00915C60"/>
    <w:rsid w:val="00915D4F"/>
    <w:rsid w:val="00920094"/>
    <w:rsid w:val="009200E4"/>
    <w:rsid w:val="00920F1D"/>
    <w:rsid w:val="00925A76"/>
    <w:rsid w:val="00926769"/>
    <w:rsid w:val="009279EF"/>
    <w:rsid w:val="00931339"/>
    <w:rsid w:val="00933C35"/>
    <w:rsid w:val="00933D63"/>
    <w:rsid w:val="0093495D"/>
    <w:rsid w:val="009350ED"/>
    <w:rsid w:val="0093744F"/>
    <w:rsid w:val="00947C48"/>
    <w:rsid w:val="00950D37"/>
    <w:rsid w:val="00954FF6"/>
    <w:rsid w:val="00971615"/>
    <w:rsid w:val="00973A00"/>
    <w:rsid w:val="00976007"/>
    <w:rsid w:val="009805D0"/>
    <w:rsid w:val="00981B92"/>
    <w:rsid w:val="00984224"/>
    <w:rsid w:val="00985423"/>
    <w:rsid w:val="00987DF5"/>
    <w:rsid w:val="00992890"/>
    <w:rsid w:val="00995273"/>
    <w:rsid w:val="009959E8"/>
    <w:rsid w:val="00996614"/>
    <w:rsid w:val="009A16DD"/>
    <w:rsid w:val="009A2B50"/>
    <w:rsid w:val="009B18DB"/>
    <w:rsid w:val="009B20EE"/>
    <w:rsid w:val="009B31EF"/>
    <w:rsid w:val="009B35D6"/>
    <w:rsid w:val="009B6256"/>
    <w:rsid w:val="009C09D9"/>
    <w:rsid w:val="009C4300"/>
    <w:rsid w:val="009C4556"/>
    <w:rsid w:val="009C7BD5"/>
    <w:rsid w:val="009D3D79"/>
    <w:rsid w:val="009D5DDC"/>
    <w:rsid w:val="009E377F"/>
    <w:rsid w:val="009E4567"/>
    <w:rsid w:val="009E7696"/>
    <w:rsid w:val="009F1DB0"/>
    <w:rsid w:val="009F2ADE"/>
    <w:rsid w:val="00A0245F"/>
    <w:rsid w:val="00A04C75"/>
    <w:rsid w:val="00A06857"/>
    <w:rsid w:val="00A07075"/>
    <w:rsid w:val="00A10F39"/>
    <w:rsid w:val="00A21576"/>
    <w:rsid w:val="00A236B5"/>
    <w:rsid w:val="00A2681A"/>
    <w:rsid w:val="00A26926"/>
    <w:rsid w:val="00A34626"/>
    <w:rsid w:val="00A426D7"/>
    <w:rsid w:val="00A45C41"/>
    <w:rsid w:val="00A473ED"/>
    <w:rsid w:val="00A518C4"/>
    <w:rsid w:val="00A5664E"/>
    <w:rsid w:val="00A600F9"/>
    <w:rsid w:val="00A610BD"/>
    <w:rsid w:val="00A62849"/>
    <w:rsid w:val="00A65476"/>
    <w:rsid w:val="00A65EDF"/>
    <w:rsid w:val="00A669F4"/>
    <w:rsid w:val="00A721BF"/>
    <w:rsid w:val="00A72F66"/>
    <w:rsid w:val="00A73804"/>
    <w:rsid w:val="00A748DB"/>
    <w:rsid w:val="00A77450"/>
    <w:rsid w:val="00A8392E"/>
    <w:rsid w:val="00A87B83"/>
    <w:rsid w:val="00A87CAD"/>
    <w:rsid w:val="00A90149"/>
    <w:rsid w:val="00A91090"/>
    <w:rsid w:val="00AA0E03"/>
    <w:rsid w:val="00AA1C9F"/>
    <w:rsid w:val="00AA2F72"/>
    <w:rsid w:val="00AA66E4"/>
    <w:rsid w:val="00AA67E1"/>
    <w:rsid w:val="00AA6C3C"/>
    <w:rsid w:val="00AA780A"/>
    <w:rsid w:val="00AA7CA1"/>
    <w:rsid w:val="00AA7DF9"/>
    <w:rsid w:val="00AB2045"/>
    <w:rsid w:val="00AB66DC"/>
    <w:rsid w:val="00AB7458"/>
    <w:rsid w:val="00AC0737"/>
    <w:rsid w:val="00AC25BF"/>
    <w:rsid w:val="00AC3259"/>
    <w:rsid w:val="00AC4A48"/>
    <w:rsid w:val="00AC7BA6"/>
    <w:rsid w:val="00AD4276"/>
    <w:rsid w:val="00AD5F0F"/>
    <w:rsid w:val="00AD6E71"/>
    <w:rsid w:val="00AE014C"/>
    <w:rsid w:val="00AE258C"/>
    <w:rsid w:val="00AE31BB"/>
    <w:rsid w:val="00AE47C8"/>
    <w:rsid w:val="00AE4F99"/>
    <w:rsid w:val="00AF047E"/>
    <w:rsid w:val="00AF0843"/>
    <w:rsid w:val="00AF0B6B"/>
    <w:rsid w:val="00AF7342"/>
    <w:rsid w:val="00AF7C5D"/>
    <w:rsid w:val="00AF7D28"/>
    <w:rsid w:val="00B07856"/>
    <w:rsid w:val="00B10DB2"/>
    <w:rsid w:val="00B11821"/>
    <w:rsid w:val="00B243D2"/>
    <w:rsid w:val="00B312FA"/>
    <w:rsid w:val="00B3181D"/>
    <w:rsid w:val="00B44493"/>
    <w:rsid w:val="00B46934"/>
    <w:rsid w:val="00B478E0"/>
    <w:rsid w:val="00B542D6"/>
    <w:rsid w:val="00B6209C"/>
    <w:rsid w:val="00B62F1A"/>
    <w:rsid w:val="00B64E2A"/>
    <w:rsid w:val="00B65EFE"/>
    <w:rsid w:val="00B7273B"/>
    <w:rsid w:val="00B80A05"/>
    <w:rsid w:val="00B81457"/>
    <w:rsid w:val="00B83B09"/>
    <w:rsid w:val="00B96E50"/>
    <w:rsid w:val="00BA6421"/>
    <w:rsid w:val="00BA68F7"/>
    <w:rsid w:val="00BA77BA"/>
    <w:rsid w:val="00BB4138"/>
    <w:rsid w:val="00BC1134"/>
    <w:rsid w:val="00BC74E5"/>
    <w:rsid w:val="00BD224C"/>
    <w:rsid w:val="00BD7761"/>
    <w:rsid w:val="00BE0B7D"/>
    <w:rsid w:val="00BE38DB"/>
    <w:rsid w:val="00BE5AB5"/>
    <w:rsid w:val="00BE5F99"/>
    <w:rsid w:val="00BF6E17"/>
    <w:rsid w:val="00C00184"/>
    <w:rsid w:val="00C0263E"/>
    <w:rsid w:val="00C039FC"/>
    <w:rsid w:val="00C05A80"/>
    <w:rsid w:val="00C07E79"/>
    <w:rsid w:val="00C1320C"/>
    <w:rsid w:val="00C15D20"/>
    <w:rsid w:val="00C20273"/>
    <w:rsid w:val="00C21C58"/>
    <w:rsid w:val="00C22977"/>
    <w:rsid w:val="00C26C76"/>
    <w:rsid w:val="00C35903"/>
    <w:rsid w:val="00C37CE6"/>
    <w:rsid w:val="00C47DCF"/>
    <w:rsid w:val="00C5045E"/>
    <w:rsid w:val="00C52BF0"/>
    <w:rsid w:val="00C565ED"/>
    <w:rsid w:val="00C61DFB"/>
    <w:rsid w:val="00C74BB1"/>
    <w:rsid w:val="00C8656E"/>
    <w:rsid w:val="00C870C5"/>
    <w:rsid w:val="00C905BC"/>
    <w:rsid w:val="00C91ADD"/>
    <w:rsid w:val="00C92517"/>
    <w:rsid w:val="00C9270E"/>
    <w:rsid w:val="00C947A4"/>
    <w:rsid w:val="00C96830"/>
    <w:rsid w:val="00C97147"/>
    <w:rsid w:val="00CA0433"/>
    <w:rsid w:val="00CA3953"/>
    <w:rsid w:val="00CA3F91"/>
    <w:rsid w:val="00CA6CC9"/>
    <w:rsid w:val="00CB17C0"/>
    <w:rsid w:val="00CB49AC"/>
    <w:rsid w:val="00CB62A4"/>
    <w:rsid w:val="00CC3422"/>
    <w:rsid w:val="00CC59A6"/>
    <w:rsid w:val="00CC713F"/>
    <w:rsid w:val="00CD4A85"/>
    <w:rsid w:val="00CD6951"/>
    <w:rsid w:val="00CD6A24"/>
    <w:rsid w:val="00CE390E"/>
    <w:rsid w:val="00CE6C21"/>
    <w:rsid w:val="00CE72CC"/>
    <w:rsid w:val="00CF1C3A"/>
    <w:rsid w:val="00CF2349"/>
    <w:rsid w:val="00CF2909"/>
    <w:rsid w:val="00CF6017"/>
    <w:rsid w:val="00CF7728"/>
    <w:rsid w:val="00D022E6"/>
    <w:rsid w:val="00D0240C"/>
    <w:rsid w:val="00D05376"/>
    <w:rsid w:val="00D05AA5"/>
    <w:rsid w:val="00D16D2E"/>
    <w:rsid w:val="00D21831"/>
    <w:rsid w:val="00D22D08"/>
    <w:rsid w:val="00D23A0A"/>
    <w:rsid w:val="00D24816"/>
    <w:rsid w:val="00D2522A"/>
    <w:rsid w:val="00D26A31"/>
    <w:rsid w:val="00D37681"/>
    <w:rsid w:val="00D476EC"/>
    <w:rsid w:val="00D5640D"/>
    <w:rsid w:val="00D63D4D"/>
    <w:rsid w:val="00D710D6"/>
    <w:rsid w:val="00D75DB4"/>
    <w:rsid w:val="00D77AFE"/>
    <w:rsid w:val="00D86C95"/>
    <w:rsid w:val="00D87E70"/>
    <w:rsid w:val="00D908EB"/>
    <w:rsid w:val="00D91F34"/>
    <w:rsid w:val="00D975FF"/>
    <w:rsid w:val="00DA4533"/>
    <w:rsid w:val="00DA6690"/>
    <w:rsid w:val="00DA7C24"/>
    <w:rsid w:val="00DB2218"/>
    <w:rsid w:val="00DB2558"/>
    <w:rsid w:val="00DB2EE8"/>
    <w:rsid w:val="00DB46D5"/>
    <w:rsid w:val="00DB70FB"/>
    <w:rsid w:val="00DC4FD7"/>
    <w:rsid w:val="00DC7064"/>
    <w:rsid w:val="00DC793A"/>
    <w:rsid w:val="00DD26E4"/>
    <w:rsid w:val="00DD3E99"/>
    <w:rsid w:val="00DD7817"/>
    <w:rsid w:val="00DE209A"/>
    <w:rsid w:val="00DE574E"/>
    <w:rsid w:val="00DF23A1"/>
    <w:rsid w:val="00DF24BE"/>
    <w:rsid w:val="00DF391A"/>
    <w:rsid w:val="00DF5856"/>
    <w:rsid w:val="00DF693E"/>
    <w:rsid w:val="00DF7174"/>
    <w:rsid w:val="00DF7933"/>
    <w:rsid w:val="00E021C5"/>
    <w:rsid w:val="00E045CB"/>
    <w:rsid w:val="00E07C5C"/>
    <w:rsid w:val="00E1426C"/>
    <w:rsid w:val="00E15229"/>
    <w:rsid w:val="00E267FC"/>
    <w:rsid w:val="00E26DBA"/>
    <w:rsid w:val="00E3095F"/>
    <w:rsid w:val="00E37023"/>
    <w:rsid w:val="00E50D57"/>
    <w:rsid w:val="00E55F32"/>
    <w:rsid w:val="00E56067"/>
    <w:rsid w:val="00E568C7"/>
    <w:rsid w:val="00E61532"/>
    <w:rsid w:val="00E624AC"/>
    <w:rsid w:val="00E6292E"/>
    <w:rsid w:val="00E6744E"/>
    <w:rsid w:val="00E7299E"/>
    <w:rsid w:val="00E7577E"/>
    <w:rsid w:val="00E83583"/>
    <w:rsid w:val="00E845E5"/>
    <w:rsid w:val="00E90457"/>
    <w:rsid w:val="00E90682"/>
    <w:rsid w:val="00E93496"/>
    <w:rsid w:val="00E97BC8"/>
    <w:rsid w:val="00EA08AF"/>
    <w:rsid w:val="00EA415F"/>
    <w:rsid w:val="00EA4A5B"/>
    <w:rsid w:val="00EA6108"/>
    <w:rsid w:val="00EB36BF"/>
    <w:rsid w:val="00EB43C5"/>
    <w:rsid w:val="00EC4508"/>
    <w:rsid w:val="00EC787E"/>
    <w:rsid w:val="00ED1C5A"/>
    <w:rsid w:val="00ED2502"/>
    <w:rsid w:val="00ED5E72"/>
    <w:rsid w:val="00EE198F"/>
    <w:rsid w:val="00EE4507"/>
    <w:rsid w:val="00EE48ED"/>
    <w:rsid w:val="00EE4D30"/>
    <w:rsid w:val="00EE62B3"/>
    <w:rsid w:val="00EF240A"/>
    <w:rsid w:val="00EF2506"/>
    <w:rsid w:val="00EF2C8F"/>
    <w:rsid w:val="00EF5486"/>
    <w:rsid w:val="00F0095F"/>
    <w:rsid w:val="00F10B7D"/>
    <w:rsid w:val="00F11784"/>
    <w:rsid w:val="00F2096E"/>
    <w:rsid w:val="00F21E1C"/>
    <w:rsid w:val="00F32D66"/>
    <w:rsid w:val="00F45D3D"/>
    <w:rsid w:val="00F5089D"/>
    <w:rsid w:val="00F50D23"/>
    <w:rsid w:val="00F51E31"/>
    <w:rsid w:val="00F52193"/>
    <w:rsid w:val="00F558AA"/>
    <w:rsid w:val="00F56374"/>
    <w:rsid w:val="00F621B4"/>
    <w:rsid w:val="00F62EA5"/>
    <w:rsid w:val="00F6366B"/>
    <w:rsid w:val="00F71D45"/>
    <w:rsid w:val="00F71D70"/>
    <w:rsid w:val="00F71E22"/>
    <w:rsid w:val="00F72391"/>
    <w:rsid w:val="00F84B8D"/>
    <w:rsid w:val="00F90688"/>
    <w:rsid w:val="00F9322E"/>
    <w:rsid w:val="00F943EE"/>
    <w:rsid w:val="00FA6208"/>
    <w:rsid w:val="00FA6F6B"/>
    <w:rsid w:val="00FA758A"/>
    <w:rsid w:val="00FB40A2"/>
    <w:rsid w:val="00FB5730"/>
    <w:rsid w:val="00FC5E09"/>
    <w:rsid w:val="00FC7EC1"/>
    <w:rsid w:val="00FE526B"/>
    <w:rsid w:val="00FE645F"/>
    <w:rsid w:val="00FE6599"/>
    <w:rsid w:val="00FF183A"/>
    <w:rsid w:val="00FF3A78"/>
    <w:rsid w:val="00FF630F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00245"/>
  <w15:docId w15:val="{6FB9C5C7-BF7F-4BAC-94FE-5E832698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684F"/>
  </w:style>
  <w:style w:type="paragraph" w:styleId="EndnoteText">
    <w:name w:val="endnote text"/>
    <w:basedOn w:val="Normal"/>
    <w:link w:val="EndnoteTextChar"/>
    <w:uiPriority w:val="99"/>
    <w:semiHidden/>
    <w:unhideWhenUsed/>
    <w:rsid w:val="00A87B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B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B8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65EDF"/>
    <w:rPr>
      <w:i/>
      <w:iCs/>
    </w:rPr>
  </w:style>
  <w:style w:type="paragraph" w:styleId="ListParagraph">
    <w:name w:val="List Paragraph"/>
    <w:basedOn w:val="Normal"/>
    <w:uiPriority w:val="34"/>
    <w:qFormat/>
    <w:rsid w:val="004D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322E-AEE1-461E-AF39-BC841C7E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Yiye Lin</dc:creator>
  <cp:lastModifiedBy>admin-20201028</cp:lastModifiedBy>
  <cp:revision>512</cp:revision>
  <cp:lastPrinted>2018-03-07T10:46:00Z</cp:lastPrinted>
  <dcterms:created xsi:type="dcterms:W3CDTF">2020-10-20T10:37:00Z</dcterms:created>
  <dcterms:modified xsi:type="dcterms:W3CDTF">2021-01-19T04:37:00Z</dcterms:modified>
</cp:coreProperties>
</file>