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21F" w:rsidRPr="00C82331" w:rsidRDefault="009E73FD" w:rsidP="00E16AA8">
      <w:pPr>
        <w:jc w:val="both"/>
        <w:rPr>
          <w:rFonts w:ascii="Swis721 BT" w:hAnsi="Swis721 BT" w:cs="Times New Roman"/>
          <w:b/>
        </w:rPr>
      </w:pPr>
      <w:r w:rsidRPr="00C82331">
        <w:rPr>
          <w:rFonts w:ascii="Swis721 BT" w:hAnsi="Swis721 BT" w:cs="Times New Roman"/>
          <w:b/>
        </w:rPr>
        <w:t xml:space="preserve">arco temporale di breve durata. </w:t>
      </w:r>
    </w:p>
    <w:p w:rsidR="00911578" w:rsidRDefault="009E73FD" w:rsidP="00E16AA8">
      <w:pPr>
        <w:jc w:val="both"/>
        <w:rPr>
          <w:rFonts w:ascii="Swis721 BT" w:hAnsi="Swis721 BT" w:cs="Times New Roman"/>
        </w:rPr>
      </w:pPr>
      <w:r w:rsidRPr="00C82331">
        <w:rPr>
          <w:rFonts w:ascii="Swis721 BT" w:hAnsi="Swis721 BT" w:cs="Times New Roman"/>
          <w:b/>
        </w:rPr>
        <w:t>l’acquisto dell’immobile avvenuto a Roma nel 1998</w:t>
      </w:r>
      <w:r w:rsidRPr="007B201F">
        <w:rPr>
          <w:rFonts w:ascii="Swis721 BT" w:hAnsi="Swis721 BT" w:cs="Times New Roman"/>
        </w:rPr>
        <w:t>, ad opera della Parrocchia di  Sant’ Antonio di Padova da</w:t>
      </w:r>
      <w:r w:rsidR="0008521F" w:rsidRPr="007B201F">
        <w:rPr>
          <w:rFonts w:ascii="Swis721 BT" w:hAnsi="Swis721 BT" w:cs="Times New Roman"/>
        </w:rPr>
        <w:t>l</w:t>
      </w:r>
      <w:r w:rsidRPr="007B201F">
        <w:rPr>
          <w:rFonts w:ascii="Swis721 BT" w:hAnsi="Swis721 BT" w:cs="Times New Roman"/>
        </w:rPr>
        <w:t>la S.R.G. – Società di Gestione per il Realizzo SPA” già “</w:t>
      </w:r>
      <w:proofErr w:type="spellStart"/>
      <w:r w:rsidRPr="007B201F">
        <w:rPr>
          <w:rFonts w:ascii="Swis721 BT" w:hAnsi="Swis721 BT" w:cs="Times New Roman"/>
        </w:rPr>
        <w:t>Federcosorzi</w:t>
      </w:r>
      <w:proofErr w:type="spellEnd"/>
      <w:r w:rsidRPr="007B201F">
        <w:rPr>
          <w:rFonts w:ascii="Swis721 BT" w:hAnsi="Swis721 BT" w:cs="Times New Roman"/>
        </w:rPr>
        <w:t xml:space="preserve">”, </w:t>
      </w:r>
    </w:p>
    <w:p w:rsidR="009E73FD" w:rsidRPr="007B201F" w:rsidRDefault="0008521F" w:rsidP="00E16AA8">
      <w:pPr>
        <w:jc w:val="both"/>
        <w:rPr>
          <w:rFonts w:ascii="Swis721 BT" w:hAnsi="Swis721 BT" w:cs="Times New Roman"/>
        </w:rPr>
      </w:pPr>
      <w:r w:rsidRPr="00C82331">
        <w:rPr>
          <w:rFonts w:ascii="Swis721 BT" w:hAnsi="Swis721 BT" w:cs="Times New Roman"/>
          <w:b/>
        </w:rPr>
        <w:t>progetto di riqualificazione</w:t>
      </w:r>
      <w:r w:rsidRPr="007B201F">
        <w:rPr>
          <w:rFonts w:ascii="Swis721 BT" w:hAnsi="Swis721 BT" w:cs="Times New Roman"/>
        </w:rPr>
        <w:t xml:space="preserve"> dell’ area e del fabbricato </w:t>
      </w:r>
      <w:r w:rsidRPr="00C82331">
        <w:rPr>
          <w:rFonts w:ascii="Swis721 BT" w:hAnsi="Swis721 BT" w:cs="Times New Roman"/>
          <w:b/>
        </w:rPr>
        <w:t>agosto 2011</w:t>
      </w:r>
      <w:r w:rsidRPr="007B201F">
        <w:rPr>
          <w:rFonts w:ascii="Swis721 BT" w:hAnsi="Swis721 BT" w:cs="Times New Roman"/>
        </w:rPr>
        <w:t>.</w:t>
      </w:r>
    </w:p>
    <w:p w:rsidR="007F4AEA" w:rsidRDefault="00C643DA" w:rsidP="00E16AA8">
      <w:pPr>
        <w:jc w:val="both"/>
        <w:rPr>
          <w:rFonts w:ascii="Swis721 BT" w:hAnsi="Swis721 BT" w:cs="Times New Roman"/>
        </w:rPr>
      </w:pPr>
      <w:r>
        <w:rPr>
          <w:rFonts w:ascii="Swis721 BT" w:hAnsi="Swis721 BT" w:cs="Times New Roman"/>
        </w:rPr>
        <w:t>Risale</w:t>
      </w:r>
      <w:r w:rsidR="0008521F" w:rsidRPr="007B201F">
        <w:rPr>
          <w:rFonts w:ascii="Swis721 BT" w:hAnsi="Swis721 BT" w:cs="Times New Roman"/>
        </w:rPr>
        <w:t xml:space="preserve"> a quella data la presentazione del primo progetto di </w:t>
      </w:r>
      <w:r w:rsidR="0008521F" w:rsidRPr="00C82331">
        <w:rPr>
          <w:rFonts w:ascii="Swis721 BT" w:hAnsi="Swis721 BT" w:cs="Times New Roman"/>
          <w:b/>
          <w:i/>
        </w:rPr>
        <w:t xml:space="preserve">“Ristrutturazione e </w:t>
      </w:r>
      <w:r w:rsidR="00522280" w:rsidRPr="00C82331">
        <w:rPr>
          <w:rFonts w:ascii="Swis721 BT" w:hAnsi="Swis721 BT" w:cs="Times New Roman"/>
          <w:b/>
          <w:i/>
        </w:rPr>
        <w:t>r</w:t>
      </w:r>
      <w:r w:rsidR="0008521F" w:rsidRPr="00C82331">
        <w:rPr>
          <w:rFonts w:ascii="Swis721 BT" w:hAnsi="Swis721 BT" w:cs="Times New Roman"/>
          <w:b/>
          <w:i/>
        </w:rPr>
        <w:t xml:space="preserve">iconversione </w:t>
      </w:r>
      <w:r w:rsidR="007F4AEA" w:rsidRPr="00C82331">
        <w:rPr>
          <w:rFonts w:ascii="Swis721 BT" w:hAnsi="Swis721 BT" w:cs="Times New Roman"/>
          <w:b/>
          <w:i/>
        </w:rPr>
        <w:t>dell’</w:t>
      </w:r>
      <w:r w:rsidR="0008521F" w:rsidRPr="00C82331">
        <w:rPr>
          <w:rFonts w:ascii="Swis721 BT" w:hAnsi="Swis721 BT" w:cs="Times New Roman"/>
          <w:b/>
          <w:i/>
        </w:rPr>
        <w:t xml:space="preserve"> ex </w:t>
      </w:r>
      <w:r w:rsidR="007F4AEA" w:rsidRPr="00C82331">
        <w:rPr>
          <w:rFonts w:ascii="Swis721 BT" w:hAnsi="Swis721 BT" w:cs="Times New Roman"/>
          <w:b/>
          <w:i/>
        </w:rPr>
        <w:t>c</w:t>
      </w:r>
      <w:r w:rsidR="0008521F" w:rsidRPr="00C82331">
        <w:rPr>
          <w:rFonts w:ascii="Swis721 BT" w:hAnsi="Swis721 BT" w:cs="Times New Roman"/>
          <w:b/>
          <w:i/>
        </w:rPr>
        <w:t>apannone sito su viale Siris ad Oratorio e Centro Parrocchiale</w:t>
      </w:r>
      <w:r w:rsidR="0008521F" w:rsidRPr="00522280">
        <w:rPr>
          <w:rFonts w:ascii="Swis721 BT" w:hAnsi="Swis721 BT" w:cs="Times New Roman"/>
          <w:i/>
        </w:rPr>
        <w:t>”</w:t>
      </w:r>
      <w:r w:rsidR="0008521F" w:rsidRPr="007B201F">
        <w:rPr>
          <w:rFonts w:ascii="Swis721 BT" w:hAnsi="Swis721 BT" w:cs="Times New Roman"/>
        </w:rPr>
        <w:t xml:space="preserve"> ..</w:t>
      </w:r>
    </w:p>
    <w:p w:rsidR="00C82331" w:rsidRDefault="0008521F" w:rsidP="00E16AA8">
      <w:pPr>
        <w:jc w:val="both"/>
        <w:rPr>
          <w:rFonts w:ascii="Swis721 BT" w:hAnsi="Swis721 BT" w:cs="Times New Roman"/>
        </w:rPr>
      </w:pPr>
      <w:r w:rsidRPr="00C82331">
        <w:rPr>
          <w:rFonts w:ascii="Swis721 BT" w:hAnsi="Swis721 BT" w:cs="Times New Roman"/>
          <w:b/>
        </w:rPr>
        <w:t>L’esame visivo</w:t>
      </w:r>
      <w:r w:rsidRPr="007B201F">
        <w:rPr>
          <w:rFonts w:ascii="Swis721 BT" w:hAnsi="Swis721 BT" w:cs="Times New Roman"/>
        </w:rPr>
        <w:t xml:space="preserve"> delle strutture , lo stato di conservazione delle murature , ci hanno portato in prima battuta a credere che quell’edifi</w:t>
      </w:r>
      <w:r w:rsidR="00E16AA8" w:rsidRPr="007B201F">
        <w:rPr>
          <w:rFonts w:ascii="Swis721 BT" w:hAnsi="Swis721 BT" w:cs="Times New Roman"/>
        </w:rPr>
        <w:t>cio andasse recuperato e ristru</w:t>
      </w:r>
      <w:r w:rsidRPr="007B201F">
        <w:rPr>
          <w:rFonts w:ascii="Swis721 BT" w:hAnsi="Swis721 BT" w:cs="Times New Roman"/>
        </w:rPr>
        <w:t xml:space="preserve">tturato. </w:t>
      </w:r>
    </w:p>
    <w:p w:rsidR="00911578" w:rsidRDefault="0008521F" w:rsidP="00E16AA8">
      <w:pPr>
        <w:jc w:val="both"/>
        <w:rPr>
          <w:rFonts w:ascii="Swis721 BT" w:hAnsi="Swis721 BT" w:cs="Times New Roman"/>
        </w:rPr>
      </w:pPr>
      <w:r w:rsidRPr="00C82331">
        <w:rPr>
          <w:rFonts w:ascii="Swis721 BT" w:hAnsi="Swis721 BT" w:cs="Times New Roman"/>
          <w:b/>
        </w:rPr>
        <w:t>Le murature</w:t>
      </w:r>
      <w:r w:rsidRPr="007B201F">
        <w:rPr>
          <w:rFonts w:ascii="Swis721 BT" w:hAnsi="Swis721 BT" w:cs="Times New Roman"/>
        </w:rPr>
        <w:t xml:space="preserve"> realiz</w:t>
      </w:r>
      <w:r w:rsidR="00E16AA8" w:rsidRPr="007B201F">
        <w:rPr>
          <w:rFonts w:ascii="Swis721 BT" w:hAnsi="Swis721 BT" w:cs="Times New Roman"/>
        </w:rPr>
        <w:t>zate in muratura portante di pi</w:t>
      </w:r>
      <w:r w:rsidRPr="007B201F">
        <w:rPr>
          <w:rFonts w:ascii="Swis721 BT" w:hAnsi="Swis721 BT" w:cs="Times New Roman"/>
        </w:rPr>
        <w:t xml:space="preserve">etra alternata a fascioni di mattoni in cotto </w:t>
      </w:r>
      <w:r w:rsidR="008F1E81">
        <w:rPr>
          <w:rFonts w:ascii="Swis721 BT" w:hAnsi="Swis721 BT" w:cs="Times New Roman"/>
        </w:rPr>
        <w:t>con</w:t>
      </w:r>
      <w:r w:rsidRPr="007B201F">
        <w:rPr>
          <w:rFonts w:ascii="Swis721 BT" w:hAnsi="Swis721 BT" w:cs="Times New Roman"/>
        </w:rPr>
        <w:t xml:space="preserve"> travi di chiusura in cemento armato, non presentavano a vista , lesioni o segni di cedimento, </w:t>
      </w:r>
      <w:r w:rsidR="00E16AA8" w:rsidRPr="007B201F">
        <w:rPr>
          <w:rFonts w:ascii="Swis721 BT" w:hAnsi="Swis721 BT" w:cs="Times New Roman"/>
        </w:rPr>
        <w:t>ne infiltrazioni di acqua e/o ma</w:t>
      </w:r>
      <w:r w:rsidRPr="007B201F">
        <w:rPr>
          <w:rFonts w:ascii="Swis721 BT" w:hAnsi="Swis721 BT" w:cs="Times New Roman"/>
        </w:rPr>
        <w:t>cchie di umidità</w:t>
      </w:r>
      <w:r w:rsidR="00E16AA8" w:rsidRPr="007B201F">
        <w:rPr>
          <w:rFonts w:ascii="Swis721 BT" w:hAnsi="Swis721 BT" w:cs="Times New Roman"/>
        </w:rPr>
        <w:t xml:space="preserve"> di risalita. </w:t>
      </w:r>
    </w:p>
    <w:p w:rsidR="00911578" w:rsidRDefault="00C82331" w:rsidP="00E16AA8">
      <w:pPr>
        <w:jc w:val="both"/>
        <w:rPr>
          <w:rFonts w:ascii="Swis721 BT" w:hAnsi="Swis721 BT" w:cs="Times New Roman"/>
        </w:rPr>
      </w:pPr>
      <w:r w:rsidRPr="00C82331">
        <w:rPr>
          <w:rFonts w:ascii="Swis721 BT" w:hAnsi="Swis721 BT" w:cs="Times New Roman"/>
          <w:b/>
        </w:rPr>
        <w:t xml:space="preserve">Le </w:t>
      </w:r>
      <w:r w:rsidR="00E16AA8" w:rsidRPr="00C82331">
        <w:rPr>
          <w:rFonts w:ascii="Swis721 BT" w:hAnsi="Swis721 BT" w:cs="Times New Roman"/>
          <w:b/>
        </w:rPr>
        <w:t>sette capriate</w:t>
      </w:r>
      <w:r w:rsidR="00E16AA8" w:rsidRPr="007B201F">
        <w:rPr>
          <w:rFonts w:ascii="Swis721 BT" w:hAnsi="Swis721 BT" w:cs="Times New Roman"/>
        </w:rPr>
        <w:t xml:space="preserve"> in cemento armato precompresso di buona fattura e in ottimo stato di conservazione . </w:t>
      </w:r>
    </w:p>
    <w:p w:rsidR="007F4AEA" w:rsidRDefault="00E16AA8" w:rsidP="00E16AA8">
      <w:pPr>
        <w:jc w:val="both"/>
        <w:rPr>
          <w:rFonts w:ascii="Swis721 BT" w:hAnsi="Swis721 BT" w:cs="Times New Roman"/>
        </w:rPr>
      </w:pPr>
      <w:r w:rsidRPr="00C82331">
        <w:rPr>
          <w:rFonts w:ascii="Swis721 BT" w:hAnsi="Swis721 BT" w:cs="Times New Roman"/>
          <w:b/>
        </w:rPr>
        <w:t>Il pavimento</w:t>
      </w:r>
      <w:r w:rsidRPr="007B201F">
        <w:rPr>
          <w:rFonts w:ascii="Swis721 BT" w:hAnsi="Swis721 BT" w:cs="Times New Roman"/>
        </w:rPr>
        <w:t xml:space="preserve"> stesso in battuto di cemento non presentava lesioni, distacchi e macchie di umido. </w:t>
      </w:r>
    </w:p>
    <w:p w:rsidR="00911578" w:rsidRDefault="00E16AA8" w:rsidP="00E16AA8">
      <w:pPr>
        <w:jc w:val="both"/>
        <w:rPr>
          <w:rFonts w:ascii="Swis721 BT" w:hAnsi="Swis721 BT" w:cs="Times New Roman"/>
        </w:rPr>
      </w:pPr>
      <w:r w:rsidRPr="007B201F">
        <w:rPr>
          <w:rFonts w:ascii="Swis721 BT" w:hAnsi="Swis721 BT" w:cs="Times New Roman"/>
        </w:rPr>
        <w:t>Tutto ciò , ci ha portati a immaginare un progetto di recupero della struttura consistente in un solo piano , il</w:t>
      </w:r>
      <w:r w:rsidR="00E17483" w:rsidRPr="007B201F">
        <w:rPr>
          <w:rFonts w:ascii="Swis721 BT" w:hAnsi="Swis721 BT" w:cs="Times New Roman"/>
        </w:rPr>
        <w:t xml:space="preserve"> </w:t>
      </w:r>
      <w:r w:rsidRPr="007B201F">
        <w:rPr>
          <w:rFonts w:ascii="Swis721 BT" w:hAnsi="Swis721 BT" w:cs="Times New Roman"/>
        </w:rPr>
        <w:t xml:space="preserve">piano terra rialzato, con una </w:t>
      </w:r>
      <w:r w:rsidR="007A5DC6">
        <w:rPr>
          <w:rFonts w:ascii="Swis721 BT" w:hAnsi="Swis721 BT" w:cs="Times New Roman"/>
        </w:rPr>
        <w:t>disposizione funzionale degli s</w:t>
      </w:r>
      <w:r w:rsidRPr="007B201F">
        <w:rPr>
          <w:rFonts w:ascii="Swis721 BT" w:hAnsi="Swis721 BT" w:cs="Times New Roman"/>
        </w:rPr>
        <w:t xml:space="preserve">pazi simile a quella che oggi si vede. </w:t>
      </w:r>
    </w:p>
    <w:p w:rsidR="008D761D" w:rsidRDefault="00E16AA8" w:rsidP="00E16AA8">
      <w:pPr>
        <w:jc w:val="both"/>
        <w:rPr>
          <w:rFonts w:ascii="Swis721 BT" w:hAnsi="Swis721 BT" w:cs="Times New Roman"/>
        </w:rPr>
      </w:pPr>
      <w:r w:rsidRPr="007B201F">
        <w:rPr>
          <w:rFonts w:ascii="Swis721 BT" w:hAnsi="Swis721 BT" w:cs="Times New Roman"/>
        </w:rPr>
        <w:t>Il piano primo , invece, non poteva essere realizzato in quanto l’altezza delle catene delle capriate di cemento non consentiva di ottenere una a</w:t>
      </w:r>
      <w:r w:rsidR="007A5DC6" w:rsidRPr="007B201F">
        <w:rPr>
          <w:rFonts w:ascii="Swis721 BT" w:hAnsi="Swis721 BT" w:cs="Times New Roman"/>
        </w:rPr>
        <w:t>l</w:t>
      </w:r>
      <w:r w:rsidRPr="007B201F">
        <w:rPr>
          <w:rFonts w:ascii="Swis721 BT" w:hAnsi="Swis721 BT" w:cs="Times New Roman"/>
        </w:rPr>
        <w:t>tezza libera di passaggio tra una campata e l’altra. Questo progetto</w:t>
      </w:r>
      <w:r w:rsidR="00C643DA">
        <w:rPr>
          <w:rFonts w:ascii="Swis721 BT" w:hAnsi="Swis721 BT" w:cs="Times New Roman"/>
        </w:rPr>
        <w:t>,</w:t>
      </w:r>
      <w:r w:rsidRPr="007B201F">
        <w:rPr>
          <w:rFonts w:ascii="Swis721 BT" w:hAnsi="Swis721 BT" w:cs="Times New Roman"/>
        </w:rPr>
        <w:t xml:space="preserve"> dal punto di vista economico </w:t>
      </w:r>
      <w:r w:rsidR="007F4AEA">
        <w:rPr>
          <w:rFonts w:ascii="Swis721 BT" w:hAnsi="Swis721 BT" w:cs="Times New Roman"/>
        </w:rPr>
        <w:t>di più facile</w:t>
      </w:r>
      <w:r w:rsidRPr="007B201F">
        <w:rPr>
          <w:rFonts w:ascii="Swis721 BT" w:hAnsi="Swis721 BT" w:cs="Times New Roman"/>
        </w:rPr>
        <w:t xml:space="preserve"> realizzabil</w:t>
      </w:r>
      <w:r w:rsidR="007F4AEA">
        <w:rPr>
          <w:rFonts w:ascii="Swis721 BT" w:hAnsi="Swis721 BT" w:cs="Times New Roman"/>
        </w:rPr>
        <w:t>ità</w:t>
      </w:r>
      <w:r w:rsidRPr="007B201F">
        <w:rPr>
          <w:rFonts w:ascii="Swis721 BT" w:hAnsi="Swis721 BT" w:cs="Times New Roman"/>
        </w:rPr>
        <w:t>,  si inquadrava in una logica progettuale</w:t>
      </w:r>
      <w:r w:rsidR="007F4AEA">
        <w:rPr>
          <w:rFonts w:ascii="Swis721 BT" w:hAnsi="Swis721 BT" w:cs="Times New Roman"/>
        </w:rPr>
        <w:t xml:space="preserve"> molto </w:t>
      </w:r>
      <w:r w:rsidR="007A5DC6">
        <w:rPr>
          <w:rFonts w:ascii="Swis721 BT" w:hAnsi="Swis721 BT" w:cs="Times New Roman"/>
        </w:rPr>
        <w:t>attuale</w:t>
      </w:r>
      <w:r w:rsidRPr="007B201F">
        <w:rPr>
          <w:rFonts w:ascii="Swis721 BT" w:hAnsi="Swis721 BT" w:cs="Times New Roman"/>
        </w:rPr>
        <w:t xml:space="preserve"> sul </w:t>
      </w:r>
      <w:r w:rsidRPr="00C82331">
        <w:rPr>
          <w:rFonts w:ascii="Swis721 BT" w:hAnsi="Swis721 BT" w:cs="Times New Roman"/>
          <w:b/>
          <w:i/>
        </w:rPr>
        <w:t>recupero e riuso dei vecchi fabbricati industriali</w:t>
      </w:r>
      <w:r w:rsidRPr="007B201F">
        <w:rPr>
          <w:rFonts w:ascii="Swis721 BT" w:hAnsi="Swis721 BT" w:cs="Times New Roman"/>
        </w:rPr>
        <w:t xml:space="preserve">. </w:t>
      </w:r>
    </w:p>
    <w:p w:rsidR="00911578" w:rsidRDefault="00911578" w:rsidP="00E16AA8">
      <w:pPr>
        <w:jc w:val="both"/>
        <w:rPr>
          <w:rFonts w:ascii="Swis721 BT" w:hAnsi="Swis721 BT" w:cs="Times New Roman"/>
        </w:rPr>
      </w:pPr>
    </w:p>
    <w:p w:rsidR="00BA0687" w:rsidRDefault="00B475BA" w:rsidP="005E26E6">
      <w:pPr>
        <w:spacing w:after="0" w:line="240" w:lineRule="auto"/>
        <w:outlineLvl w:val="0"/>
        <w:rPr>
          <w:rFonts w:ascii="Swis721 Lt BT" w:eastAsia="Times New Roman" w:hAnsi="Swis721 Lt BT" w:cs="Times New Roman"/>
          <w:kern w:val="28"/>
          <w:lang w:eastAsia="it-IT"/>
        </w:rPr>
      </w:pPr>
      <w:r>
        <w:rPr>
          <w:rFonts w:ascii="Swis721 Lt BT" w:eastAsia="Times New Roman" w:hAnsi="Swis721 Lt BT" w:cs="Times New Roman"/>
          <w:noProof/>
          <w:kern w:val="28"/>
          <w:lang w:eastAsia="it-IT"/>
        </w:rPr>
        <w:drawing>
          <wp:inline distT="0" distB="0" distL="0" distR="0" wp14:anchorId="37DDE8CC" wp14:editId="5738A4A9">
            <wp:extent cx="1490135" cy="838200"/>
            <wp:effectExtent l="0" t="0" r="0" b="0"/>
            <wp:docPr id="2" name="Immagine 2" descr="\\Server2\progettazione 2\ORATORIO\foto oratorio\vecchio oratorio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rver2\progettazione 2\ORATORIO\foto oratorio\vecchio oratorio (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2903" cy="839757"/>
                    </a:xfrm>
                    <a:prstGeom prst="rect">
                      <a:avLst/>
                    </a:prstGeom>
                    <a:noFill/>
                    <a:ln>
                      <a:noFill/>
                    </a:ln>
                  </pic:spPr>
                </pic:pic>
              </a:graphicData>
            </a:graphic>
          </wp:inline>
        </w:drawing>
      </w:r>
      <w:r>
        <w:rPr>
          <w:rFonts w:ascii="Swis721 Lt BT" w:eastAsia="Times New Roman" w:hAnsi="Swis721 Lt BT" w:cs="Times New Roman"/>
          <w:noProof/>
          <w:kern w:val="28"/>
          <w:lang w:eastAsia="it-IT"/>
        </w:rPr>
        <w:drawing>
          <wp:inline distT="0" distB="0" distL="0" distR="0" wp14:anchorId="03678AEC" wp14:editId="364929B2">
            <wp:extent cx="1484842" cy="835223"/>
            <wp:effectExtent l="0" t="0" r="1270" b="3175"/>
            <wp:docPr id="11" name="Immagine 11" descr="\\Server2\progettazione 2\ORATORIO\foto oratorio\vecchio oratorio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rver2\progettazione 2\ORATORIO\foto oratorio\vecchio oratorio (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8361" cy="837203"/>
                    </a:xfrm>
                    <a:prstGeom prst="rect">
                      <a:avLst/>
                    </a:prstGeom>
                    <a:noFill/>
                    <a:ln>
                      <a:noFill/>
                    </a:ln>
                  </pic:spPr>
                </pic:pic>
              </a:graphicData>
            </a:graphic>
          </wp:inline>
        </w:drawing>
      </w:r>
      <w:r w:rsidR="00BA0687">
        <w:rPr>
          <w:rFonts w:ascii="Swis721 Lt BT" w:eastAsia="Times New Roman" w:hAnsi="Swis721 Lt BT" w:cs="Times New Roman"/>
          <w:noProof/>
          <w:kern w:val="28"/>
          <w:lang w:eastAsia="it-IT"/>
        </w:rPr>
        <w:drawing>
          <wp:inline distT="0" distB="0" distL="0" distR="0" wp14:anchorId="73EED570" wp14:editId="2C7F27B8">
            <wp:extent cx="1507066" cy="847725"/>
            <wp:effectExtent l="0" t="0" r="0" b="0"/>
            <wp:docPr id="13" name="Immagine 13" descr="\\Server2\progettazione 2\ORATORIO\foto oratorio\vecchio oratorio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rver2\progettazione 2\ORATORIO\foto oratorio\vecchio oratorio (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8874" cy="848742"/>
                    </a:xfrm>
                    <a:prstGeom prst="rect">
                      <a:avLst/>
                    </a:prstGeom>
                    <a:noFill/>
                    <a:ln>
                      <a:noFill/>
                    </a:ln>
                  </pic:spPr>
                </pic:pic>
              </a:graphicData>
            </a:graphic>
          </wp:inline>
        </w:drawing>
      </w:r>
      <w:r w:rsidR="00BA0687">
        <w:rPr>
          <w:rFonts w:ascii="Swis721 Lt BT" w:eastAsia="Times New Roman" w:hAnsi="Swis721 Lt BT" w:cs="Times New Roman"/>
          <w:noProof/>
          <w:kern w:val="28"/>
          <w:lang w:eastAsia="it-IT"/>
        </w:rPr>
        <w:drawing>
          <wp:inline distT="0" distB="0" distL="0" distR="0" wp14:anchorId="25238541" wp14:editId="5EBBC60F">
            <wp:extent cx="1490132" cy="838200"/>
            <wp:effectExtent l="0" t="0" r="0" b="0"/>
            <wp:docPr id="14" name="Immagine 14" descr="\\Server2\progettazione 2\ORATORIO\foto oratorio\vecchio oratori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rver2\progettazione 2\ORATORIO\foto oratorio\vecchio oratorio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0132" cy="838200"/>
                    </a:xfrm>
                    <a:prstGeom prst="rect">
                      <a:avLst/>
                    </a:prstGeom>
                    <a:noFill/>
                    <a:ln>
                      <a:noFill/>
                    </a:ln>
                  </pic:spPr>
                </pic:pic>
              </a:graphicData>
            </a:graphic>
          </wp:inline>
        </w:drawing>
      </w:r>
    </w:p>
    <w:p w:rsidR="00BA0687" w:rsidRDefault="00BA0687" w:rsidP="00BA0687">
      <w:pPr>
        <w:spacing w:after="0"/>
        <w:jc w:val="both"/>
        <w:rPr>
          <w:rFonts w:ascii="Swis721 BT" w:hAnsi="Swis721 BT" w:cs="Times New Roman"/>
        </w:rPr>
      </w:pPr>
    </w:p>
    <w:p w:rsidR="00911578" w:rsidRDefault="00E17483" w:rsidP="00BA0687">
      <w:pPr>
        <w:spacing w:after="0"/>
        <w:jc w:val="both"/>
        <w:rPr>
          <w:rFonts w:ascii="Swis721 BT" w:hAnsi="Swis721 BT" w:cs="Times New Roman"/>
        </w:rPr>
      </w:pPr>
      <w:r w:rsidRPr="007B201F">
        <w:rPr>
          <w:rFonts w:ascii="Swis721 BT" w:hAnsi="Swis721 BT" w:cs="Times New Roman"/>
        </w:rPr>
        <w:t xml:space="preserve">Nel frattempo però viene avviato </w:t>
      </w:r>
      <w:r w:rsidRPr="00C82331">
        <w:rPr>
          <w:rFonts w:ascii="Swis721 BT" w:hAnsi="Swis721 BT" w:cs="Times New Roman"/>
          <w:b/>
        </w:rPr>
        <w:t>lo studio delle strutture .</w:t>
      </w:r>
    </w:p>
    <w:p w:rsidR="00911578" w:rsidRDefault="00E93337" w:rsidP="00BA0687">
      <w:pPr>
        <w:spacing w:after="0"/>
        <w:jc w:val="both"/>
        <w:rPr>
          <w:rFonts w:ascii="Swis721 BT" w:hAnsi="Swis721 BT" w:cs="Times New Roman"/>
        </w:rPr>
      </w:pPr>
      <w:r w:rsidRPr="007B201F">
        <w:rPr>
          <w:rFonts w:ascii="Swis721 BT" w:hAnsi="Swis721 BT" w:cs="Times New Roman"/>
        </w:rPr>
        <w:t>difficolt</w:t>
      </w:r>
      <w:r w:rsidR="007A5DC6">
        <w:rPr>
          <w:rFonts w:ascii="Swis721 BT" w:hAnsi="Swis721 BT" w:cs="Times New Roman"/>
        </w:rPr>
        <w:t>à di</w:t>
      </w:r>
      <w:r w:rsidR="00E17483" w:rsidRPr="007B201F">
        <w:rPr>
          <w:rFonts w:ascii="Swis721 BT" w:hAnsi="Swis721 BT" w:cs="Times New Roman"/>
        </w:rPr>
        <w:t xml:space="preserve"> reperire i documenti relativi alla str</w:t>
      </w:r>
      <w:r w:rsidRPr="007B201F">
        <w:rPr>
          <w:rFonts w:ascii="Swis721 BT" w:hAnsi="Swis721 BT" w:cs="Times New Roman"/>
        </w:rPr>
        <w:t>u</w:t>
      </w:r>
      <w:r w:rsidR="00E17483" w:rsidRPr="007B201F">
        <w:rPr>
          <w:rFonts w:ascii="Swis721 BT" w:hAnsi="Swis721 BT" w:cs="Times New Roman"/>
        </w:rPr>
        <w:t xml:space="preserve">tture per effettuare il </w:t>
      </w:r>
      <w:r w:rsidRPr="007B201F">
        <w:rPr>
          <w:rFonts w:ascii="Swis721 BT" w:hAnsi="Swis721 BT" w:cs="Times New Roman"/>
        </w:rPr>
        <w:t>deposi</w:t>
      </w:r>
      <w:r w:rsidR="00E17483" w:rsidRPr="007B201F">
        <w:rPr>
          <w:rFonts w:ascii="Swis721 BT" w:hAnsi="Swis721 BT" w:cs="Times New Roman"/>
        </w:rPr>
        <w:t xml:space="preserve">to dei Calcoli Statici al Genio Civile. </w:t>
      </w:r>
      <w:r w:rsidR="00911578">
        <w:rPr>
          <w:rFonts w:ascii="Swis721 BT" w:hAnsi="Swis721 BT" w:cs="Times New Roman"/>
        </w:rPr>
        <w:t xml:space="preserve">Ricerche </w:t>
      </w:r>
      <w:r w:rsidR="00E17483" w:rsidRPr="007B201F">
        <w:rPr>
          <w:rFonts w:ascii="Swis721 BT" w:hAnsi="Swis721 BT" w:cs="Times New Roman"/>
        </w:rPr>
        <w:t xml:space="preserve">negli archivi della </w:t>
      </w:r>
      <w:proofErr w:type="spellStart"/>
      <w:r w:rsidR="00E17483" w:rsidRPr="007B201F">
        <w:rPr>
          <w:rFonts w:ascii="Swis721 BT" w:hAnsi="Swis721 BT" w:cs="Times New Roman"/>
        </w:rPr>
        <w:t>Federcosorzi</w:t>
      </w:r>
      <w:proofErr w:type="spellEnd"/>
      <w:r w:rsidR="00E17483" w:rsidRPr="007B201F">
        <w:rPr>
          <w:rFonts w:ascii="Swis721 BT" w:hAnsi="Swis721 BT" w:cs="Times New Roman"/>
        </w:rPr>
        <w:t xml:space="preserve"> di Roma e del Genio Civile di Matera</w:t>
      </w:r>
    </w:p>
    <w:p w:rsidR="00E16C57" w:rsidRDefault="00E16C57" w:rsidP="00BA0687">
      <w:pPr>
        <w:spacing w:after="0"/>
        <w:jc w:val="both"/>
        <w:rPr>
          <w:rFonts w:ascii="Swis721 BT" w:hAnsi="Swis721 BT" w:cs="Times New Roman"/>
          <w:b/>
          <w:i/>
        </w:rPr>
      </w:pPr>
    </w:p>
    <w:p w:rsidR="00E16C57" w:rsidRPr="00E16C57" w:rsidRDefault="00E16C57" w:rsidP="00E16C57">
      <w:pPr>
        <w:jc w:val="both"/>
        <w:rPr>
          <w:rFonts w:ascii="Swis721 BT" w:hAnsi="Swis721 BT" w:cs="Times New Roman"/>
        </w:rPr>
      </w:pPr>
      <w:r>
        <w:rPr>
          <w:rFonts w:ascii="Swis721 Lt BT" w:eastAsia="Times New Roman" w:hAnsi="Swis721 Lt BT" w:cs="Times New Roman"/>
          <w:noProof/>
          <w:kern w:val="28"/>
          <w:lang w:eastAsia="it-IT"/>
        </w:rPr>
        <w:drawing>
          <wp:inline distT="0" distB="0" distL="0" distR="0" wp14:anchorId="5A25F613" wp14:editId="7D5E1AB4">
            <wp:extent cx="1438275" cy="1074545"/>
            <wp:effectExtent l="0" t="0" r="0" b="0"/>
            <wp:docPr id="1" name="Immagine 1" descr="\\Server2\progettazione 2\ORATORIO\sondaggi\IMG_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rver2\progettazione 2\ORATORIO\sondaggi\IMG_26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1916" cy="1077265"/>
                    </a:xfrm>
                    <a:prstGeom prst="rect">
                      <a:avLst/>
                    </a:prstGeom>
                    <a:noFill/>
                    <a:ln>
                      <a:noFill/>
                    </a:ln>
                  </pic:spPr>
                </pic:pic>
              </a:graphicData>
            </a:graphic>
          </wp:inline>
        </w:drawing>
      </w:r>
      <w:r>
        <w:rPr>
          <w:rFonts w:ascii="Swis721 Lt BT" w:eastAsia="Times New Roman" w:hAnsi="Swis721 Lt BT" w:cs="Times New Roman"/>
          <w:noProof/>
          <w:kern w:val="28"/>
          <w:lang w:eastAsia="it-IT"/>
        </w:rPr>
        <w:t xml:space="preserve"> </w:t>
      </w:r>
      <w:r>
        <w:rPr>
          <w:rFonts w:ascii="Swis721 Lt BT" w:eastAsia="Times New Roman" w:hAnsi="Swis721 Lt BT" w:cs="Times New Roman"/>
          <w:noProof/>
          <w:kern w:val="28"/>
          <w:lang w:eastAsia="it-IT"/>
        </w:rPr>
        <w:drawing>
          <wp:inline distT="0" distB="0" distL="0" distR="0" wp14:anchorId="1E33697F" wp14:editId="3562FB96">
            <wp:extent cx="796809" cy="1066800"/>
            <wp:effectExtent l="0" t="0" r="3810" b="0"/>
            <wp:docPr id="3" name="Immagine 3" descr="\\Server2\progettazione 2\ORATORIO\sondaggi\IMG_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rver2\progettazione 2\ORATORIO\sondaggi\IMG_26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1380" cy="1072920"/>
                    </a:xfrm>
                    <a:prstGeom prst="rect">
                      <a:avLst/>
                    </a:prstGeom>
                    <a:noFill/>
                    <a:ln>
                      <a:noFill/>
                    </a:ln>
                  </pic:spPr>
                </pic:pic>
              </a:graphicData>
            </a:graphic>
          </wp:inline>
        </w:drawing>
      </w:r>
      <w:r>
        <w:rPr>
          <w:rFonts w:ascii="Swis721 Lt BT" w:eastAsia="Times New Roman" w:hAnsi="Swis721 Lt BT" w:cs="Times New Roman"/>
          <w:noProof/>
          <w:kern w:val="28"/>
          <w:lang w:eastAsia="it-IT"/>
        </w:rPr>
        <w:t xml:space="preserve"> </w:t>
      </w:r>
      <w:r>
        <w:rPr>
          <w:rFonts w:ascii="Swis721 Lt BT" w:eastAsia="Times New Roman" w:hAnsi="Swis721 Lt BT" w:cs="Times New Roman"/>
          <w:noProof/>
          <w:kern w:val="28"/>
          <w:lang w:eastAsia="it-IT"/>
        </w:rPr>
        <w:drawing>
          <wp:inline distT="0" distB="0" distL="0" distR="0" wp14:anchorId="315A8A27" wp14:editId="7972B9C7">
            <wp:extent cx="1628775" cy="1073165"/>
            <wp:effectExtent l="0" t="0" r="0" b="0"/>
            <wp:docPr id="4" name="Immagine 4" descr="C:\Documents and Settings\Sergio\Desktop\Oratorio\O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Sergio\Desktop\Oratorio\O 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860" cy="1079810"/>
                    </a:xfrm>
                    <a:prstGeom prst="rect">
                      <a:avLst/>
                    </a:prstGeom>
                    <a:noFill/>
                    <a:ln>
                      <a:noFill/>
                    </a:ln>
                  </pic:spPr>
                </pic:pic>
              </a:graphicData>
            </a:graphic>
          </wp:inline>
        </w:drawing>
      </w:r>
      <w:r>
        <w:rPr>
          <w:rFonts w:ascii="Swis721 Lt BT" w:eastAsia="Times New Roman" w:hAnsi="Swis721 Lt BT" w:cs="Times New Roman"/>
          <w:noProof/>
          <w:kern w:val="28"/>
          <w:lang w:eastAsia="it-IT"/>
        </w:rPr>
        <w:t xml:space="preserve"> </w:t>
      </w:r>
      <w:r>
        <w:rPr>
          <w:rFonts w:ascii="Swis721 Lt BT" w:eastAsia="Times New Roman" w:hAnsi="Swis721 Lt BT" w:cs="Times New Roman"/>
          <w:noProof/>
          <w:kern w:val="28"/>
          <w:lang w:eastAsia="it-IT"/>
        </w:rPr>
        <w:drawing>
          <wp:inline distT="0" distB="0" distL="0" distR="0" wp14:anchorId="414E0FAA" wp14:editId="6ABBB6B6">
            <wp:extent cx="800100" cy="1071208"/>
            <wp:effectExtent l="0" t="0" r="0" b="0"/>
            <wp:docPr id="9" name="Immagine 9" descr="\\Server2\progettazione 2\ORATORIO\sondaggi\IMG_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rver2\progettazione 2\ORATORIO\sondaggi\IMG_26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1060" cy="1072493"/>
                    </a:xfrm>
                    <a:prstGeom prst="rect">
                      <a:avLst/>
                    </a:prstGeom>
                    <a:noFill/>
                    <a:ln>
                      <a:noFill/>
                    </a:ln>
                  </pic:spPr>
                </pic:pic>
              </a:graphicData>
            </a:graphic>
          </wp:inline>
        </w:drawing>
      </w:r>
      <w:r>
        <w:rPr>
          <w:rFonts w:ascii="Swis721 Lt BT" w:eastAsia="Times New Roman" w:hAnsi="Swis721 Lt BT" w:cs="Times New Roman"/>
          <w:noProof/>
          <w:kern w:val="28"/>
          <w:lang w:eastAsia="it-IT"/>
        </w:rPr>
        <w:t xml:space="preserve">     </w:t>
      </w:r>
    </w:p>
    <w:p w:rsidR="00E16C57" w:rsidRDefault="00E16C57" w:rsidP="00BA0687">
      <w:pPr>
        <w:spacing w:after="0"/>
        <w:jc w:val="both"/>
        <w:rPr>
          <w:rFonts w:ascii="Swis721 BT" w:hAnsi="Swis721 BT" w:cs="Times New Roman"/>
          <w:b/>
          <w:i/>
        </w:rPr>
      </w:pPr>
    </w:p>
    <w:p w:rsidR="00E17483" w:rsidRPr="007B201F" w:rsidRDefault="00C82331" w:rsidP="00BA0687">
      <w:pPr>
        <w:spacing w:after="0"/>
        <w:jc w:val="both"/>
        <w:rPr>
          <w:rFonts w:ascii="Swis721 BT" w:hAnsi="Swis721 BT" w:cs="Times New Roman"/>
        </w:rPr>
      </w:pPr>
      <w:r>
        <w:rPr>
          <w:rFonts w:ascii="Swis721 BT" w:hAnsi="Swis721 BT" w:cs="Times New Roman"/>
          <w:b/>
          <w:i/>
        </w:rPr>
        <w:t>P</w:t>
      </w:r>
      <w:r w:rsidR="00E93337" w:rsidRPr="00911578">
        <w:rPr>
          <w:rFonts w:ascii="Swis721 BT" w:hAnsi="Swis721 BT" w:cs="Times New Roman"/>
          <w:b/>
          <w:i/>
        </w:rPr>
        <w:t>rogetto di adeguamento strutturale</w:t>
      </w:r>
      <w:r w:rsidR="00E93337" w:rsidRPr="007B201F">
        <w:rPr>
          <w:rFonts w:ascii="Swis721 BT" w:hAnsi="Swis721 BT" w:cs="Times New Roman"/>
        </w:rPr>
        <w:t xml:space="preserve"> . Questa idea viene subito abbandonata dati i costi eccessivi che gli adeguamenti stru</w:t>
      </w:r>
      <w:r w:rsidR="00D020B7" w:rsidRPr="007B201F">
        <w:rPr>
          <w:rFonts w:ascii="Swis721 BT" w:hAnsi="Swis721 BT" w:cs="Times New Roman"/>
        </w:rPr>
        <w:t>ttu</w:t>
      </w:r>
      <w:r w:rsidR="00E93337" w:rsidRPr="007B201F">
        <w:rPr>
          <w:rFonts w:ascii="Swis721 BT" w:hAnsi="Swis721 BT" w:cs="Times New Roman"/>
        </w:rPr>
        <w:t>r</w:t>
      </w:r>
      <w:r w:rsidR="00D020B7" w:rsidRPr="007B201F">
        <w:rPr>
          <w:rFonts w:ascii="Swis721 BT" w:hAnsi="Swis721 BT" w:cs="Times New Roman"/>
        </w:rPr>
        <w:t>a</w:t>
      </w:r>
      <w:r w:rsidR="00E93337" w:rsidRPr="007B201F">
        <w:rPr>
          <w:rFonts w:ascii="Swis721 BT" w:hAnsi="Swis721 BT" w:cs="Times New Roman"/>
        </w:rPr>
        <w:t xml:space="preserve">li in genere comportano. </w:t>
      </w:r>
    </w:p>
    <w:p w:rsidR="00911578" w:rsidRDefault="00E93337" w:rsidP="0022283B">
      <w:pPr>
        <w:jc w:val="both"/>
        <w:rPr>
          <w:rFonts w:ascii="Swis721 BT" w:hAnsi="Swis721 BT" w:cs="Times New Roman"/>
        </w:rPr>
      </w:pPr>
      <w:r w:rsidRPr="007B201F">
        <w:rPr>
          <w:rFonts w:ascii="Swis721 BT" w:hAnsi="Swis721 BT" w:cs="Times New Roman"/>
        </w:rPr>
        <w:t>studi e le simulazioni  atti a verificare la stabilità della struttura alle norme antisismiche del D.M. 14.01.2008, tenendo presente la classificazione come Zona 2 del territorio di Nova Siri Marina prevista dal DGR n. 2000</w:t>
      </w:r>
      <w:r w:rsidR="00F5350D" w:rsidRPr="007B201F">
        <w:rPr>
          <w:rFonts w:ascii="Swis721 BT" w:hAnsi="Swis721 BT" w:cs="Times New Roman"/>
        </w:rPr>
        <w:t xml:space="preserve"> del </w:t>
      </w:r>
      <w:r w:rsidRPr="007B201F">
        <w:rPr>
          <w:rFonts w:ascii="Swis721 BT" w:hAnsi="Swis721 BT" w:cs="Times New Roman"/>
        </w:rPr>
        <w:t xml:space="preserve">2003 </w:t>
      </w:r>
      <w:r w:rsidR="00F5350D" w:rsidRPr="007B201F">
        <w:rPr>
          <w:rFonts w:ascii="Swis721 BT" w:hAnsi="Swis721 BT" w:cs="Times New Roman"/>
        </w:rPr>
        <w:t xml:space="preserve">. </w:t>
      </w:r>
    </w:p>
    <w:p w:rsidR="00BA0687" w:rsidRPr="0022283B" w:rsidRDefault="00F5350D" w:rsidP="0022283B">
      <w:pPr>
        <w:jc w:val="both"/>
        <w:rPr>
          <w:rFonts w:ascii="Swis721 BT" w:hAnsi="Swis721 BT" w:cs="Times New Roman"/>
        </w:rPr>
      </w:pPr>
      <w:r w:rsidRPr="007B201F">
        <w:rPr>
          <w:rFonts w:ascii="Swis721 BT" w:hAnsi="Swis721 BT" w:cs="Times New Roman"/>
        </w:rPr>
        <w:lastRenderedPageBreak/>
        <w:t xml:space="preserve">Ma tali verifiche portano sempre a risultati negativi. </w:t>
      </w:r>
      <w:r w:rsidR="0022283B">
        <w:rPr>
          <w:rFonts w:ascii="Swis721 Lt BT" w:eastAsia="Times New Roman" w:hAnsi="Swis721 Lt BT" w:cs="Times New Roman"/>
          <w:noProof/>
          <w:kern w:val="28"/>
          <w:lang w:eastAsia="it-IT"/>
        </w:rPr>
        <w:t xml:space="preserve">   </w:t>
      </w:r>
      <w:r w:rsidR="00BA0687">
        <w:rPr>
          <w:rFonts w:ascii="Swis721 Lt BT" w:eastAsia="Times New Roman" w:hAnsi="Swis721 Lt BT" w:cs="Times New Roman"/>
          <w:noProof/>
          <w:kern w:val="28"/>
          <w:lang w:eastAsia="it-IT"/>
        </w:rPr>
        <w:t xml:space="preserve">      </w:t>
      </w:r>
    </w:p>
    <w:p w:rsidR="00237981" w:rsidRDefault="00F315FA" w:rsidP="00911578">
      <w:pPr>
        <w:jc w:val="both"/>
        <w:rPr>
          <w:rFonts w:ascii="Swis721 Lt BT" w:eastAsia="Times New Roman" w:hAnsi="Swis721 Lt BT" w:cs="Times New Roman"/>
          <w:noProof/>
          <w:kern w:val="28"/>
          <w:lang w:eastAsia="it-IT"/>
        </w:rPr>
      </w:pPr>
      <w:r w:rsidRPr="00C82331">
        <w:rPr>
          <w:rFonts w:ascii="Swis721 BT" w:eastAsia="Times New Roman" w:hAnsi="Swis721 BT" w:cs="Times New Roman"/>
          <w:lang w:eastAsia="it-IT"/>
        </w:rPr>
        <w:t>Pertanto si è resa necessaria la necessità , trattandosi di struttura pubblica</w:t>
      </w:r>
      <w:r w:rsidRPr="00911578">
        <w:rPr>
          <w:rFonts w:ascii="Swis721 BT" w:eastAsia="Times New Roman" w:hAnsi="Swis721 BT" w:cs="Times New Roman"/>
          <w:b/>
          <w:lang w:eastAsia="it-IT"/>
        </w:rPr>
        <w:t xml:space="preserve">, di intervenire in modo radicale , ovvero, abbattendo il vecchio manufatto industriale e ricostruendo una nuova struttura </w:t>
      </w:r>
      <w:r w:rsidRPr="00C82331">
        <w:rPr>
          <w:rFonts w:ascii="Swis721 BT" w:eastAsia="Times New Roman" w:hAnsi="Swis721 BT" w:cs="Times New Roman"/>
          <w:lang w:eastAsia="it-IT"/>
        </w:rPr>
        <w:t>sul modello architettonico della precedente</w:t>
      </w:r>
      <w:r w:rsidR="007A5DC6" w:rsidRPr="00C82331">
        <w:rPr>
          <w:rFonts w:ascii="Swis721 BT" w:eastAsia="Times New Roman" w:hAnsi="Swis721 BT" w:cs="Times New Roman"/>
          <w:lang w:eastAsia="it-IT"/>
        </w:rPr>
        <w:t xml:space="preserve"> ed</w:t>
      </w:r>
      <w:r w:rsidR="007A5DC6" w:rsidRPr="00911578">
        <w:rPr>
          <w:rFonts w:ascii="Swis721 BT" w:eastAsia="Times New Roman" w:hAnsi="Swis721 BT" w:cs="Times New Roman"/>
          <w:b/>
          <w:lang w:eastAsia="it-IT"/>
        </w:rPr>
        <w:t xml:space="preserve"> </w:t>
      </w:r>
      <w:r w:rsidRPr="00911578">
        <w:rPr>
          <w:rFonts w:ascii="Swis721 BT" w:eastAsia="Times New Roman" w:hAnsi="Swis721 BT" w:cs="Times New Roman"/>
          <w:b/>
          <w:lang w:eastAsia="it-IT"/>
        </w:rPr>
        <w:t xml:space="preserve">adeguata </w:t>
      </w:r>
      <w:r w:rsidR="007F4AEA" w:rsidRPr="00911578">
        <w:rPr>
          <w:rFonts w:ascii="Swis721 BT" w:eastAsia="Times New Roman" w:hAnsi="Swis721 BT" w:cs="Times New Roman"/>
          <w:b/>
          <w:lang w:eastAsia="it-IT"/>
        </w:rPr>
        <w:t xml:space="preserve">nel contempo </w:t>
      </w:r>
      <w:r w:rsidRPr="00911578">
        <w:rPr>
          <w:rFonts w:ascii="Swis721 BT" w:eastAsia="Times New Roman" w:hAnsi="Swis721 BT" w:cs="Times New Roman"/>
          <w:b/>
          <w:lang w:eastAsia="it-IT"/>
        </w:rPr>
        <w:t>a tutte le normative specifiche in materia antisismica, funz</w:t>
      </w:r>
      <w:r w:rsidR="00BA0687" w:rsidRPr="00911578">
        <w:rPr>
          <w:rFonts w:ascii="Swis721 BT" w:eastAsia="Times New Roman" w:hAnsi="Swis721 BT" w:cs="Times New Roman"/>
          <w:b/>
          <w:lang w:eastAsia="it-IT"/>
        </w:rPr>
        <w:t xml:space="preserve">ionale, igienico-sanitaria ed  antincendio. </w:t>
      </w:r>
      <w:r w:rsidR="002B53BC">
        <w:rPr>
          <w:rFonts w:ascii="Swis721 Lt BT" w:eastAsia="Times New Roman" w:hAnsi="Swis721 Lt BT" w:cs="Times New Roman"/>
          <w:noProof/>
          <w:kern w:val="28"/>
          <w:lang w:eastAsia="it-IT"/>
        </w:rPr>
        <w:t xml:space="preserve">  </w:t>
      </w:r>
    </w:p>
    <w:p w:rsidR="00E16C57" w:rsidRPr="00911578" w:rsidRDefault="00E16C57" w:rsidP="00911578">
      <w:pPr>
        <w:jc w:val="both"/>
        <w:rPr>
          <w:rFonts w:ascii="Swis721 BT" w:eastAsia="Times New Roman" w:hAnsi="Swis721 BT" w:cs="Times New Roman"/>
          <w:b/>
          <w:lang w:eastAsia="it-IT"/>
        </w:rPr>
      </w:pPr>
      <w:r>
        <w:rPr>
          <w:rFonts w:ascii="Swis721 Lt BT" w:eastAsia="Times New Roman" w:hAnsi="Swis721 Lt BT" w:cs="Times New Roman"/>
          <w:noProof/>
          <w:kern w:val="28"/>
          <w:lang w:eastAsia="it-IT"/>
        </w:rPr>
        <w:drawing>
          <wp:inline distT="0" distB="0" distL="0" distR="0" wp14:anchorId="4AF6A661" wp14:editId="7359C47B">
            <wp:extent cx="1437832" cy="1074214"/>
            <wp:effectExtent l="0" t="0" r="0" b="0"/>
            <wp:docPr id="10" name="Immagine 10" descr="\\Server2\immagini\ORATORIO\oratorio (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2\immagini\ORATORIO\oratorio (2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1985" cy="1077316"/>
                    </a:xfrm>
                    <a:prstGeom prst="rect">
                      <a:avLst/>
                    </a:prstGeom>
                    <a:noFill/>
                    <a:ln>
                      <a:noFill/>
                    </a:ln>
                  </pic:spPr>
                </pic:pic>
              </a:graphicData>
            </a:graphic>
          </wp:inline>
        </w:drawing>
      </w:r>
      <w:r>
        <w:rPr>
          <w:rFonts w:ascii="Swis721 Lt BT" w:eastAsia="Times New Roman" w:hAnsi="Swis721 Lt BT" w:cs="Times New Roman"/>
          <w:noProof/>
          <w:kern w:val="28"/>
          <w:lang w:eastAsia="it-IT"/>
        </w:rPr>
        <w:t xml:space="preserve"> </w:t>
      </w:r>
      <w:r>
        <w:rPr>
          <w:rFonts w:ascii="Swis721 Lt BT" w:eastAsia="Times New Roman" w:hAnsi="Swis721 Lt BT" w:cs="Times New Roman"/>
          <w:noProof/>
          <w:kern w:val="28"/>
          <w:lang w:eastAsia="it-IT"/>
        </w:rPr>
        <w:drawing>
          <wp:inline distT="0" distB="0" distL="0" distR="0" wp14:anchorId="55D39C71" wp14:editId="32257B56">
            <wp:extent cx="1600200" cy="1066800"/>
            <wp:effectExtent l="0" t="0" r="0" b="0"/>
            <wp:docPr id="12" name="Immagine 12" descr="C:\Documents and Settings\Sergio\Desktop\Oratorio\O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ergio\Desktop\Oratorio\O 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2119" cy="1068079"/>
                    </a:xfrm>
                    <a:prstGeom prst="rect">
                      <a:avLst/>
                    </a:prstGeom>
                    <a:noFill/>
                    <a:ln>
                      <a:noFill/>
                    </a:ln>
                  </pic:spPr>
                </pic:pic>
              </a:graphicData>
            </a:graphic>
          </wp:inline>
        </w:drawing>
      </w:r>
      <w:r>
        <w:rPr>
          <w:rFonts w:ascii="Swis721 Lt BT" w:eastAsia="Times New Roman" w:hAnsi="Swis721 Lt BT" w:cs="Times New Roman"/>
          <w:noProof/>
          <w:kern w:val="28"/>
          <w:lang w:eastAsia="it-IT"/>
        </w:rPr>
        <w:t xml:space="preserve"> </w:t>
      </w:r>
      <w:r>
        <w:rPr>
          <w:rFonts w:ascii="Swis721 Lt BT" w:eastAsia="Times New Roman" w:hAnsi="Swis721 Lt BT" w:cs="Times New Roman"/>
          <w:noProof/>
          <w:kern w:val="28"/>
          <w:lang w:eastAsia="it-IT"/>
        </w:rPr>
        <w:drawing>
          <wp:inline distT="0" distB="0" distL="0" distR="0" wp14:anchorId="4B78D292" wp14:editId="75331609">
            <wp:extent cx="1439581" cy="1075520"/>
            <wp:effectExtent l="0" t="0" r="8255" b="0"/>
            <wp:docPr id="15" name="Immagine 15" descr="\\Server2\immagini\ORATORIO\oratori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r2\immagini\ORATORIO\oratorio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2114" cy="1077413"/>
                    </a:xfrm>
                    <a:prstGeom prst="rect">
                      <a:avLst/>
                    </a:prstGeom>
                    <a:noFill/>
                    <a:ln>
                      <a:noFill/>
                    </a:ln>
                  </pic:spPr>
                </pic:pic>
              </a:graphicData>
            </a:graphic>
          </wp:inline>
        </w:drawing>
      </w:r>
    </w:p>
    <w:p w:rsidR="008F1E81" w:rsidRDefault="008F1E81" w:rsidP="007F4AEA">
      <w:pPr>
        <w:spacing w:after="0" w:line="240" w:lineRule="auto"/>
        <w:jc w:val="both"/>
        <w:outlineLvl w:val="0"/>
        <w:rPr>
          <w:rFonts w:ascii="Swis721 BT" w:hAnsi="Swis721 BT" w:cs="Times New Roman"/>
        </w:rPr>
      </w:pPr>
    </w:p>
    <w:p w:rsidR="007F4AEA" w:rsidRPr="00911578" w:rsidRDefault="00F5350D" w:rsidP="007F4AEA">
      <w:pPr>
        <w:spacing w:after="0" w:line="240" w:lineRule="auto"/>
        <w:jc w:val="both"/>
        <w:outlineLvl w:val="0"/>
        <w:rPr>
          <w:rFonts w:ascii="Swis721 Lt BT" w:eastAsia="Times New Roman" w:hAnsi="Swis721 Lt BT" w:cs="Times New Roman"/>
          <w:b/>
          <w:kern w:val="28"/>
          <w:lang w:eastAsia="it-IT"/>
        </w:rPr>
      </w:pPr>
      <w:r w:rsidRPr="00911578">
        <w:rPr>
          <w:rFonts w:ascii="Swis721 BT" w:hAnsi="Swis721 BT" w:cs="Times New Roman"/>
          <w:b/>
        </w:rPr>
        <w:t>il 22 ottobre viene rilasciato Il Permesso di Costruire. L’inizio dei lavori avviene il 24 ottobre</w:t>
      </w:r>
      <w:r w:rsidR="004F134D" w:rsidRPr="00911578">
        <w:rPr>
          <w:rFonts w:ascii="Swis721 BT" w:hAnsi="Swis721 BT" w:cs="Times New Roman"/>
          <w:b/>
        </w:rPr>
        <w:t xml:space="preserve"> 2012 </w:t>
      </w:r>
      <w:r w:rsidRPr="00911578">
        <w:rPr>
          <w:rFonts w:ascii="Swis721 BT" w:hAnsi="Swis721 BT" w:cs="Times New Roman"/>
          <w:b/>
        </w:rPr>
        <w:t xml:space="preserve">. </w:t>
      </w:r>
      <w:r w:rsidR="00D020B7" w:rsidRPr="00911578">
        <w:rPr>
          <w:rFonts w:ascii="Swis721 BT" w:hAnsi="Swis721 BT" w:cs="Times New Roman"/>
          <w:b/>
        </w:rPr>
        <w:t xml:space="preserve">A meno di un anno i lavori sono stati ultimati. </w:t>
      </w:r>
    </w:p>
    <w:p w:rsidR="00617AFB" w:rsidRDefault="00617AFB" w:rsidP="007F4AEA">
      <w:pPr>
        <w:jc w:val="both"/>
        <w:rPr>
          <w:rFonts w:ascii="Swis721 BT" w:hAnsi="Swis721 BT" w:cs="Times New Roman"/>
        </w:rPr>
      </w:pPr>
    </w:p>
    <w:p w:rsidR="00911578" w:rsidRDefault="007A5DC6" w:rsidP="00617AFB">
      <w:pPr>
        <w:spacing w:after="0"/>
        <w:jc w:val="both"/>
        <w:rPr>
          <w:rFonts w:ascii="Swis721 BT" w:hAnsi="Swis721 BT" w:cs="Times New Roman"/>
        </w:rPr>
      </w:pPr>
      <w:r w:rsidRPr="005E26E6">
        <w:rPr>
          <w:rFonts w:ascii="Swis721 BT" w:hAnsi="Swis721 BT" w:cs="Times New Roman"/>
          <w:b/>
          <w:color w:val="FFFFFF" w:themeColor="background1"/>
          <w:sz w:val="24"/>
          <w:highlight w:val="red"/>
        </w:rPr>
        <w:t>considerazioni di caratt</w:t>
      </w:r>
      <w:r w:rsidR="00D020B7" w:rsidRPr="005E26E6">
        <w:rPr>
          <w:rFonts w:ascii="Swis721 BT" w:hAnsi="Swis721 BT" w:cs="Times New Roman"/>
          <w:b/>
          <w:color w:val="FFFFFF" w:themeColor="background1"/>
          <w:sz w:val="24"/>
          <w:highlight w:val="red"/>
        </w:rPr>
        <w:t>ere funzionale e alle scelte architettoniche</w:t>
      </w:r>
      <w:r w:rsidR="00D020B7" w:rsidRPr="005E26E6">
        <w:rPr>
          <w:rFonts w:ascii="Swis721 BT" w:hAnsi="Swis721 BT" w:cs="Times New Roman"/>
          <w:color w:val="FFFFFF" w:themeColor="background1"/>
          <w:sz w:val="24"/>
        </w:rPr>
        <w:t xml:space="preserve"> </w:t>
      </w:r>
    </w:p>
    <w:p w:rsidR="00911578" w:rsidRDefault="00911578" w:rsidP="00617AFB">
      <w:pPr>
        <w:spacing w:after="0"/>
        <w:jc w:val="both"/>
        <w:rPr>
          <w:rFonts w:ascii="Swis721 BT" w:hAnsi="Swis721 BT" w:cs="Times New Roman"/>
          <w:color w:val="000000" w:themeColor="text1"/>
        </w:rPr>
      </w:pPr>
    </w:p>
    <w:p w:rsidR="004F7C4D" w:rsidRPr="007B201F" w:rsidRDefault="00D020B7" w:rsidP="001A0376">
      <w:pPr>
        <w:spacing w:after="0"/>
        <w:jc w:val="both"/>
        <w:rPr>
          <w:rFonts w:ascii="Swis721 BT" w:eastAsia="Times New Roman" w:hAnsi="Swis721 BT" w:cs="Times New Roman"/>
          <w:color w:val="000000" w:themeColor="text1"/>
          <w:lang w:eastAsia="it-IT"/>
        </w:rPr>
      </w:pPr>
      <w:r w:rsidRPr="00911578">
        <w:rPr>
          <w:rFonts w:ascii="Swis721 BT" w:eastAsia="Times New Roman" w:hAnsi="Swis721 BT" w:cs="Times New Roman"/>
          <w:b/>
          <w:i/>
          <w:color w:val="000000" w:themeColor="text1"/>
          <w:lang w:eastAsia="it-IT"/>
        </w:rPr>
        <w:t xml:space="preserve">l’Oratorio è un </w:t>
      </w:r>
      <w:hyperlink r:id="rId17" w:tooltip="Edificio" w:history="1">
        <w:r w:rsidRPr="00911578">
          <w:rPr>
            <w:rFonts w:ascii="Swis721 BT" w:eastAsia="Times New Roman" w:hAnsi="Swis721 BT" w:cs="Times New Roman"/>
            <w:b/>
            <w:i/>
            <w:color w:val="000000" w:themeColor="text1"/>
            <w:lang w:eastAsia="it-IT"/>
          </w:rPr>
          <w:t>edificio</w:t>
        </w:r>
      </w:hyperlink>
      <w:r w:rsidRPr="00911578">
        <w:rPr>
          <w:rFonts w:ascii="Swis721 BT" w:eastAsia="Times New Roman" w:hAnsi="Swis721 BT" w:cs="Times New Roman"/>
          <w:b/>
          <w:i/>
          <w:color w:val="000000" w:themeColor="text1"/>
          <w:lang w:eastAsia="it-IT"/>
        </w:rPr>
        <w:t xml:space="preserve"> della comunità </w:t>
      </w:r>
      <w:hyperlink r:id="rId18" w:tooltip="Cristianesimo" w:history="1">
        <w:r w:rsidRPr="00911578">
          <w:rPr>
            <w:rFonts w:ascii="Swis721 BT" w:eastAsia="Times New Roman" w:hAnsi="Swis721 BT" w:cs="Times New Roman"/>
            <w:b/>
            <w:i/>
            <w:color w:val="000000" w:themeColor="text1"/>
            <w:lang w:eastAsia="it-IT"/>
          </w:rPr>
          <w:t>cristiana</w:t>
        </w:r>
      </w:hyperlink>
      <w:r w:rsidRPr="00911578">
        <w:rPr>
          <w:rFonts w:ascii="Swis721 BT" w:eastAsia="Times New Roman" w:hAnsi="Swis721 BT" w:cs="Times New Roman"/>
          <w:b/>
          <w:i/>
          <w:color w:val="000000" w:themeColor="text1"/>
          <w:lang w:eastAsia="it-IT"/>
        </w:rPr>
        <w:t xml:space="preserve"> destinato alla  aggregazione giovanile</w:t>
      </w:r>
      <w:r w:rsidRPr="00911578">
        <w:rPr>
          <w:rFonts w:ascii="Swis721 BT" w:eastAsia="Times New Roman" w:hAnsi="Swis721 BT" w:cs="Times New Roman"/>
          <w:b/>
          <w:color w:val="000000" w:themeColor="text1"/>
          <w:lang w:eastAsia="it-IT"/>
        </w:rPr>
        <w:t xml:space="preserve">. </w:t>
      </w:r>
      <w:r w:rsidRPr="007B201F">
        <w:rPr>
          <w:rFonts w:ascii="Swis721 BT" w:eastAsia="Times New Roman" w:hAnsi="Swis721 BT" w:cs="Times New Roman"/>
          <w:color w:val="000000" w:themeColor="text1"/>
          <w:lang w:eastAsia="it-IT"/>
        </w:rPr>
        <w:t>Aggiungerei “non solo”.</w:t>
      </w:r>
    </w:p>
    <w:p w:rsidR="00E16C57" w:rsidRPr="005E26E6" w:rsidRDefault="005E26E6" w:rsidP="005E26E6">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noProof/>
          <w:color w:val="000000" w:themeColor="text1"/>
          <w:sz w:val="24"/>
          <w:szCs w:val="24"/>
          <w:lang w:eastAsia="it-IT"/>
        </w:rPr>
        <w:t xml:space="preserve">  </w:t>
      </w:r>
      <w:r w:rsidR="00B66B82">
        <w:rPr>
          <w:rFonts w:ascii="Times New Roman" w:eastAsia="Times New Roman" w:hAnsi="Times New Roman" w:cs="Times New Roman"/>
          <w:noProof/>
          <w:color w:val="000000" w:themeColor="text1"/>
          <w:sz w:val="24"/>
          <w:szCs w:val="24"/>
          <w:lang w:eastAsia="it-IT"/>
        </w:rPr>
        <w:drawing>
          <wp:anchor distT="0" distB="0" distL="114300" distR="114300" simplePos="0" relativeHeight="251658240" behindDoc="1" locked="0" layoutInCell="1" allowOverlap="1">
            <wp:simplePos x="0" y="0"/>
            <wp:positionH relativeFrom="column">
              <wp:posOffset>80010</wp:posOffset>
            </wp:positionH>
            <wp:positionV relativeFrom="paragraph">
              <wp:posOffset>180975</wp:posOffset>
            </wp:positionV>
            <wp:extent cx="1562400" cy="1713600"/>
            <wp:effectExtent l="0" t="0" r="0" b="1270"/>
            <wp:wrapThrough wrapText="right">
              <wp:wrapPolygon edited="0">
                <wp:start x="0" y="0"/>
                <wp:lineTo x="0" y="21376"/>
                <wp:lineTo x="21337" y="21376"/>
                <wp:lineTo x="21337" y="0"/>
                <wp:lineTo x="0" y="0"/>
              </wp:wrapPolygon>
            </wp:wrapThrough>
            <wp:docPr id="5" name="Immagine 5" descr="C:\Documents and Settings\Sergio\Desktop\scanner\doc049296201309121500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ergio\Desktop\scanner\doc04929620130912150013_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2400" cy="171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981">
        <w:rPr>
          <w:rFonts w:ascii="Swis721 BT" w:eastAsia="Times New Roman" w:hAnsi="Swis721 BT" w:cs="Times New Roman"/>
          <w:lang w:eastAsia="it-IT"/>
        </w:rPr>
        <w:t>Il</w:t>
      </w:r>
      <w:r w:rsidR="00237981" w:rsidRPr="007B201F">
        <w:rPr>
          <w:rFonts w:ascii="Swis721 BT" w:eastAsia="Times New Roman" w:hAnsi="Swis721 BT" w:cs="Times New Roman"/>
          <w:lang w:eastAsia="it-IT"/>
        </w:rPr>
        <w:t xml:space="preserve"> </w:t>
      </w:r>
      <w:proofErr w:type="spellStart"/>
      <w:r w:rsidR="00237981" w:rsidRPr="007B201F">
        <w:rPr>
          <w:rFonts w:ascii="Swis721 BT" w:eastAsia="Times New Roman" w:hAnsi="Swis721 BT" w:cs="Times New Roman"/>
          <w:i/>
          <w:lang w:eastAsia="it-IT"/>
        </w:rPr>
        <w:t>liet</w:t>
      </w:r>
      <w:proofErr w:type="spellEnd"/>
      <w:r w:rsidR="00237981" w:rsidRPr="007B201F">
        <w:rPr>
          <w:rFonts w:ascii="Swis721 BT" w:eastAsia="Times New Roman" w:hAnsi="Swis721 BT" w:cs="Times New Roman"/>
          <w:i/>
          <w:lang w:eastAsia="it-IT"/>
        </w:rPr>
        <w:t xml:space="preserve"> </w:t>
      </w:r>
      <w:proofErr w:type="spellStart"/>
      <w:r w:rsidR="00237981" w:rsidRPr="007B201F">
        <w:rPr>
          <w:rFonts w:ascii="Swis721 BT" w:eastAsia="Times New Roman" w:hAnsi="Swis721 BT" w:cs="Times New Roman"/>
          <w:i/>
          <w:lang w:eastAsia="it-IT"/>
        </w:rPr>
        <w:t>motiv</w:t>
      </w:r>
      <w:proofErr w:type="spellEnd"/>
      <w:r w:rsidR="00237981" w:rsidRPr="007B201F">
        <w:rPr>
          <w:rFonts w:ascii="Swis721 BT" w:eastAsia="Times New Roman" w:hAnsi="Swis721 BT" w:cs="Times New Roman"/>
          <w:lang w:eastAsia="it-IT"/>
        </w:rPr>
        <w:t xml:space="preserve"> del progetto è stato la creazione di uno spazio dalla funzione socio-culturale </w:t>
      </w:r>
      <w:r w:rsidR="00911578">
        <w:rPr>
          <w:rFonts w:ascii="Swis721 BT" w:eastAsia="Times New Roman" w:hAnsi="Swis721 BT" w:cs="Times New Roman"/>
          <w:lang w:eastAsia="it-IT"/>
        </w:rPr>
        <w:t xml:space="preserve">,un </w:t>
      </w:r>
      <w:r w:rsidR="00237981" w:rsidRPr="007B201F">
        <w:rPr>
          <w:rFonts w:ascii="Swis721 BT" w:eastAsia="Times New Roman" w:hAnsi="Swis721 BT" w:cs="Times New Roman"/>
          <w:lang w:eastAsia="it-IT"/>
        </w:rPr>
        <w:t>’area stata concepita come uno spazio pubblico aperto, ordinato e non invasivo rispetto al contesto urbano in cui è inserito.</w:t>
      </w:r>
      <w:r w:rsidR="00A95112">
        <w:rPr>
          <w:rFonts w:ascii="Swis721 BT" w:eastAsia="Times New Roman" w:hAnsi="Swis721 BT" w:cs="Times New Roman"/>
          <w:lang w:eastAsia="it-IT"/>
        </w:rPr>
        <w:t xml:space="preserve"> </w:t>
      </w:r>
      <w:bookmarkStart w:id="0" w:name="_GoBack"/>
      <w:bookmarkEnd w:id="0"/>
      <w:r w:rsidR="00E16C57" w:rsidRPr="007B201F">
        <w:rPr>
          <w:rFonts w:ascii="Swis721 BT" w:eastAsia="Times New Roman" w:hAnsi="Swis721 BT" w:cs="Times New Roman"/>
          <w:lang w:eastAsia="it-IT"/>
        </w:rPr>
        <w:t xml:space="preserve">L’ingresso principale al lotto , posto su viale Siris, è stato spostato in asse con l’ingresso principale del manufatto edilizio. Da qui si crea il percorso principale dell’oratorio , che è anche carrabile, ed è stato sistemato su ambo i lati </w:t>
      </w:r>
      <w:r w:rsidR="00E16C57">
        <w:rPr>
          <w:rFonts w:ascii="Swis721 BT" w:eastAsia="Times New Roman" w:hAnsi="Swis721 BT" w:cs="Times New Roman"/>
          <w:lang w:eastAsia="it-IT"/>
        </w:rPr>
        <w:t>con</w:t>
      </w:r>
      <w:r w:rsidR="00E16C57" w:rsidRPr="007B201F">
        <w:rPr>
          <w:rFonts w:ascii="Swis721 BT" w:eastAsia="Times New Roman" w:hAnsi="Swis721 BT" w:cs="Times New Roman"/>
          <w:lang w:eastAsia="it-IT"/>
        </w:rPr>
        <w:t xml:space="preserve"> aree verdi. In particolare sul lato destro è stata creata  una zona circolare tipo “arena” ove si potranno tenere momenti comunitari all’aria aperta, e sul lato sinistro saranno sistemati un campo da bocce, uno polivalente basket/pallavolo e infine un campo da calcio a 5. Gli impianti sportivi sono stati pensati in posizione laterale rispetto al fabbricato onde non precluderne la visibilità rispetto a viale Siris e via Trento. </w:t>
      </w:r>
    </w:p>
    <w:p w:rsidR="00E16C57" w:rsidRDefault="005E26E6" w:rsidP="00E16C57">
      <w:pPr>
        <w:spacing w:after="0" w:line="240" w:lineRule="auto"/>
        <w:jc w:val="both"/>
        <w:rPr>
          <w:rFonts w:ascii="Swis721 BT" w:eastAsia="Times New Roman" w:hAnsi="Swis721 BT" w:cs="Times New Roman"/>
          <w:lang w:eastAsia="it-IT"/>
        </w:rPr>
      </w:pPr>
      <w:r>
        <w:rPr>
          <w:rFonts w:ascii="Times New Roman" w:eastAsia="Times New Roman" w:hAnsi="Times New Roman" w:cs="Times New Roman"/>
          <w:noProof/>
          <w:color w:val="000000" w:themeColor="text1"/>
          <w:sz w:val="24"/>
          <w:szCs w:val="24"/>
          <w:lang w:eastAsia="it-IT"/>
        </w:rPr>
        <w:drawing>
          <wp:anchor distT="0" distB="0" distL="114300" distR="114300" simplePos="0" relativeHeight="251659264" behindDoc="1" locked="0" layoutInCell="1" allowOverlap="1">
            <wp:simplePos x="0" y="0"/>
            <wp:positionH relativeFrom="column">
              <wp:posOffset>3810</wp:posOffset>
            </wp:positionH>
            <wp:positionV relativeFrom="paragraph">
              <wp:posOffset>1270</wp:posOffset>
            </wp:positionV>
            <wp:extent cx="1562100" cy="1697990"/>
            <wp:effectExtent l="0" t="0" r="0" b="0"/>
            <wp:wrapTight wrapText="bothSides">
              <wp:wrapPolygon edited="0">
                <wp:start x="0" y="0"/>
                <wp:lineTo x="0" y="21325"/>
                <wp:lineTo x="21337" y="21325"/>
                <wp:lineTo x="21337" y="0"/>
                <wp:lineTo x="0" y="0"/>
              </wp:wrapPolygon>
            </wp:wrapTight>
            <wp:docPr id="6" name="Immagine 6" descr="C:\Documents and Settings\Sergio\Desktop\scanner\doc0492982013091215045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ergio\Desktop\scanner\doc04929820130912150453_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2100"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C57" w:rsidRPr="007B201F">
        <w:rPr>
          <w:rFonts w:ascii="Swis721 BT" w:eastAsia="Times New Roman" w:hAnsi="Swis721 BT" w:cs="Times New Roman"/>
          <w:lang w:eastAsia="it-IT"/>
        </w:rPr>
        <w:t xml:space="preserve">Il </w:t>
      </w:r>
      <w:r w:rsidR="00E16C57">
        <w:rPr>
          <w:rFonts w:ascii="Swis721 BT" w:eastAsia="Times New Roman" w:hAnsi="Swis721 BT" w:cs="Times New Roman"/>
          <w:lang w:eastAsia="it-IT"/>
        </w:rPr>
        <w:t xml:space="preserve">nuovo </w:t>
      </w:r>
      <w:r w:rsidR="00E16C57" w:rsidRPr="007B201F">
        <w:rPr>
          <w:rFonts w:ascii="Swis721 BT" w:eastAsia="Times New Roman" w:hAnsi="Swis721 BT" w:cs="Times New Roman"/>
          <w:lang w:eastAsia="it-IT"/>
        </w:rPr>
        <w:t xml:space="preserve">corpo di fabbrica risulta </w:t>
      </w:r>
      <w:proofErr w:type="spellStart"/>
      <w:r w:rsidR="00E16C57" w:rsidRPr="007B201F">
        <w:rPr>
          <w:rFonts w:ascii="Swis721 BT" w:eastAsia="Times New Roman" w:hAnsi="Swis721 BT" w:cs="Times New Roman"/>
          <w:lang w:eastAsia="it-IT"/>
        </w:rPr>
        <w:t>pressochè</w:t>
      </w:r>
      <w:proofErr w:type="spellEnd"/>
      <w:r w:rsidR="00E16C57" w:rsidRPr="007B201F">
        <w:rPr>
          <w:rFonts w:ascii="Swis721 BT" w:eastAsia="Times New Roman" w:hAnsi="Swis721 BT" w:cs="Times New Roman"/>
          <w:lang w:eastAsia="it-IT"/>
        </w:rPr>
        <w:t xml:space="preserve"> equivalente a quello già esistente</w:t>
      </w:r>
      <w:r w:rsidR="00E16C57">
        <w:rPr>
          <w:rFonts w:ascii="Swis721 BT" w:eastAsia="Times New Roman" w:hAnsi="Swis721 BT" w:cs="Times New Roman"/>
          <w:lang w:eastAsia="it-IT"/>
        </w:rPr>
        <w:t xml:space="preserve"> con una superficie coperta</w:t>
      </w:r>
      <w:r w:rsidR="00E16C57" w:rsidRPr="007B201F">
        <w:rPr>
          <w:rFonts w:ascii="Swis721 BT" w:eastAsia="Times New Roman" w:hAnsi="Swis721 BT" w:cs="Times New Roman"/>
          <w:lang w:eastAsia="it-IT"/>
        </w:rPr>
        <w:t xml:space="preserve"> di </w:t>
      </w:r>
      <w:r w:rsidR="00E16C57" w:rsidRPr="00C82331">
        <w:rPr>
          <w:rFonts w:ascii="Swis721 BT" w:eastAsia="Times New Roman" w:hAnsi="Swis721 BT" w:cs="Times New Roman"/>
          <w:b/>
          <w:lang w:eastAsia="it-IT"/>
        </w:rPr>
        <w:t>circa 6</w:t>
      </w:r>
      <w:r w:rsidR="00E16C57">
        <w:rPr>
          <w:rFonts w:ascii="Swis721 BT" w:eastAsia="Times New Roman" w:hAnsi="Swis721 BT" w:cs="Times New Roman"/>
          <w:b/>
          <w:lang w:eastAsia="it-IT"/>
        </w:rPr>
        <w:t>40</w:t>
      </w:r>
      <w:r w:rsidR="00E16C57" w:rsidRPr="00C82331">
        <w:rPr>
          <w:rFonts w:ascii="Swis721 BT" w:eastAsia="Times New Roman" w:hAnsi="Swis721 BT" w:cs="Times New Roman"/>
          <w:b/>
          <w:lang w:eastAsia="it-IT"/>
        </w:rPr>
        <w:t xml:space="preserve"> mq</w:t>
      </w:r>
      <w:r w:rsidR="00E16C57" w:rsidRPr="007B201F">
        <w:rPr>
          <w:rFonts w:ascii="Swis721 BT" w:eastAsia="Times New Roman" w:hAnsi="Swis721 BT" w:cs="Times New Roman"/>
          <w:lang w:eastAsia="it-IT"/>
        </w:rPr>
        <w:t xml:space="preserve"> </w:t>
      </w:r>
      <w:r w:rsidR="00E16C57">
        <w:rPr>
          <w:rFonts w:ascii="Swis721 BT" w:eastAsia="Times New Roman" w:hAnsi="Swis721 BT" w:cs="Times New Roman"/>
          <w:lang w:eastAsia="it-IT"/>
        </w:rPr>
        <w:t xml:space="preserve">. </w:t>
      </w:r>
    </w:p>
    <w:p w:rsidR="00E16C57" w:rsidRPr="007B201F" w:rsidRDefault="00E16C57" w:rsidP="00E16C57">
      <w:pPr>
        <w:spacing w:after="0" w:line="240" w:lineRule="auto"/>
        <w:jc w:val="both"/>
        <w:rPr>
          <w:rFonts w:ascii="Swis721 BT" w:eastAsia="Times New Roman" w:hAnsi="Swis721 BT" w:cs="Times New Roman"/>
          <w:lang w:eastAsia="it-IT"/>
        </w:rPr>
      </w:pPr>
      <w:r>
        <w:rPr>
          <w:rFonts w:ascii="Swis721 BT" w:eastAsia="Times New Roman" w:hAnsi="Swis721 BT" w:cs="Times New Roman"/>
          <w:lang w:eastAsia="it-IT"/>
        </w:rPr>
        <w:t xml:space="preserve">Una oculata rimodulazione dell’altezza della linea di gronda e della inclinazione delle falde , portata al 35%, ha consentito il recupero di ben 60 cm che insieme all’uso di un particolare artifizio sulle capriate (le catene rialzate) hanno consentito di ottenere un primo piano abitabile con altezza di mt 2,70 nel punto di appoggio delle capriate. </w:t>
      </w:r>
    </w:p>
    <w:p w:rsidR="00E16C57" w:rsidRDefault="00E16C57" w:rsidP="00E16C57">
      <w:pPr>
        <w:spacing w:after="0" w:line="240" w:lineRule="auto"/>
        <w:jc w:val="both"/>
        <w:rPr>
          <w:rFonts w:ascii="Swis721 BT" w:eastAsia="Times New Roman" w:hAnsi="Swis721 BT" w:cs="Times New Roman"/>
          <w:lang w:eastAsia="it-IT"/>
        </w:rPr>
      </w:pPr>
    </w:p>
    <w:p w:rsidR="00E16C57" w:rsidRPr="007B201F" w:rsidRDefault="00E16C57" w:rsidP="00E16C57">
      <w:pPr>
        <w:spacing w:after="0" w:line="240" w:lineRule="auto"/>
        <w:jc w:val="both"/>
        <w:rPr>
          <w:rFonts w:ascii="Swis721 BT" w:eastAsia="Times New Roman" w:hAnsi="Swis721 BT" w:cs="Times New Roman"/>
          <w:lang w:eastAsia="it-IT"/>
        </w:rPr>
      </w:pPr>
      <w:r w:rsidRPr="007B201F">
        <w:rPr>
          <w:rFonts w:ascii="Swis721 BT" w:eastAsia="Times New Roman" w:hAnsi="Swis721 BT" w:cs="Times New Roman"/>
          <w:lang w:eastAsia="it-IT"/>
        </w:rPr>
        <w:t>Il fabbricato nuovo</w:t>
      </w:r>
      <w:r>
        <w:rPr>
          <w:rFonts w:ascii="Swis721 BT" w:eastAsia="Times New Roman" w:hAnsi="Swis721 BT" w:cs="Times New Roman"/>
          <w:lang w:eastAsia="it-IT"/>
        </w:rPr>
        <w:t xml:space="preserve"> </w:t>
      </w:r>
      <w:r w:rsidRPr="007B201F">
        <w:rPr>
          <w:rFonts w:ascii="Swis721 BT" w:eastAsia="Times New Roman" w:hAnsi="Swis721 BT" w:cs="Times New Roman"/>
          <w:lang w:eastAsia="it-IT"/>
        </w:rPr>
        <w:t xml:space="preserve">presenta  all’ingresso </w:t>
      </w:r>
      <w:r w:rsidRPr="00C82331">
        <w:rPr>
          <w:rFonts w:ascii="Swis721 BT" w:eastAsia="Times New Roman" w:hAnsi="Swis721 BT" w:cs="Times New Roman"/>
          <w:b/>
          <w:lang w:eastAsia="it-IT"/>
        </w:rPr>
        <w:t>un porticato  aggettante</w:t>
      </w:r>
      <w:r w:rsidRPr="007B201F">
        <w:rPr>
          <w:rFonts w:ascii="Swis721 BT" w:eastAsia="Times New Roman" w:hAnsi="Swis721 BT" w:cs="Times New Roman"/>
          <w:lang w:eastAsia="it-IT"/>
        </w:rPr>
        <w:t xml:space="preserve"> in corrispondenza dell’ ingresso principale, accessibile da i due lati a mezzo di due scale e di una rampa per handicap, e sul lato anteriore è stata  abbellita da una fioriera.  </w:t>
      </w:r>
    </w:p>
    <w:p w:rsidR="00E16C57" w:rsidRDefault="00E16C57" w:rsidP="00E16C57">
      <w:pPr>
        <w:spacing w:after="0" w:line="240" w:lineRule="auto"/>
        <w:jc w:val="both"/>
        <w:rPr>
          <w:rFonts w:ascii="Swis721 BT" w:eastAsia="Times New Roman" w:hAnsi="Swis721 BT" w:cs="Times New Roman"/>
          <w:lang w:eastAsia="it-IT"/>
        </w:rPr>
      </w:pPr>
      <w:r w:rsidRPr="007B201F">
        <w:rPr>
          <w:rFonts w:ascii="Swis721 BT" w:eastAsia="Times New Roman" w:hAnsi="Swis721 BT" w:cs="Times New Roman"/>
          <w:lang w:eastAsia="it-IT"/>
        </w:rPr>
        <w:t xml:space="preserve">All’interno  un </w:t>
      </w:r>
      <w:r w:rsidRPr="00C82331">
        <w:rPr>
          <w:rFonts w:ascii="Swis721 BT" w:eastAsia="Times New Roman" w:hAnsi="Swis721 BT" w:cs="Times New Roman"/>
          <w:b/>
          <w:lang w:eastAsia="it-IT"/>
        </w:rPr>
        <w:t>ampio androne</w:t>
      </w:r>
      <w:r w:rsidRPr="007B201F">
        <w:rPr>
          <w:rFonts w:ascii="Swis721 BT" w:eastAsia="Times New Roman" w:hAnsi="Swis721 BT" w:cs="Times New Roman"/>
          <w:lang w:eastAsia="it-IT"/>
        </w:rPr>
        <w:t xml:space="preserve"> di  mq </w:t>
      </w:r>
      <w:r>
        <w:rPr>
          <w:rFonts w:ascii="Swis721 BT" w:eastAsia="Times New Roman" w:hAnsi="Swis721 BT" w:cs="Times New Roman"/>
          <w:lang w:eastAsia="it-IT"/>
        </w:rPr>
        <w:t xml:space="preserve">40  </w:t>
      </w:r>
      <w:r w:rsidRPr="007B201F">
        <w:rPr>
          <w:rFonts w:ascii="Swis721 BT" w:eastAsia="Times New Roman" w:hAnsi="Swis721 BT" w:cs="Times New Roman"/>
          <w:lang w:eastAsia="it-IT"/>
        </w:rPr>
        <w:t>int</w:t>
      </w:r>
      <w:r>
        <w:rPr>
          <w:rFonts w:ascii="Swis721 BT" w:eastAsia="Times New Roman" w:hAnsi="Swis721 BT" w:cs="Times New Roman"/>
          <w:lang w:eastAsia="it-IT"/>
        </w:rPr>
        <w:t>r</w:t>
      </w:r>
      <w:r w:rsidRPr="007B201F">
        <w:rPr>
          <w:rFonts w:ascii="Swis721 BT" w:eastAsia="Times New Roman" w:hAnsi="Swis721 BT" w:cs="Times New Roman"/>
          <w:lang w:eastAsia="it-IT"/>
        </w:rPr>
        <w:t xml:space="preserve">oduce  sul lato destro al </w:t>
      </w:r>
      <w:r w:rsidRPr="00C82331">
        <w:rPr>
          <w:rFonts w:ascii="Swis721 BT" w:eastAsia="Times New Roman" w:hAnsi="Swis721 BT" w:cs="Times New Roman"/>
          <w:b/>
          <w:lang w:eastAsia="it-IT"/>
        </w:rPr>
        <w:t>Salone Parrocchiale</w:t>
      </w:r>
      <w:r>
        <w:rPr>
          <w:rFonts w:ascii="Swis721 BT" w:eastAsia="Times New Roman" w:hAnsi="Swis721 BT" w:cs="Times New Roman"/>
          <w:lang w:eastAsia="it-IT"/>
        </w:rPr>
        <w:t>, della superficie di mq 220</w:t>
      </w:r>
      <w:r w:rsidRPr="007B201F">
        <w:rPr>
          <w:rFonts w:ascii="Swis721 BT" w:eastAsia="Times New Roman" w:hAnsi="Swis721 BT" w:cs="Times New Roman"/>
          <w:lang w:eastAsia="it-IT"/>
        </w:rPr>
        <w:t xml:space="preserve"> ed una capienza di n. </w:t>
      </w:r>
      <w:r w:rsidRPr="00C82331">
        <w:rPr>
          <w:rFonts w:ascii="Swis721 BT" w:eastAsia="Times New Roman" w:hAnsi="Swis721 BT" w:cs="Times New Roman"/>
          <w:b/>
          <w:lang w:eastAsia="it-IT"/>
        </w:rPr>
        <w:t>240 posti a sedere</w:t>
      </w:r>
      <w:r w:rsidRPr="007B201F">
        <w:rPr>
          <w:rFonts w:ascii="Swis721 BT" w:eastAsia="Times New Roman" w:hAnsi="Swis721 BT" w:cs="Times New Roman"/>
          <w:lang w:eastAsia="it-IT"/>
        </w:rPr>
        <w:t xml:space="preserve"> . Ess</w:t>
      </w:r>
      <w:r>
        <w:rPr>
          <w:rFonts w:ascii="Swis721 BT" w:eastAsia="Times New Roman" w:hAnsi="Swis721 BT" w:cs="Times New Roman"/>
          <w:lang w:eastAsia="it-IT"/>
        </w:rPr>
        <w:t>o</w:t>
      </w:r>
      <w:r w:rsidRPr="007B201F">
        <w:rPr>
          <w:rFonts w:ascii="Swis721 BT" w:eastAsia="Times New Roman" w:hAnsi="Swis721 BT" w:cs="Times New Roman"/>
          <w:lang w:eastAsia="it-IT"/>
        </w:rPr>
        <w:t xml:space="preserve"> è dotata di un palco e di un retropalco della superficie di </w:t>
      </w:r>
      <w:r>
        <w:rPr>
          <w:rFonts w:ascii="Swis721 BT" w:eastAsia="Times New Roman" w:hAnsi="Swis721 BT" w:cs="Times New Roman"/>
          <w:lang w:eastAsia="it-IT"/>
        </w:rPr>
        <w:t>50 mq</w:t>
      </w:r>
      <w:r w:rsidRPr="007B201F">
        <w:rPr>
          <w:rFonts w:ascii="Swis721 BT" w:eastAsia="Times New Roman" w:hAnsi="Swis721 BT" w:cs="Times New Roman"/>
          <w:lang w:eastAsia="it-IT"/>
        </w:rPr>
        <w:t xml:space="preserve">. L’altezza netta </w:t>
      </w:r>
      <w:r>
        <w:rPr>
          <w:rFonts w:ascii="Swis721 BT" w:eastAsia="Times New Roman" w:hAnsi="Swis721 BT" w:cs="Times New Roman"/>
          <w:lang w:eastAsia="it-IT"/>
        </w:rPr>
        <w:t xml:space="preserve">interna </w:t>
      </w:r>
      <w:r w:rsidRPr="007B201F">
        <w:rPr>
          <w:rFonts w:ascii="Swis721 BT" w:eastAsia="Times New Roman" w:hAnsi="Swis721 BT" w:cs="Times New Roman"/>
          <w:lang w:eastAsia="it-IT"/>
        </w:rPr>
        <w:t xml:space="preserve">è di mt 8,75 onde mantenere un buon volume d’aria. Le capriate </w:t>
      </w:r>
      <w:r>
        <w:rPr>
          <w:rFonts w:ascii="Swis721 BT" w:eastAsia="Times New Roman" w:hAnsi="Swis721 BT" w:cs="Times New Roman"/>
          <w:lang w:eastAsia="it-IT"/>
        </w:rPr>
        <w:t xml:space="preserve">in legno </w:t>
      </w:r>
      <w:r w:rsidRPr="007B201F">
        <w:rPr>
          <w:rFonts w:ascii="Swis721 BT" w:eastAsia="Times New Roman" w:hAnsi="Swis721 BT" w:cs="Times New Roman"/>
          <w:lang w:eastAsia="it-IT"/>
        </w:rPr>
        <w:t>caratterizzanti questo spazio svolgono una importante funzione acustica</w:t>
      </w:r>
      <w:r>
        <w:rPr>
          <w:rFonts w:ascii="Swis721 BT" w:eastAsia="Times New Roman" w:hAnsi="Swis721 BT" w:cs="Times New Roman"/>
          <w:lang w:eastAsia="it-IT"/>
        </w:rPr>
        <w:t>.</w:t>
      </w:r>
    </w:p>
    <w:p w:rsidR="00E16C57" w:rsidRPr="007B201F" w:rsidRDefault="00E16C57" w:rsidP="00E16C57">
      <w:pPr>
        <w:spacing w:after="0" w:line="240" w:lineRule="auto"/>
        <w:jc w:val="both"/>
        <w:rPr>
          <w:rFonts w:ascii="Swis721 BT" w:eastAsia="Times New Roman" w:hAnsi="Swis721 BT" w:cs="Times New Roman"/>
          <w:lang w:eastAsia="it-IT"/>
        </w:rPr>
      </w:pPr>
    </w:p>
    <w:p w:rsidR="00E16C57" w:rsidRPr="007B201F" w:rsidRDefault="00E16C57" w:rsidP="00E16C57">
      <w:pPr>
        <w:spacing w:after="0" w:line="240" w:lineRule="auto"/>
        <w:jc w:val="both"/>
        <w:rPr>
          <w:rFonts w:ascii="Swis721 BT" w:eastAsia="Times New Roman" w:hAnsi="Swis721 BT" w:cs="Times New Roman"/>
          <w:lang w:eastAsia="it-IT"/>
        </w:rPr>
      </w:pPr>
      <w:r w:rsidRPr="007B201F">
        <w:rPr>
          <w:rFonts w:ascii="Swis721 BT" w:eastAsia="Times New Roman" w:hAnsi="Swis721 BT" w:cs="Times New Roman"/>
          <w:lang w:eastAsia="it-IT"/>
        </w:rPr>
        <w:t xml:space="preserve">Sul lato sinistro dell’androne troviamo l’accesso all’area destinata alle </w:t>
      </w:r>
      <w:r w:rsidRPr="00C82331">
        <w:rPr>
          <w:rFonts w:ascii="Swis721 BT" w:eastAsia="Times New Roman" w:hAnsi="Swis721 BT" w:cs="Times New Roman"/>
          <w:b/>
          <w:lang w:eastAsia="it-IT"/>
        </w:rPr>
        <w:t>aule del catechismo</w:t>
      </w:r>
      <w:r w:rsidRPr="007B201F">
        <w:rPr>
          <w:rFonts w:ascii="Swis721 BT" w:eastAsia="Times New Roman" w:hAnsi="Swis721 BT" w:cs="Times New Roman"/>
          <w:lang w:eastAsia="it-IT"/>
        </w:rPr>
        <w:t xml:space="preserve"> . Su un corridoio largo mt 3,00 sono sistemate tre aule con </w:t>
      </w:r>
      <w:r w:rsidRPr="00C82331">
        <w:rPr>
          <w:rFonts w:ascii="Swis721 BT" w:eastAsia="Times New Roman" w:hAnsi="Swis721 BT" w:cs="Times New Roman"/>
          <w:b/>
          <w:lang w:eastAsia="it-IT"/>
        </w:rPr>
        <w:t>capienza di complessivi n° 120 posti</w:t>
      </w:r>
      <w:r w:rsidRPr="007B201F">
        <w:rPr>
          <w:rFonts w:ascii="Swis721 BT" w:eastAsia="Times New Roman" w:hAnsi="Swis721 BT" w:cs="Times New Roman"/>
          <w:lang w:eastAsia="it-IT"/>
        </w:rPr>
        <w:t xml:space="preserve">,  un ufficio di mq </w:t>
      </w:r>
      <w:r>
        <w:rPr>
          <w:rFonts w:ascii="Swis721 BT" w:eastAsia="Times New Roman" w:hAnsi="Swis721 BT" w:cs="Times New Roman"/>
          <w:lang w:eastAsia="it-IT"/>
        </w:rPr>
        <w:t>13</w:t>
      </w:r>
      <w:r w:rsidRPr="007B201F">
        <w:rPr>
          <w:rFonts w:ascii="Swis721 BT" w:eastAsia="Times New Roman" w:hAnsi="Swis721 BT" w:cs="Times New Roman"/>
          <w:lang w:eastAsia="it-IT"/>
        </w:rPr>
        <w:t xml:space="preserve"> con finestra  sull’androne per sorvegliare gli ingressi e le uscite degli ospiti, un disimpegno con accesso diretto al retropalco. In fondo al corridoio un ampia porta finestra comunica direttamente con l’esterno. Tra il Salone e le Aule del Catechismo sono stati collocati i  servizi igienici ,divisi per sesso, un bagno a norma per handicap e due spogliatoi.  </w:t>
      </w:r>
    </w:p>
    <w:p w:rsidR="005E26E6" w:rsidRDefault="00E16C57" w:rsidP="00237981">
      <w:pPr>
        <w:spacing w:after="0" w:line="240" w:lineRule="auto"/>
        <w:jc w:val="both"/>
        <w:rPr>
          <w:rFonts w:ascii="Swis721 BT" w:eastAsia="Times New Roman" w:hAnsi="Swis721 BT" w:cs="Times New Roman"/>
          <w:lang w:eastAsia="it-IT"/>
        </w:rPr>
      </w:pPr>
      <w:r w:rsidRPr="007B201F">
        <w:rPr>
          <w:rFonts w:ascii="Swis721 BT" w:eastAsia="Times New Roman" w:hAnsi="Swis721 BT" w:cs="Times New Roman"/>
          <w:lang w:eastAsia="it-IT"/>
        </w:rPr>
        <w:t>Dall’androne d’ingresso, sempre sul lato sinistro, una porta indica l’ingresso alla scala che accede al piano superiore. Qui troviam</w:t>
      </w:r>
      <w:r>
        <w:rPr>
          <w:rFonts w:ascii="Swis721 BT" w:eastAsia="Times New Roman" w:hAnsi="Swis721 BT" w:cs="Times New Roman"/>
          <w:lang w:eastAsia="it-IT"/>
        </w:rPr>
        <w:t xml:space="preserve">o </w:t>
      </w:r>
      <w:r w:rsidRPr="00C82331">
        <w:rPr>
          <w:rFonts w:ascii="Swis721 BT" w:eastAsia="Times New Roman" w:hAnsi="Swis721 BT" w:cs="Times New Roman"/>
          <w:b/>
          <w:lang w:eastAsia="it-IT"/>
        </w:rPr>
        <w:t>l’abitazione dei sacerdoti –casa canonica</w:t>
      </w:r>
      <w:r w:rsidRPr="007B201F">
        <w:rPr>
          <w:rFonts w:ascii="Swis721 BT" w:eastAsia="Times New Roman" w:hAnsi="Swis721 BT" w:cs="Times New Roman"/>
          <w:lang w:eastAsia="it-IT"/>
        </w:rPr>
        <w:t xml:space="preserve">- ed gli </w:t>
      </w:r>
      <w:r w:rsidRPr="00C82331">
        <w:rPr>
          <w:rFonts w:ascii="Swis721 BT" w:eastAsia="Times New Roman" w:hAnsi="Swis721 BT" w:cs="Times New Roman"/>
          <w:b/>
          <w:lang w:eastAsia="it-IT"/>
        </w:rPr>
        <w:t xml:space="preserve">uffici parrocchiali </w:t>
      </w:r>
      <w:r w:rsidRPr="007B201F">
        <w:rPr>
          <w:rFonts w:ascii="Swis721 BT" w:eastAsia="Times New Roman" w:hAnsi="Swis721 BT" w:cs="Times New Roman"/>
          <w:lang w:eastAsia="it-IT"/>
        </w:rPr>
        <w:t xml:space="preserve">oltre ad una utilissima </w:t>
      </w:r>
      <w:r w:rsidRPr="00C82331">
        <w:rPr>
          <w:rFonts w:ascii="Swis721 BT" w:eastAsia="Times New Roman" w:hAnsi="Swis721 BT" w:cs="Times New Roman"/>
          <w:b/>
          <w:lang w:eastAsia="it-IT"/>
        </w:rPr>
        <w:t>foresteria</w:t>
      </w:r>
      <w:r w:rsidR="005E26E6">
        <w:rPr>
          <w:rFonts w:ascii="Swis721 BT" w:eastAsia="Times New Roman" w:hAnsi="Swis721 BT" w:cs="Times New Roman"/>
          <w:lang w:eastAsia="it-IT"/>
        </w:rPr>
        <w:t>.</w:t>
      </w:r>
    </w:p>
    <w:p w:rsidR="001A0376" w:rsidRDefault="001A0376" w:rsidP="00237981">
      <w:pPr>
        <w:spacing w:after="0" w:line="240" w:lineRule="auto"/>
        <w:jc w:val="both"/>
        <w:rPr>
          <w:rFonts w:ascii="Swis721 BT" w:eastAsia="Times New Roman" w:hAnsi="Swis721 BT" w:cs="Times New Roman"/>
          <w:lang w:eastAsia="it-IT"/>
        </w:rPr>
      </w:pPr>
    </w:p>
    <w:p w:rsidR="001A0376" w:rsidRDefault="001A0376" w:rsidP="00237981">
      <w:pPr>
        <w:spacing w:after="0" w:line="240" w:lineRule="auto"/>
        <w:jc w:val="both"/>
        <w:rPr>
          <w:rFonts w:ascii="Swis721 BT" w:eastAsia="Times New Roman" w:hAnsi="Swis721 BT" w:cs="Times New Roman"/>
          <w:lang w:eastAsia="it-IT"/>
        </w:rPr>
      </w:pPr>
    </w:p>
    <w:p w:rsidR="001A0376" w:rsidRDefault="001A0376" w:rsidP="00237981">
      <w:pPr>
        <w:spacing w:after="0" w:line="240" w:lineRule="auto"/>
        <w:jc w:val="both"/>
        <w:rPr>
          <w:rFonts w:ascii="Swis721 BT" w:eastAsia="Times New Roman" w:hAnsi="Swis721 BT" w:cs="Times New Roman"/>
          <w:lang w:eastAsia="it-IT"/>
        </w:rPr>
      </w:pPr>
    </w:p>
    <w:p w:rsidR="001A0376" w:rsidRPr="005E26E6" w:rsidRDefault="001A0376" w:rsidP="00237981">
      <w:pPr>
        <w:spacing w:after="0" w:line="240" w:lineRule="auto"/>
        <w:jc w:val="both"/>
        <w:rPr>
          <w:rFonts w:ascii="Swis721 BT" w:eastAsia="Times New Roman" w:hAnsi="Swis721 BT" w:cs="Times New Roman"/>
          <w:lang w:eastAsia="it-IT"/>
        </w:rPr>
      </w:pPr>
    </w:p>
    <w:p w:rsidR="005E26E6" w:rsidRDefault="005E26E6" w:rsidP="00237981">
      <w:pPr>
        <w:spacing w:after="0" w:line="240" w:lineRule="auto"/>
        <w:jc w:val="both"/>
        <w:rPr>
          <w:rFonts w:ascii="Swis721 BT" w:eastAsia="Times New Roman" w:hAnsi="Swis721 BT" w:cs="Times New Roman"/>
          <w:b/>
          <w:color w:val="FFFFFF" w:themeColor="background1"/>
          <w:sz w:val="24"/>
          <w:highlight w:val="darkBlue"/>
          <w:lang w:eastAsia="it-IT"/>
        </w:rPr>
      </w:pPr>
    </w:p>
    <w:p w:rsidR="00237981" w:rsidRPr="005E26E6" w:rsidRDefault="00237981" w:rsidP="00237981">
      <w:pPr>
        <w:spacing w:after="0" w:line="240" w:lineRule="auto"/>
        <w:jc w:val="both"/>
        <w:rPr>
          <w:rFonts w:ascii="Swis721 BT" w:eastAsia="Times New Roman" w:hAnsi="Swis721 BT" w:cs="Times New Roman"/>
          <w:b/>
          <w:color w:val="FFFFFF" w:themeColor="background1"/>
          <w:sz w:val="24"/>
          <w:lang w:eastAsia="it-IT"/>
        </w:rPr>
      </w:pPr>
      <w:r w:rsidRPr="005E26E6">
        <w:rPr>
          <w:rFonts w:ascii="Swis721 BT" w:eastAsia="Times New Roman" w:hAnsi="Swis721 BT" w:cs="Times New Roman"/>
          <w:b/>
          <w:color w:val="FFFFFF" w:themeColor="background1"/>
          <w:sz w:val="24"/>
          <w:highlight w:val="darkBlue"/>
          <w:lang w:eastAsia="it-IT"/>
        </w:rPr>
        <w:t>Il modello architettonico del manufatto esistente è stato riproposto nelle linee essenziali.</w:t>
      </w:r>
    </w:p>
    <w:p w:rsidR="005E26E6" w:rsidRDefault="005E26E6" w:rsidP="00237981">
      <w:pPr>
        <w:spacing w:after="0" w:line="240" w:lineRule="auto"/>
        <w:jc w:val="both"/>
        <w:rPr>
          <w:rFonts w:ascii="Swis721 BT" w:eastAsia="Times New Roman" w:hAnsi="Swis721 BT" w:cs="Times New Roman"/>
          <w:lang w:eastAsia="it-IT"/>
        </w:rPr>
      </w:pPr>
    </w:p>
    <w:p w:rsidR="00617AFB" w:rsidRDefault="005E26E6" w:rsidP="00237981">
      <w:pPr>
        <w:spacing w:after="0" w:line="240" w:lineRule="auto"/>
        <w:jc w:val="both"/>
        <w:rPr>
          <w:rFonts w:ascii="Swis721 BT" w:eastAsia="Times New Roman" w:hAnsi="Swis721 BT" w:cs="Times New Roman"/>
          <w:lang w:eastAsia="it-IT"/>
        </w:rPr>
      </w:pPr>
      <w:r>
        <w:rPr>
          <w:rFonts w:ascii="Times New Roman" w:eastAsia="Times New Roman" w:hAnsi="Times New Roman" w:cs="Times New Roman"/>
          <w:noProof/>
          <w:color w:val="000000" w:themeColor="text1"/>
          <w:sz w:val="24"/>
          <w:szCs w:val="24"/>
          <w:lang w:eastAsia="it-IT"/>
        </w:rPr>
        <w:drawing>
          <wp:anchor distT="0" distB="0" distL="114300" distR="114300" simplePos="0" relativeHeight="251660288" behindDoc="1" locked="0" layoutInCell="1" allowOverlap="1">
            <wp:simplePos x="0" y="0"/>
            <wp:positionH relativeFrom="column">
              <wp:posOffset>3810</wp:posOffset>
            </wp:positionH>
            <wp:positionV relativeFrom="paragraph">
              <wp:posOffset>3810</wp:posOffset>
            </wp:positionV>
            <wp:extent cx="1562100" cy="1706245"/>
            <wp:effectExtent l="0" t="0" r="0" b="8255"/>
            <wp:wrapTight wrapText="bothSides">
              <wp:wrapPolygon edited="0">
                <wp:start x="0" y="0"/>
                <wp:lineTo x="0" y="21463"/>
                <wp:lineTo x="21337" y="21463"/>
                <wp:lineTo x="21337" y="0"/>
                <wp:lineTo x="0" y="0"/>
              </wp:wrapPolygon>
            </wp:wrapTight>
            <wp:docPr id="20" name="Immagine 20" descr="C:\Documents and Settings\Sergio\Desktop\scanner\doc0492992013091215054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ergio\Desktop\scanner\doc04929920130912150545_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2100" cy="170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7981">
        <w:rPr>
          <w:rFonts w:ascii="Swis721 BT" w:eastAsia="Times New Roman" w:hAnsi="Swis721 BT" w:cs="Times New Roman"/>
          <w:lang w:eastAsia="it-IT"/>
        </w:rPr>
        <w:t>Questo aspetto merita delle riflessioni dal punto di vista architettonico. Perché si è riproposto un edifi</w:t>
      </w:r>
      <w:r w:rsidR="00C86E4E">
        <w:rPr>
          <w:rFonts w:ascii="Swis721 BT" w:eastAsia="Times New Roman" w:hAnsi="Swis721 BT" w:cs="Times New Roman"/>
          <w:lang w:eastAsia="it-IT"/>
        </w:rPr>
        <w:t xml:space="preserve">cio dalle forme e volumi </w:t>
      </w:r>
      <w:proofErr w:type="spellStart"/>
      <w:r w:rsidR="00C86E4E">
        <w:rPr>
          <w:rFonts w:ascii="Swis721 BT" w:eastAsia="Times New Roman" w:hAnsi="Swis721 BT" w:cs="Times New Roman"/>
          <w:lang w:eastAsia="it-IT"/>
        </w:rPr>
        <w:t>presso</w:t>
      </w:r>
      <w:r w:rsidR="00237981">
        <w:rPr>
          <w:rFonts w:ascii="Swis721 BT" w:eastAsia="Times New Roman" w:hAnsi="Swis721 BT" w:cs="Times New Roman"/>
          <w:lang w:eastAsia="it-IT"/>
        </w:rPr>
        <w:t>ch</w:t>
      </w:r>
      <w:r w:rsidR="00C86E4E">
        <w:rPr>
          <w:rFonts w:ascii="Swis721 BT" w:eastAsia="Times New Roman" w:hAnsi="Swis721 BT" w:cs="Times New Roman"/>
          <w:lang w:eastAsia="it-IT"/>
        </w:rPr>
        <w:t>e</w:t>
      </w:r>
      <w:proofErr w:type="spellEnd"/>
      <w:r w:rsidR="00C86E4E">
        <w:rPr>
          <w:rFonts w:ascii="Swis721 BT" w:eastAsia="Times New Roman" w:hAnsi="Swis721 BT" w:cs="Times New Roman"/>
          <w:lang w:eastAsia="it-IT"/>
        </w:rPr>
        <w:t xml:space="preserve">’ </w:t>
      </w:r>
      <w:r w:rsidR="00237981">
        <w:rPr>
          <w:rFonts w:ascii="Swis721 BT" w:eastAsia="Times New Roman" w:hAnsi="Swis721 BT" w:cs="Times New Roman"/>
          <w:lang w:eastAsia="it-IT"/>
        </w:rPr>
        <w:t>identic</w:t>
      </w:r>
      <w:r w:rsidR="00DD331C">
        <w:rPr>
          <w:rFonts w:ascii="Swis721 BT" w:eastAsia="Times New Roman" w:hAnsi="Swis721 BT" w:cs="Times New Roman"/>
          <w:lang w:eastAsia="it-IT"/>
        </w:rPr>
        <w:t>i</w:t>
      </w:r>
      <w:r w:rsidR="00237981">
        <w:rPr>
          <w:rFonts w:ascii="Swis721 BT" w:eastAsia="Times New Roman" w:hAnsi="Swis721 BT" w:cs="Times New Roman"/>
          <w:lang w:eastAsia="it-IT"/>
        </w:rPr>
        <w:t xml:space="preserve"> a quello esistente? Intanto vi sono due ordini di riflessioni su cui si è lavorato. </w:t>
      </w:r>
    </w:p>
    <w:p w:rsidR="00911578" w:rsidRDefault="00911578" w:rsidP="00237981">
      <w:pPr>
        <w:spacing w:after="0" w:line="240" w:lineRule="auto"/>
        <w:jc w:val="both"/>
        <w:rPr>
          <w:rFonts w:ascii="Swis721 BT" w:eastAsia="Times New Roman" w:hAnsi="Swis721 BT" w:cs="Times New Roman"/>
          <w:u w:val="single"/>
          <w:lang w:eastAsia="it-IT"/>
        </w:rPr>
      </w:pPr>
    </w:p>
    <w:p w:rsidR="005E26E6" w:rsidRDefault="00237981" w:rsidP="00237981">
      <w:pPr>
        <w:spacing w:after="0" w:line="240" w:lineRule="auto"/>
        <w:jc w:val="both"/>
        <w:rPr>
          <w:rFonts w:ascii="Swis721 BT" w:eastAsia="Times New Roman" w:hAnsi="Swis721 BT" w:cs="Times New Roman"/>
          <w:lang w:eastAsia="it-IT"/>
        </w:rPr>
      </w:pPr>
      <w:r w:rsidRPr="00C82331">
        <w:rPr>
          <w:rFonts w:ascii="Swis721 BT" w:eastAsia="Times New Roman" w:hAnsi="Swis721 BT" w:cs="Times New Roman"/>
          <w:b/>
          <w:u w:val="single"/>
          <w:lang w:eastAsia="it-IT"/>
        </w:rPr>
        <w:t>L’aspetto economico</w:t>
      </w:r>
      <w:r w:rsidRPr="00C82331">
        <w:rPr>
          <w:rFonts w:ascii="Swis721 BT" w:eastAsia="Times New Roman" w:hAnsi="Swis721 BT" w:cs="Times New Roman"/>
          <w:b/>
          <w:lang w:eastAsia="it-IT"/>
        </w:rPr>
        <w:t xml:space="preserve"> </w:t>
      </w:r>
      <w:r>
        <w:rPr>
          <w:rFonts w:ascii="Swis721 BT" w:eastAsia="Times New Roman" w:hAnsi="Swis721 BT" w:cs="Times New Roman"/>
          <w:lang w:eastAsia="it-IT"/>
        </w:rPr>
        <w:t xml:space="preserve">e quello </w:t>
      </w:r>
      <w:r w:rsidRPr="00C82331">
        <w:rPr>
          <w:rFonts w:ascii="Swis721 BT" w:eastAsia="Times New Roman" w:hAnsi="Swis721 BT" w:cs="Times New Roman"/>
          <w:b/>
          <w:u w:val="single"/>
          <w:lang w:eastAsia="it-IT"/>
        </w:rPr>
        <w:t>paesaggistico</w:t>
      </w:r>
      <w:r w:rsidR="005E26E6">
        <w:rPr>
          <w:rFonts w:ascii="Swis721 BT" w:eastAsia="Times New Roman" w:hAnsi="Swis721 BT" w:cs="Times New Roman"/>
          <w:lang w:eastAsia="it-IT"/>
        </w:rPr>
        <w:t xml:space="preserve">.  </w:t>
      </w:r>
    </w:p>
    <w:p w:rsidR="00911578" w:rsidRDefault="00237981" w:rsidP="00237981">
      <w:pPr>
        <w:spacing w:after="0" w:line="240" w:lineRule="auto"/>
        <w:jc w:val="both"/>
        <w:rPr>
          <w:rFonts w:ascii="Swis721 BT" w:eastAsia="Times New Roman" w:hAnsi="Swis721 BT" w:cs="Times New Roman"/>
          <w:lang w:eastAsia="it-IT"/>
        </w:rPr>
      </w:pPr>
      <w:r>
        <w:rPr>
          <w:rFonts w:ascii="Swis721 BT" w:eastAsia="Times New Roman" w:hAnsi="Swis721 BT" w:cs="Times New Roman"/>
          <w:lang w:eastAsia="it-IT"/>
        </w:rPr>
        <w:t>Una forma semplice porta con sé una serie di economie legate alla cantie</w:t>
      </w:r>
      <w:r w:rsidR="004F134D">
        <w:rPr>
          <w:rFonts w:ascii="Swis721 BT" w:eastAsia="Times New Roman" w:hAnsi="Swis721 BT" w:cs="Times New Roman"/>
          <w:lang w:eastAsia="it-IT"/>
        </w:rPr>
        <w:t>rizzazione.</w:t>
      </w:r>
    </w:p>
    <w:p w:rsidR="00DD331C" w:rsidRPr="00C82331" w:rsidRDefault="004F134D" w:rsidP="00237981">
      <w:pPr>
        <w:spacing w:after="0" w:line="240" w:lineRule="auto"/>
        <w:jc w:val="both"/>
        <w:rPr>
          <w:rFonts w:ascii="Swis721 BT" w:eastAsia="Times New Roman" w:hAnsi="Swis721 BT" w:cs="Times New Roman"/>
          <w:b/>
          <w:lang w:eastAsia="it-IT"/>
        </w:rPr>
      </w:pPr>
      <w:r>
        <w:rPr>
          <w:rFonts w:ascii="Swis721 BT" w:eastAsia="Times New Roman" w:hAnsi="Swis721 BT" w:cs="Times New Roman"/>
          <w:lang w:eastAsia="it-IT"/>
        </w:rPr>
        <w:t xml:space="preserve"> Inoltre dal punto di</w:t>
      </w:r>
      <w:r w:rsidR="00237981">
        <w:rPr>
          <w:rFonts w:ascii="Swis721 BT" w:eastAsia="Times New Roman" w:hAnsi="Swis721 BT" w:cs="Times New Roman"/>
          <w:lang w:eastAsia="it-IT"/>
        </w:rPr>
        <w:t xml:space="preserve"> vista paesaggistico ed ambientale si è cercato di </w:t>
      </w:r>
      <w:r w:rsidR="00237981" w:rsidRPr="00C82331">
        <w:rPr>
          <w:rFonts w:ascii="Swis721 BT" w:eastAsia="Times New Roman" w:hAnsi="Swis721 BT" w:cs="Times New Roman"/>
          <w:b/>
          <w:lang w:eastAsia="it-IT"/>
        </w:rPr>
        <w:t xml:space="preserve">non </w:t>
      </w:r>
      <w:r w:rsidR="00617AFB" w:rsidRPr="00C82331">
        <w:rPr>
          <w:rFonts w:ascii="Swis721 BT" w:eastAsia="Times New Roman" w:hAnsi="Swis721 BT" w:cs="Times New Roman"/>
          <w:b/>
          <w:lang w:eastAsia="it-IT"/>
        </w:rPr>
        <w:t>stravolgere i caratteri semantici del</w:t>
      </w:r>
      <w:r w:rsidR="00237981" w:rsidRPr="00C82331">
        <w:rPr>
          <w:rFonts w:ascii="Swis721 BT" w:eastAsia="Times New Roman" w:hAnsi="Swis721 BT" w:cs="Times New Roman"/>
          <w:b/>
          <w:lang w:eastAsia="it-IT"/>
        </w:rPr>
        <w:t xml:space="preserve"> contesto urbanistico in cui il manufatto  è inserito</w:t>
      </w:r>
      <w:r w:rsidR="00237981">
        <w:rPr>
          <w:rFonts w:ascii="Swis721 BT" w:eastAsia="Times New Roman" w:hAnsi="Swis721 BT" w:cs="Times New Roman"/>
          <w:lang w:eastAsia="it-IT"/>
        </w:rPr>
        <w:t xml:space="preserve">. Qualcuno mi ha riferito che </w:t>
      </w:r>
      <w:r w:rsidR="00237981" w:rsidRPr="00522280">
        <w:rPr>
          <w:rFonts w:ascii="Swis721 BT" w:eastAsia="Times New Roman" w:hAnsi="Swis721 BT" w:cs="Times New Roman"/>
          <w:i/>
          <w:lang w:eastAsia="it-IT"/>
        </w:rPr>
        <w:t xml:space="preserve">sembra come se l’edificio fosse </w:t>
      </w:r>
      <w:r w:rsidR="00C86E4E" w:rsidRPr="00522280">
        <w:rPr>
          <w:rFonts w:ascii="Swis721 BT" w:eastAsia="Times New Roman" w:hAnsi="Swis721 BT" w:cs="Times New Roman"/>
          <w:i/>
          <w:lang w:eastAsia="it-IT"/>
        </w:rPr>
        <w:t xml:space="preserve">da </w:t>
      </w:r>
      <w:r w:rsidR="00237981" w:rsidRPr="00522280">
        <w:rPr>
          <w:rFonts w:ascii="Swis721 BT" w:eastAsia="Times New Roman" w:hAnsi="Swis721 BT" w:cs="Times New Roman"/>
          <w:i/>
          <w:lang w:eastAsia="it-IT"/>
        </w:rPr>
        <w:t>sempre esistito</w:t>
      </w:r>
      <w:r w:rsidR="00237981">
        <w:rPr>
          <w:rFonts w:ascii="Swis721 BT" w:eastAsia="Times New Roman" w:hAnsi="Swis721 BT" w:cs="Times New Roman"/>
          <w:lang w:eastAsia="it-IT"/>
        </w:rPr>
        <w:t xml:space="preserve">. Il </w:t>
      </w:r>
      <w:r w:rsidR="00237981" w:rsidRPr="00C82331">
        <w:rPr>
          <w:rFonts w:ascii="Swis721 BT" w:eastAsia="Times New Roman" w:hAnsi="Swis721 BT" w:cs="Times New Roman"/>
          <w:b/>
          <w:lang w:eastAsia="it-IT"/>
        </w:rPr>
        <w:t xml:space="preserve">compito di noi architetti è sicuramente anche quello di preservare la memoria degli spazi e dei loghi in cui operiamo. </w:t>
      </w:r>
    </w:p>
    <w:p w:rsidR="00C82331" w:rsidRDefault="00237981" w:rsidP="00237981">
      <w:pPr>
        <w:spacing w:after="0" w:line="240" w:lineRule="auto"/>
        <w:jc w:val="both"/>
        <w:rPr>
          <w:rFonts w:ascii="Swis721 BT" w:eastAsia="Times New Roman" w:hAnsi="Swis721 BT" w:cs="Times New Roman"/>
          <w:lang w:eastAsia="it-IT"/>
        </w:rPr>
      </w:pPr>
      <w:r w:rsidRPr="00C82331">
        <w:rPr>
          <w:rFonts w:ascii="Swis721 BT" w:eastAsia="Times New Roman" w:hAnsi="Swis721 BT" w:cs="Times New Roman"/>
          <w:b/>
          <w:lang w:eastAsia="it-IT"/>
        </w:rPr>
        <w:t>La ragione principale, però, per cui si è deciso di riproporre la sagoma preesistente è perché essa corrispondeva perfettamente e simbolicamente alle caratteristiche formali che in genere posseggono le strutture oratoriali.</w:t>
      </w:r>
    </w:p>
    <w:p w:rsidR="006A3892" w:rsidRDefault="00237981" w:rsidP="00237981">
      <w:pPr>
        <w:spacing w:after="0" w:line="240" w:lineRule="auto"/>
        <w:jc w:val="both"/>
        <w:rPr>
          <w:rFonts w:ascii="Swis721 BT" w:eastAsia="Times New Roman" w:hAnsi="Swis721 BT" w:cs="Times New Roman"/>
          <w:lang w:eastAsia="it-IT"/>
        </w:rPr>
      </w:pPr>
      <w:r>
        <w:rPr>
          <w:rFonts w:ascii="Swis721 BT" w:eastAsia="Times New Roman" w:hAnsi="Swis721 BT" w:cs="Times New Roman"/>
          <w:lang w:eastAsia="it-IT"/>
        </w:rPr>
        <w:t xml:space="preserve"> Stiamo parlando di una </w:t>
      </w:r>
      <w:r w:rsidRPr="00C82331">
        <w:rPr>
          <w:rFonts w:ascii="Swis721 BT" w:eastAsia="Times New Roman" w:hAnsi="Swis721 BT" w:cs="Times New Roman"/>
          <w:b/>
          <w:lang w:eastAsia="it-IT"/>
        </w:rPr>
        <w:t>forma semplice, quattro pareti e d un tetto</w:t>
      </w:r>
      <w:r>
        <w:rPr>
          <w:rFonts w:ascii="Swis721 BT" w:eastAsia="Times New Roman" w:hAnsi="Swis721 BT" w:cs="Times New Roman"/>
          <w:lang w:eastAsia="it-IT"/>
        </w:rPr>
        <w:t xml:space="preserve"> ,</w:t>
      </w:r>
      <w:r w:rsidR="00DD331C">
        <w:rPr>
          <w:rFonts w:ascii="Swis721 BT" w:eastAsia="Times New Roman" w:hAnsi="Swis721 BT" w:cs="Times New Roman"/>
          <w:lang w:eastAsia="it-IT"/>
        </w:rPr>
        <w:t xml:space="preserve">della forma primordiale di architettura, </w:t>
      </w:r>
      <w:r>
        <w:rPr>
          <w:rFonts w:ascii="Swis721 BT" w:eastAsia="Times New Roman" w:hAnsi="Swis721 BT" w:cs="Times New Roman"/>
          <w:lang w:eastAsia="it-IT"/>
        </w:rPr>
        <w:t xml:space="preserve">di una vera e propria casa , </w:t>
      </w:r>
      <w:r w:rsidR="00DD331C">
        <w:rPr>
          <w:rFonts w:ascii="Swis721 BT" w:eastAsia="Times New Roman" w:hAnsi="Swis721 BT" w:cs="Times New Roman"/>
          <w:lang w:eastAsia="it-IT"/>
        </w:rPr>
        <w:t xml:space="preserve">in cui si palesano </w:t>
      </w:r>
      <w:r>
        <w:rPr>
          <w:rFonts w:ascii="Swis721 BT" w:eastAsia="Times New Roman" w:hAnsi="Swis721 BT" w:cs="Times New Roman"/>
          <w:lang w:eastAsia="it-IT"/>
        </w:rPr>
        <w:t xml:space="preserve">i valori della semplicità e della bellezza evangelica. </w:t>
      </w:r>
    </w:p>
    <w:p w:rsidR="00DD331C" w:rsidRDefault="00237981" w:rsidP="00237981">
      <w:pPr>
        <w:spacing w:after="0" w:line="240" w:lineRule="auto"/>
        <w:jc w:val="both"/>
        <w:rPr>
          <w:rFonts w:ascii="Swis721 BT" w:eastAsia="Times New Roman" w:hAnsi="Swis721 BT" w:cs="Times New Roman"/>
          <w:lang w:eastAsia="it-IT"/>
        </w:rPr>
      </w:pPr>
      <w:r>
        <w:rPr>
          <w:rFonts w:ascii="Swis721 BT" w:eastAsia="Times New Roman" w:hAnsi="Swis721 BT" w:cs="Times New Roman"/>
          <w:lang w:eastAsia="it-IT"/>
        </w:rPr>
        <w:t>Pensate allo spirito di semplicità cui il nuovo pontefice ogni giorno ci sta ri</w:t>
      </w:r>
      <w:r w:rsidR="00DD331C">
        <w:rPr>
          <w:rFonts w:ascii="Swis721 BT" w:eastAsia="Times New Roman" w:hAnsi="Swis721 BT" w:cs="Times New Roman"/>
          <w:lang w:eastAsia="it-IT"/>
        </w:rPr>
        <w:t>chiama</w:t>
      </w:r>
      <w:r>
        <w:rPr>
          <w:rFonts w:ascii="Swis721 BT" w:eastAsia="Times New Roman" w:hAnsi="Swis721 BT" w:cs="Times New Roman"/>
          <w:lang w:eastAsia="it-IT"/>
        </w:rPr>
        <w:t>ndo.</w:t>
      </w:r>
    </w:p>
    <w:p w:rsidR="00DD331C" w:rsidRPr="00C82331" w:rsidRDefault="00237981" w:rsidP="00237981">
      <w:pPr>
        <w:spacing w:after="0" w:line="240" w:lineRule="auto"/>
        <w:jc w:val="both"/>
        <w:rPr>
          <w:rFonts w:ascii="Swis721 BT" w:eastAsia="Times New Roman" w:hAnsi="Swis721 BT" w:cs="Times New Roman"/>
          <w:b/>
          <w:lang w:eastAsia="it-IT"/>
        </w:rPr>
      </w:pPr>
      <w:r w:rsidRPr="00C82331">
        <w:rPr>
          <w:rFonts w:ascii="Swis721 BT" w:eastAsia="Times New Roman" w:hAnsi="Swis721 BT" w:cs="Times New Roman"/>
          <w:b/>
          <w:lang w:eastAsia="it-IT"/>
        </w:rPr>
        <w:t xml:space="preserve">La semplicità è prevalsa rispetto alle mere esercitazioni stilistiche fine a se stesse. </w:t>
      </w:r>
    </w:p>
    <w:p w:rsidR="00DD331C" w:rsidRDefault="00237981" w:rsidP="00237981">
      <w:pPr>
        <w:spacing w:after="0" w:line="240" w:lineRule="auto"/>
        <w:jc w:val="both"/>
        <w:rPr>
          <w:rFonts w:ascii="Swis721 BT" w:eastAsia="Times New Roman" w:hAnsi="Swis721 BT" w:cs="Times New Roman"/>
          <w:lang w:eastAsia="it-IT"/>
        </w:rPr>
      </w:pPr>
      <w:r>
        <w:rPr>
          <w:rFonts w:ascii="Swis721 BT" w:eastAsia="Times New Roman" w:hAnsi="Swis721 BT" w:cs="Times New Roman"/>
          <w:lang w:eastAsia="it-IT"/>
        </w:rPr>
        <w:t xml:space="preserve">Il nuovo oratorio porta in se , </w:t>
      </w:r>
      <w:r w:rsidR="00617AFB">
        <w:rPr>
          <w:rFonts w:ascii="Swis721 BT" w:eastAsia="Times New Roman" w:hAnsi="Swis721 BT" w:cs="Times New Roman"/>
          <w:lang w:eastAsia="it-IT"/>
        </w:rPr>
        <w:t>comunque</w:t>
      </w:r>
      <w:r>
        <w:rPr>
          <w:rFonts w:ascii="Swis721 BT" w:eastAsia="Times New Roman" w:hAnsi="Swis721 BT" w:cs="Times New Roman"/>
          <w:lang w:eastAsia="it-IT"/>
        </w:rPr>
        <w:t xml:space="preserve">, tutte le </w:t>
      </w:r>
      <w:r w:rsidRPr="00C82331">
        <w:rPr>
          <w:rFonts w:ascii="Swis721 BT" w:eastAsia="Times New Roman" w:hAnsi="Swis721 BT" w:cs="Times New Roman"/>
          <w:b/>
          <w:lang w:eastAsia="it-IT"/>
        </w:rPr>
        <w:t>caratteristiche della modernità</w:t>
      </w:r>
      <w:r>
        <w:rPr>
          <w:rFonts w:ascii="Swis721 BT" w:eastAsia="Times New Roman" w:hAnsi="Swis721 BT" w:cs="Times New Roman"/>
          <w:lang w:eastAsia="it-IT"/>
        </w:rPr>
        <w:t xml:space="preserve">. Mi riferisco soprattutto </w:t>
      </w:r>
      <w:r w:rsidR="004F134D">
        <w:rPr>
          <w:rFonts w:ascii="Swis721 BT" w:eastAsia="Times New Roman" w:hAnsi="Swis721 BT" w:cs="Times New Roman"/>
          <w:lang w:eastAsia="it-IT"/>
        </w:rPr>
        <w:t xml:space="preserve">alle </w:t>
      </w:r>
      <w:r w:rsidR="004F134D" w:rsidRPr="00C82331">
        <w:rPr>
          <w:rFonts w:ascii="Swis721 BT" w:eastAsia="Times New Roman" w:hAnsi="Swis721 BT" w:cs="Times New Roman"/>
          <w:b/>
          <w:lang w:eastAsia="it-IT"/>
        </w:rPr>
        <w:t xml:space="preserve">forme, </w:t>
      </w:r>
      <w:r w:rsidRPr="00C82331">
        <w:rPr>
          <w:rFonts w:ascii="Swis721 BT" w:eastAsia="Times New Roman" w:hAnsi="Swis721 BT" w:cs="Times New Roman"/>
          <w:b/>
          <w:lang w:eastAsia="it-IT"/>
        </w:rPr>
        <w:t>ai materiali e ai colori utilizzati</w:t>
      </w:r>
      <w:r>
        <w:rPr>
          <w:rFonts w:ascii="Swis721 BT" w:eastAsia="Times New Roman" w:hAnsi="Swis721 BT" w:cs="Times New Roman"/>
          <w:lang w:eastAsia="it-IT"/>
        </w:rPr>
        <w:t>. La pietra del basamento, la luce mediterranea dell’intonaco e la copertura in lamiera argentata di alluminio segnano inequivocabilmente il disegno delle facciate, su cui le aperture e il cornicione aggettante , creano con leggeri fili d’ombra</w:t>
      </w:r>
      <w:r w:rsidR="006A3892">
        <w:rPr>
          <w:rFonts w:ascii="Swis721 BT" w:eastAsia="Times New Roman" w:hAnsi="Swis721 BT" w:cs="Times New Roman"/>
          <w:lang w:eastAsia="it-IT"/>
        </w:rPr>
        <w:t>,</w:t>
      </w:r>
      <w:r>
        <w:rPr>
          <w:rFonts w:ascii="Swis721 BT" w:eastAsia="Times New Roman" w:hAnsi="Swis721 BT" w:cs="Times New Roman"/>
          <w:lang w:eastAsia="it-IT"/>
        </w:rPr>
        <w:t xml:space="preserve"> un movimento leggero. </w:t>
      </w:r>
    </w:p>
    <w:p w:rsidR="00237981" w:rsidRPr="007B201F" w:rsidRDefault="00237981" w:rsidP="00237981">
      <w:pPr>
        <w:spacing w:after="0" w:line="240" w:lineRule="auto"/>
        <w:jc w:val="both"/>
        <w:rPr>
          <w:rFonts w:ascii="Swis721 BT" w:eastAsia="Times New Roman" w:hAnsi="Swis721 BT" w:cs="Times New Roman"/>
          <w:lang w:eastAsia="it-IT"/>
        </w:rPr>
      </w:pPr>
      <w:r w:rsidRPr="00C82331">
        <w:rPr>
          <w:rFonts w:ascii="Swis721 BT" w:eastAsia="Times New Roman" w:hAnsi="Swis721 BT" w:cs="Times New Roman"/>
          <w:b/>
          <w:lang w:eastAsia="it-IT"/>
        </w:rPr>
        <w:t>Le forme non sfuggono ma rendono quella solidità che la fede stessa esprime</w:t>
      </w:r>
      <w:r>
        <w:rPr>
          <w:rFonts w:ascii="Swis721 BT" w:eastAsia="Times New Roman" w:hAnsi="Swis721 BT" w:cs="Times New Roman"/>
          <w:lang w:eastAsia="it-IT"/>
        </w:rPr>
        <w:t xml:space="preserve">. Il fronte laterale sinistro con il suo loggione arcuato richiama e contestualizza la presenza degli stessi archetipi di Piazza </w:t>
      </w:r>
      <w:proofErr w:type="spellStart"/>
      <w:r>
        <w:rPr>
          <w:rFonts w:ascii="Swis721 BT" w:eastAsia="Times New Roman" w:hAnsi="Swis721 BT" w:cs="Times New Roman"/>
          <w:lang w:eastAsia="it-IT"/>
        </w:rPr>
        <w:t>Troisi</w:t>
      </w:r>
      <w:proofErr w:type="spellEnd"/>
      <w:r>
        <w:rPr>
          <w:rFonts w:ascii="Swis721 BT" w:eastAsia="Times New Roman" w:hAnsi="Swis721 BT" w:cs="Times New Roman"/>
          <w:lang w:eastAsia="it-IT"/>
        </w:rPr>
        <w:t xml:space="preserve"> , sulla quale </w:t>
      </w:r>
      <w:r w:rsidR="00DD331C">
        <w:rPr>
          <w:rFonts w:ascii="Swis721 BT" w:eastAsia="Times New Roman" w:hAnsi="Swis721 BT" w:cs="Times New Roman"/>
          <w:lang w:eastAsia="it-IT"/>
        </w:rPr>
        <w:t>e</w:t>
      </w:r>
      <w:r>
        <w:rPr>
          <w:rFonts w:ascii="Swis721 BT" w:eastAsia="Times New Roman" w:hAnsi="Swis721 BT" w:cs="Times New Roman"/>
          <w:lang w:eastAsia="it-IT"/>
        </w:rPr>
        <w:t xml:space="preserve">sso si affaccia. I colori sono stati scelti nelle tonalità tenui del bianco e del giallo, </w:t>
      </w:r>
      <w:r w:rsidR="00DD331C">
        <w:rPr>
          <w:rFonts w:ascii="Swis721 BT" w:eastAsia="Times New Roman" w:hAnsi="Swis721 BT" w:cs="Times New Roman"/>
          <w:lang w:eastAsia="it-IT"/>
        </w:rPr>
        <w:t>a</w:t>
      </w:r>
      <w:r>
        <w:rPr>
          <w:rFonts w:ascii="Swis721 BT" w:eastAsia="Times New Roman" w:hAnsi="Swis721 BT" w:cs="Times New Roman"/>
          <w:lang w:eastAsia="it-IT"/>
        </w:rPr>
        <w:t xml:space="preserve"> cui spesso si a</w:t>
      </w:r>
      <w:r w:rsidR="00DD331C">
        <w:rPr>
          <w:rFonts w:ascii="Swis721 BT" w:eastAsia="Times New Roman" w:hAnsi="Swis721 BT" w:cs="Times New Roman"/>
          <w:lang w:eastAsia="it-IT"/>
        </w:rPr>
        <w:t>ssocia</w:t>
      </w:r>
      <w:r>
        <w:rPr>
          <w:rFonts w:ascii="Swis721 BT" w:eastAsia="Times New Roman" w:hAnsi="Swis721 BT" w:cs="Times New Roman"/>
          <w:lang w:eastAsia="it-IT"/>
        </w:rPr>
        <w:t xml:space="preserve"> </w:t>
      </w:r>
      <w:r w:rsidR="00DD331C">
        <w:rPr>
          <w:rFonts w:ascii="Swis721 BT" w:eastAsia="Times New Roman" w:hAnsi="Swis721 BT" w:cs="Times New Roman"/>
          <w:lang w:eastAsia="it-IT"/>
        </w:rPr>
        <w:t>la discrezione</w:t>
      </w:r>
      <w:r>
        <w:rPr>
          <w:rFonts w:ascii="Swis721 BT" w:eastAsia="Times New Roman" w:hAnsi="Swis721 BT" w:cs="Times New Roman"/>
          <w:lang w:eastAsia="it-IT"/>
        </w:rPr>
        <w:t xml:space="preserve"> del grigio, onde richiamare i colori dello stato pontificio. L’azzurro dell’arredo interno invece è stato scelto con riferimento al mare , essendo Nova Siri legata profondamente ad esso.</w:t>
      </w:r>
    </w:p>
    <w:p w:rsidR="005E26E6" w:rsidRDefault="005E26E6" w:rsidP="00C575CA">
      <w:pPr>
        <w:spacing w:after="0" w:line="240" w:lineRule="auto"/>
        <w:jc w:val="both"/>
        <w:rPr>
          <w:rFonts w:ascii="Swis721 BT" w:eastAsia="Times New Roman" w:hAnsi="Swis721 BT" w:cs="Times New Roman"/>
          <w:color w:val="FFFFFF" w:themeColor="background1"/>
          <w:highlight w:val="darkGreen"/>
          <w:lang w:eastAsia="it-IT"/>
        </w:rPr>
      </w:pPr>
    </w:p>
    <w:p w:rsidR="001A0376" w:rsidRDefault="001A0376" w:rsidP="00C575CA">
      <w:pPr>
        <w:spacing w:after="0" w:line="240" w:lineRule="auto"/>
        <w:jc w:val="both"/>
        <w:rPr>
          <w:rFonts w:ascii="Swis721 BT" w:eastAsia="Times New Roman" w:hAnsi="Swis721 BT" w:cs="Times New Roman"/>
          <w:color w:val="FFFFFF" w:themeColor="background1"/>
          <w:highlight w:val="darkGreen"/>
          <w:lang w:eastAsia="it-IT"/>
        </w:rPr>
      </w:pPr>
    </w:p>
    <w:p w:rsidR="001A0376" w:rsidRDefault="001A0376" w:rsidP="00C575CA">
      <w:pPr>
        <w:spacing w:after="0" w:line="240" w:lineRule="auto"/>
        <w:jc w:val="both"/>
        <w:rPr>
          <w:rFonts w:ascii="Swis721 BT" w:eastAsia="Times New Roman" w:hAnsi="Swis721 BT" w:cs="Times New Roman"/>
          <w:color w:val="FFFFFF" w:themeColor="background1"/>
          <w:highlight w:val="darkGreen"/>
          <w:lang w:eastAsia="it-IT"/>
        </w:rPr>
      </w:pPr>
    </w:p>
    <w:p w:rsidR="001A0376" w:rsidRDefault="001A0376" w:rsidP="00C575CA">
      <w:pPr>
        <w:spacing w:after="0" w:line="240" w:lineRule="auto"/>
        <w:jc w:val="both"/>
        <w:rPr>
          <w:rFonts w:ascii="Swis721 BT" w:eastAsia="Times New Roman" w:hAnsi="Swis721 BT" w:cs="Times New Roman"/>
          <w:color w:val="FFFFFF" w:themeColor="background1"/>
          <w:highlight w:val="darkGreen"/>
          <w:lang w:eastAsia="it-IT"/>
        </w:rPr>
      </w:pPr>
    </w:p>
    <w:p w:rsidR="001A0376" w:rsidRDefault="001A0376" w:rsidP="00C575CA">
      <w:pPr>
        <w:spacing w:after="0" w:line="240" w:lineRule="auto"/>
        <w:jc w:val="both"/>
        <w:rPr>
          <w:rFonts w:ascii="Swis721 BT" w:eastAsia="Times New Roman" w:hAnsi="Swis721 BT" w:cs="Times New Roman"/>
          <w:color w:val="FFFFFF" w:themeColor="background1"/>
          <w:highlight w:val="darkGreen"/>
          <w:lang w:eastAsia="it-IT"/>
        </w:rPr>
      </w:pPr>
    </w:p>
    <w:p w:rsidR="001A0376" w:rsidRDefault="001A0376" w:rsidP="00C575CA">
      <w:pPr>
        <w:spacing w:after="0" w:line="240" w:lineRule="auto"/>
        <w:jc w:val="both"/>
        <w:rPr>
          <w:rFonts w:ascii="Swis721 BT" w:eastAsia="Times New Roman" w:hAnsi="Swis721 BT" w:cs="Times New Roman"/>
          <w:color w:val="FFFFFF" w:themeColor="background1"/>
          <w:highlight w:val="darkGreen"/>
          <w:lang w:eastAsia="it-IT"/>
        </w:rPr>
      </w:pPr>
    </w:p>
    <w:p w:rsidR="001A0376" w:rsidRDefault="001A0376" w:rsidP="00C575CA">
      <w:pPr>
        <w:spacing w:after="0" w:line="240" w:lineRule="auto"/>
        <w:jc w:val="both"/>
        <w:rPr>
          <w:rFonts w:ascii="Swis721 BT" w:eastAsia="Times New Roman" w:hAnsi="Swis721 BT" w:cs="Times New Roman"/>
          <w:color w:val="FFFFFF" w:themeColor="background1"/>
          <w:highlight w:val="darkGreen"/>
          <w:lang w:eastAsia="it-IT"/>
        </w:rPr>
      </w:pPr>
    </w:p>
    <w:p w:rsidR="001A0376" w:rsidRDefault="001A0376" w:rsidP="00C575CA">
      <w:pPr>
        <w:spacing w:after="0" w:line="240" w:lineRule="auto"/>
        <w:jc w:val="both"/>
        <w:rPr>
          <w:rFonts w:ascii="Swis721 BT" w:eastAsia="Times New Roman" w:hAnsi="Swis721 BT" w:cs="Times New Roman"/>
          <w:color w:val="FFFFFF" w:themeColor="background1"/>
          <w:highlight w:val="darkGreen"/>
          <w:lang w:eastAsia="it-IT"/>
        </w:rPr>
      </w:pPr>
    </w:p>
    <w:p w:rsidR="005E26E6" w:rsidRDefault="005E26E6" w:rsidP="00C575CA">
      <w:pPr>
        <w:spacing w:after="0" w:line="240" w:lineRule="auto"/>
        <w:jc w:val="both"/>
        <w:rPr>
          <w:rFonts w:ascii="Swis721 BT" w:eastAsia="Times New Roman" w:hAnsi="Swis721 BT" w:cs="Times New Roman"/>
          <w:color w:val="FFFFFF" w:themeColor="background1"/>
          <w:highlight w:val="darkGreen"/>
          <w:lang w:eastAsia="it-IT"/>
        </w:rPr>
      </w:pPr>
    </w:p>
    <w:p w:rsidR="00BB1BE0" w:rsidRPr="005E26E6" w:rsidRDefault="004349BB" w:rsidP="00C575CA">
      <w:pPr>
        <w:spacing w:after="0" w:line="240" w:lineRule="auto"/>
        <w:jc w:val="both"/>
        <w:rPr>
          <w:rFonts w:ascii="Swis721 BT" w:eastAsia="Times New Roman" w:hAnsi="Swis721 BT" w:cs="Times New Roman"/>
          <w:b/>
          <w:color w:val="FFFFFF" w:themeColor="background1"/>
          <w:sz w:val="24"/>
          <w:lang w:eastAsia="it-IT"/>
        </w:rPr>
      </w:pPr>
      <w:r w:rsidRPr="005E26E6">
        <w:rPr>
          <w:rFonts w:ascii="Swis721 BT" w:eastAsia="Times New Roman" w:hAnsi="Swis721 BT" w:cs="Times New Roman"/>
          <w:b/>
          <w:color w:val="FFFFFF" w:themeColor="background1"/>
          <w:sz w:val="24"/>
          <w:highlight w:val="darkGreen"/>
          <w:lang w:eastAsia="it-IT"/>
        </w:rPr>
        <w:t>Attraverso un excursus fotografico ricostruiamo adesso la storia del cantiere.</w:t>
      </w:r>
    </w:p>
    <w:p w:rsidR="00BB1BE0" w:rsidRDefault="00BB1BE0" w:rsidP="00C575CA">
      <w:pPr>
        <w:spacing w:after="0" w:line="240" w:lineRule="auto"/>
        <w:jc w:val="both"/>
        <w:rPr>
          <w:rFonts w:ascii="Swis721 BT" w:eastAsia="Times New Roman" w:hAnsi="Swis721 BT" w:cs="Times New Roman"/>
          <w:lang w:eastAsia="it-IT"/>
        </w:rPr>
      </w:pPr>
    </w:p>
    <w:p w:rsidR="00BB1BE0" w:rsidRDefault="00DD331C" w:rsidP="00BB1BE0">
      <w:pPr>
        <w:spacing w:after="0" w:line="240" w:lineRule="auto"/>
        <w:jc w:val="both"/>
        <w:rPr>
          <w:rFonts w:ascii="Swis721 Lt BT" w:eastAsia="Times New Roman" w:hAnsi="Swis721 Lt BT" w:cs="Times New Roman"/>
          <w:kern w:val="28"/>
          <w:lang w:eastAsia="it-IT"/>
        </w:rPr>
      </w:pPr>
      <w:r>
        <w:rPr>
          <w:rFonts w:ascii="Swis721 BT" w:eastAsia="Times New Roman" w:hAnsi="Swis721 BT" w:cs="Times New Roman"/>
          <w:lang w:eastAsia="it-IT"/>
        </w:rPr>
        <w:t>La</w:t>
      </w:r>
      <w:r w:rsidR="00B66B82" w:rsidRPr="007B201F">
        <w:rPr>
          <w:rFonts w:ascii="Swis721 BT" w:eastAsia="Times New Roman" w:hAnsi="Swis721 BT" w:cs="Times New Roman"/>
          <w:lang w:eastAsia="it-IT"/>
        </w:rPr>
        <w:t xml:space="preserve"> nuova </w:t>
      </w:r>
      <w:r w:rsidR="00B66B82" w:rsidRPr="00BB1BE0">
        <w:rPr>
          <w:rFonts w:ascii="Swis721 BT" w:eastAsia="Times New Roman" w:hAnsi="Swis721 BT" w:cs="Times New Roman"/>
          <w:b/>
          <w:lang w:eastAsia="it-IT"/>
        </w:rPr>
        <w:t>struttura</w:t>
      </w:r>
      <w:r>
        <w:rPr>
          <w:rFonts w:ascii="Swis721 BT" w:eastAsia="Times New Roman" w:hAnsi="Swis721 BT" w:cs="Times New Roman"/>
          <w:lang w:eastAsia="it-IT"/>
        </w:rPr>
        <w:t xml:space="preserve"> è stata realizzata </w:t>
      </w:r>
      <w:r w:rsidR="00B66B82" w:rsidRPr="007B201F">
        <w:rPr>
          <w:rFonts w:ascii="Swis721 BT" w:eastAsia="Times New Roman" w:hAnsi="Swis721 BT" w:cs="Times New Roman"/>
          <w:lang w:eastAsia="it-IT"/>
        </w:rPr>
        <w:t xml:space="preserve"> in cemento armato, tanto per le opere di fondazione che per quelle in elevazione.</w:t>
      </w:r>
      <w:r w:rsidR="00BB1BE0">
        <w:rPr>
          <w:rFonts w:ascii="Swis721 BT" w:eastAsia="Times New Roman" w:hAnsi="Swis721 BT" w:cs="Times New Roman"/>
          <w:lang w:eastAsia="it-IT"/>
        </w:rPr>
        <w:t xml:space="preserve"> </w:t>
      </w:r>
      <w:r w:rsidR="00C575CA" w:rsidRPr="00C41FD8">
        <w:rPr>
          <w:rFonts w:ascii="Swis721 Lt BT" w:eastAsia="Times New Roman" w:hAnsi="Swis721 Lt BT" w:cs="Times New Roman"/>
          <w:bCs/>
          <w:kern w:val="28"/>
          <w:lang w:eastAsia="it-IT"/>
        </w:rPr>
        <w:t>Fondazioni a travi rovesce e strutture in elevazione  in c.a.;</w:t>
      </w:r>
      <w:r w:rsidR="00B9242A" w:rsidRPr="00B9242A">
        <w:rPr>
          <w:rFonts w:ascii="Swis721 Lt BT" w:eastAsia="Times New Roman" w:hAnsi="Swis721 Lt BT" w:cs="Times New Roman"/>
          <w:kern w:val="28"/>
          <w:lang w:eastAsia="it-IT"/>
        </w:rPr>
        <w:t xml:space="preserve"> </w:t>
      </w:r>
      <w:r w:rsidR="00BB1BE0">
        <w:rPr>
          <w:rFonts w:ascii="Swis721 Lt BT" w:eastAsia="Times New Roman" w:hAnsi="Swis721 Lt BT" w:cs="Times New Roman"/>
          <w:kern w:val="28"/>
          <w:lang w:eastAsia="it-IT"/>
        </w:rPr>
        <w:t xml:space="preserve">Solaio in </w:t>
      </w:r>
      <w:proofErr w:type="spellStart"/>
      <w:r w:rsidR="00BB1BE0">
        <w:rPr>
          <w:rFonts w:ascii="Swis721 Lt BT" w:eastAsia="Times New Roman" w:hAnsi="Swis721 Lt BT" w:cs="Times New Roman"/>
          <w:kern w:val="28"/>
          <w:lang w:eastAsia="it-IT"/>
        </w:rPr>
        <w:t>laterocemento</w:t>
      </w:r>
      <w:proofErr w:type="spellEnd"/>
      <w:r w:rsidR="00BB1BE0">
        <w:rPr>
          <w:rFonts w:ascii="Swis721 Lt BT" w:eastAsia="Times New Roman" w:hAnsi="Swis721 Lt BT" w:cs="Times New Roman"/>
          <w:kern w:val="28"/>
          <w:lang w:eastAsia="it-IT"/>
        </w:rPr>
        <w:t xml:space="preserve"> REI 60.</w:t>
      </w:r>
    </w:p>
    <w:p w:rsidR="00BB1BE0" w:rsidRDefault="00BB1BE0" w:rsidP="00BB1BE0">
      <w:pPr>
        <w:spacing w:after="0" w:line="240" w:lineRule="auto"/>
        <w:jc w:val="both"/>
        <w:rPr>
          <w:rFonts w:ascii="Swis721 Lt BT" w:eastAsia="Times New Roman" w:hAnsi="Swis721 Lt BT" w:cs="Times New Roman"/>
          <w:kern w:val="28"/>
          <w:lang w:eastAsia="it-IT"/>
        </w:rPr>
      </w:pPr>
    </w:p>
    <w:p w:rsidR="004C0EF7" w:rsidRDefault="00B9242A" w:rsidP="005E26E6">
      <w:pPr>
        <w:spacing w:after="0" w:line="240" w:lineRule="auto"/>
        <w:jc w:val="center"/>
        <w:rPr>
          <w:rFonts w:ascii="Swis721 BT" w:eastAsia="Times New Roman" w:hAnsi="Swis721 BT" w:cs="Times New Roman"/>
          <w:lang w:eastAsia="it-IT"/>
        </w:rPr>
      </w:pPr>
      <w:r>
        <w:rPr>
          <w:rFonts w:ascii="Swis721 Lt BT" w:eastAsia="Times New Roman" w:hAnsi="Swis721 Lt BT" w:cs="Times New Roman"/>
          <w:noProof/>
          <w:kern w:val="28"/>
          <w:lang w:eastAsia="it-IT"/>
        </w:rPr>
        <w:drawing>
          <wp:inline distT="0" distB="0" distL="0" distR="0" wp14:anchorId="3AFDF43A" wp14:editId="3B8F271E">
            <wp:extent cx="1843088" cy="1228725"/>
            <wp:effectExtent l="0" t="0" r="5080" b="0"/>
            <wp:docPr id="17" name="Immagine 17" descr="C:\Documents and Settings\Sergio\Desktop\Oratorio\O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ergio\Desktop\Oratorio\O 1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8123" cy="1232082"/>
                    </a:xfrm>
                    <a:prstGeom prst="rect">
                      <a:avLst/>
                    </a:prstGeom>
                    <a:noFill/>
                    <a:ln>
                      <a:noFill/>
                    </a:ln>
                  </pic:spPr>
                </pic:pic>
              </a:graphicData>
            </a:graphic>
          </wp:inline>
        </w:drawing>
      </w:r>
      <w:r w:rsidR="00C82331">
        <w:rPr>
          <w:rFonts w:ascii="Swis721 Lt BT" w:eastAsia="Times New Roman" w:hAnsi="Swis721 Lt BT" w:cs="Times New Roman"/>
          <w:noProof/>
          <w:kern w:val="28"/>
          <w:lang w:eastAsia="it-IT"/>
        </w:rPr>
        <w:t xml:space="preserve">      </w:t>
      </w:r>
      <w:r w:rsidR="00911578">
        <w:rPr>
          <w:rFonts w:ascii="Swis721 Lt BT" w:eastAsia="Times New Roman" w:hAnsi="Swis721 Lt BT" w:cs="Times New Roman"/>
          <w:noProof/>
          <w:kern w:val="28"/>
          <w:lang w:eastAsia="it-IT"/>
        </w:rPr>
        <w:drawing>
          <wp:inline distT="0" distB="0" distL="0" distR="0" wp14:anchorId="7DDC7FC3" wp14:editId="0F1E6231">
            <wp:extent cx="1828800" cy="1219200"/>
            <wp:effectExtent l="0" t="0" r="0" b="0"/>
            <wp:docPr id="34" name="Immagine 34" descr="C:\Documents and Settings\Sergio\Desktop\Oratorio\O 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Sergio\Desktop\Oratorio\O 2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1428" cy="1220952"/>
                    </a:xfrm>
                    <a:prstGeom prst="rect">
                      <a:avLst/>
                    </a:prstGeom>
                    <a:noFill/>
                    <a:ln>
                      <a:noFill/>
                    </a:ln>
                  </pic:spPr>
                </pic:pic>
              </a:graphicData>
            </a:graphic>
          </wp:inline>
        </w:drawing>
      </w:r>
    </w:p>
    <w:p w:rsidR="005E26E6" w:rsidRDefault="005E26E6" w:rsidP="00BA0687">
      <w:pPr>
        <w:spacing w:after="0" w:line="240" w:lineRule="auto"/>
        <w:jc w:val="both"/>
        <w:rPr>
          <w:rFonts w:ascii="Swis721 BT" w:eastAsia="Times New Roman" w:hAnsi="Swis721 BT" w:cs="Times New Roman"/>
          <w:lang w:eastAsia="it-IT"/>
        </w:rPr>
      </w:pPr>
    </w:p>
    <w:p w:rsidR="00C575CA" w:rsidRDefault="00B66B82" w:rsidP="00BA0687">
      <w:pPr>
        <w:spacing w:after="0" w:line="240" w:lineRule="auto"/>
        <w:jc w:val="both"/>
        <w:rPr>
          <w:rFonts w:ascii="Swis721 BT" w:eastAsia="Times New Roman" w:hAnsi="Swis721 BT" w:cs="Times New Roman"/>
          <w:lang w:eastAsia="it-IT"/>
        </w:rPr>
      </w:pPr>
      <w:r w:rsidRPr="007B201F">
        <w:rPr>
          <w:rFonts w:ascii="Swis721 BT" w:eastAsia="Times New Roman" w:hAnsi="Swis721 BT" w:cs="Times New Roman"/>
          <w:lang w:eastAsia="it-IT"/>
        </w:rPr>
        <w:t xml:space="preserve">La </w:t>
      </w:r>
      <w:r w:rsidRPr="00BB1BE0">
        <w:rPr>
          <w:rFonts w:ascii="Swis721 BT" w:eastAsia="Times New Roman" w:hAnsi="Swis721 BT" w:cs="Times New Roman"/>
          <w:b/>
          <w:lang w:eastAsia="it-IT"/>
        </w:rPr>
        <w:t>copertura</w:t>
      </w:r>
      <w:r w:rsidRPr="007B201F">
        <w:rPr>
          <w:rFonts w:ascii="Swis721 BT" w:eastAsia="Times New Roman" w:hAnsi="Swis721 BT" w:cs="Times New Roman"/>
          <w:lang w:eastAsia="it-IT"/>
        </w:rPr>
        <w:t xml:space="preserve"> </w:t>
      </w:r>
      <w:r w:rsidR="00654257" w:rsidRPr="007B201F">
        <w:rPr>
          <w:rFonts w:ascii="Swis721 BT" w:eastAsia="Times New Roman" w:hAnsi="Swis721 BT" w:cs="Times New Roman"/>
          <w:lang w:eastAsia="it-IT"/>
        </w:rPr>
        <w:t xml:space="preserve">è stata realizzata </w:t>
      </w:r>
      <w:r w:rsidRPr="007B201F">
        <w:rPr>
          <w:rFonts w:ascii="Swis721 BT" w:eastAsia="Times New Roman" w:hAnsi="Swis721 BT" w:cs="Times New Roman"/>
          <w:lang w:eastAsia="it-IT"/>
        </w:rPr>
        <w:t xml:space="preserve">con capriate in legno lamellare REI 60 , </w:t>
      </w:r>
      <w:r w:rsidR="00DD331C" w:rsidRPr="00C41FD8">
        <w:rPr>
          <w:rFonts w:ascii="Swis721 Lt BT" w:eastAsia="Times New Roman" w:hAnsi="Swis721 Lt BT" w:cs="Times New Roman"/>
          <w:lang w:eastAsia="it-IT"/>
        </w:rPr>
        <w:t>con doppia catena rialzata</w:t>
      </w:r>
      <w:r w:rsidR="00DD331C">
        <w:rPr>
          <w:rFonts w:ascii="Swis721 Lt BT" w:eastAsia="Times New Roman" w:hAnsi="Swis721 Lt BT" w:cs="Times New Roman"/>
          <w:lang w:eastAsia="it-IT"/>
        </w:rPr>
        <w:t>,</w:t>
      </w:r>
      <w:r w:rsidR="00DD331C" w:rsidRPr="00C41FD8">
        <w:rPr>
          <w:rFonts w:ascii="Swis721 Lt BT" w:eastAsia="Times New Roman" w:hAnsi="Swis721 Lt BT" w:cs="Times New Roman"/>
          <w:lang w:eastAsia="it-IT"/>
        </w:rPr>
        <w:t xml:space="preserve">  </w:t>
      </w:r>
      <w:r w:rsidRPr="007B201F">
        <w:rPr>
          <w:rFonts w:ascii="Swis721 BT" w:eastAsia="Times New Roman" w:hAnsi="Swis721 BT" w:cs="Times New Roman"/>
          <w:lang w:eastAsia="it-IT"/>
        </w:rPr>
        <w:t xml:space="preserve">orditura secondaria </w:t>
      </w:r>
      <w:r w:rsidR="00C575CA" w:rsidRPr="00C41FD8">
        <w:rPr>
          <w:rFonts w:ascii="Swis721 Lt BT" w:eastAsia="Times New Roman" w:hAnsi="Swis721 Lt BT" w:cs="Times New Roman"/>
          <w:lang w:eastAsia="it-IT"/>
        </w:rPr>
        <w:t>con travetti 10*10 ed assito in legno</w:t>
      </w:r>
      <w:r w:rsidR="00DD331C">
        <w:rPr>
          <w:rFonts w:ascii="Swis721 BT" w:eastAsia="Times New Roman" w:hAnsi="Swis721 BT" w:cs="Times New Roman"/>
          <w:lang w:eastAsia="it-IT"/>
        </w:rPr>
        <w:t>.</w:t>
      </w:r>
    </w:p>
    <w:p w:rsidR="00DD331C" w:rsidRDefault="00DD331C" w:rsidP="00BA0687">
      <w:pPr>
        <w:spacing w:after="0" w:line="240" w:lineRule="auto"/>
        <w:jc w:val="both"/>
        <w:rPr>
          <w:rFonts w:ascii="Swis721 BT" w:eastAsia="Times New Roman" w:hAnsi="Swis721 BT" w:cs="Times New Roman"/>
          <w:lang w:eastAsia="it-IT"/>
        </w:rPr>
      </w:pPr>
    </w:p>
    <w:p w:rsidR="00C575CA" w:rsidRDefault="00C575CA" w:rsidP="00C575CA">
      <w:pPr>
        <w:spacing w:after="0" w:line="240" w:lineRule="auto"/>
        <w:jc w:val="center"/>
        <w:outlineLvl w:val="0"/>
        <w:rPr>
          <w:rFonts w:ascii="Swis721 Lt BT" w:eastAsia="Times New Roman" w:hAnsi="Swis721 Lt BT" w:cs="Times New Roman"/>
          <w:kern w:val="28"/>
          <w:lang w:eastAsia="it-IT"/>
        </w:rPr>
      </w:pPr>
      <w:r>
        <w:rPr>
          <w:rFonts w:ascii="Swis721 Lt BT" w:eastAsia="Times New Roman" w:hAnsi="Swis721 Lt BT" w:cs="Times New Roman"/>
          <w:noProof/>
          <w:kern w:val="28"/>
          <w:lang w:eastAsia="it-IT"/>
        </w:rPr>
        <w:drawing>
          <wp:inline distT="0" distB="0" distL="0" distR="0" wp14:anchorId="1BA99924" wp14:editId="5464BB6A">
            <wp:extent cx="1663381" cy="1247775"/>
            <wp:effectExtent l="0" t="0" r="0" b="0"/>
            <wp:docPr id="57" name="Immagine 57" descr="\\Server2\immagini\ORATORIO\oratorio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rver2\immagini\ORATORIO\oratorio (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1687" cy="1254006"/>
                    </a:xfrm>
                    <a:prstGeom prst="rect">
                      <a:avLst/>
                    </a:prstGeom>
                    <a:noFill/>
                    <a:ln>
                      <a:noFill/>
                    </a:ln>
                  </pic:spPr>
                </pic:pic>
              </a:graphicData>
            </a:graphic>
          </wp:inline>
        </w:drawing>
      </w:r>
      <w:r>
        <w:rPr>
          <w:rFonts w:ascii="Swis721 Lt BT" w:eastAsia="Times New Roman" w:hAnsi="Swis721 Lt BT" w:cs="Times New Roman"/>
          <w:noProof/>
          <w:kern w:val="28"/>
          <w:lang w:eastAsia="it-IT"/>
        </w:rPr>
        <w:t xml:space="preserve">      </w:t>
      </w:r>
      <w:r w:rsidR="00911578">
        <w:rPr>
          <w:rFonts w:ascii="Swis721 Lt BT" w:eastAsia="Times New Roman" w:hAnsi="Swis721 Lt BT" w:cs="Times New Roman"/>
          <w:noProof/>
          <w:kern w:val="28"/>
          <w:lang w:eastAsia="it-IT"/>
        </w:rPr>
        <w:drawing>
          <wp:inline distT="0" distB="0" distL="0" distR="0" wp14:anchorId="3776BA55" wp14:editId="60D72D23">
            <wp:extent cx="1676400" cy="1252449"/>
            <wp:effectExtent l="0" t="0" r="0" b="5080"/>
            <wp:docPr id="68" name="Immagine 68" descr="\\Server2\immagini\ORATORIO\oratorio (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rver2\immagini\ORATORIO\oratorio (1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9350" cy="1254653"/>
                    </a:xfrm>
                    <a:prstGeom prst="rect">
                      <a:avLst/>
                    </a:prstGeom>
                    <a:noFill/>
                    <a:ln>
                      <a:noFill/>
                    </a:ln>
                  </pic:spPr>
                </pic:pic>
              </a:graphicData>
            </a:graphic>
          </wp:inline>
        </w:drawing>
      </w:r>
    </w:p>
    <w:p w:rsidR="00C575CA" w:rsidRDefault="00C575CA" w:rsidP="00911578">
      <w:pPr>
        <w:spacing w:after="0" w:line="240" w:lineRule="auto"/>
        <w:jc w:val="center"/>
        <w:outlineLvl w:val="0"/>
        <w:rPr>
          <w:rFonts w:ascii="Swis721 Lt BT" w:eastAsia="Times New Roman" w:hAnsi="Swis721 Lt BT" w:cs="Times New Roman"/>
          <w:kern w:val="28"/>
          <w:lang w:eastAsia="it-IT"/>
        </w:rPr>
      </w:pPr>
      <w:r>
        <w:rPr>
          <w:rFonts w:ascii="Swis721 Lt BT" w:eastAsia="Times New Roman" w:hAnsi="Swis721 Lt BT" w:cs="Times New Roman"/>
          <w:kern w:val="28"/>
          <w:lang w:eastAsia="it-IT"/>
        </w:rPr>
        <w:t xml:space="preserve">  </w:t>
      </w:r>
      <w:r>
        <w:rPr>
          <w:rFonts w:ascii="Swis721 Lt BT" w:eastAsia="Times New Roman" w:hAnsi="Swis721 Lt BT" w:cs="Times New Roman"/>
          <w:noProof/>
          <w:kern w:val="28"/>
          <w:lang w:eastAsia="it-IT"/>
        </w:rPr>
        <w:t xml:space="preserve">     </w:t>
      </w:r>
    </w:p>
    <w:p w:rsidR="00C575CA" w:rsidRPr="00BA0687" w:rsidRDefault="00C575CA" w:rsidP="00C575CA">
      <w:pPr>
        <w:tabs>
          <w:tab w:val="left" w:pos="2127"/>
        </w:tabs>
        <w:spacing w:after="0" w:line="240" w:lineRule="auto"/>
        <w:jc w:val="both"/>
        <w:outlineLvl w:val="0"/>
        <w:rPr>
          <w:rFonts w:ascii="Swis721 Lt BT" w:eastAsia="Times New Roman" w:hAnsi="Swis721 Lt BT" w:cs="Times New Roman"/>
          <w:kern w:val="28"/>
          <w:lang w:eastAsia="it-IT"/>
        </w:rPr>
      </w:pPr>
      <w:r w:rsidRPr="00BB1BE0">
        <w:rPr>
          <w:rFonts w:ascii="Swis721 Lt BT" w:eastAsia="Times New Roman" w:hAnsi="Swis721 Lt BT" w:cs="Times New Roman"/>
          <w:b/>
          <w:kern w:val="28"/>
          <w:lang w:eastAsia="it-IT"/>
        </w:rPr>
        <w:t>Impermeabilizzazione</w:t>
      </w:r>
      <w:r w:rsidRPr="00C41FD8">
        <w:rPr>
          <w:rFonts w:ascii="Swis721 Lt BT" w:eastAsia="Times New Roman" w:hAnsi="Swis721 Lt BT" w:cs="Times New Roman"/>
          <w:kern w:val="28"/>
          <w:lang w:eastAsia="it-IT"/>
        </w:rPr>
        <w:t xml:space="preserve"> del tetto eseguita con stesura di un </w:t>
      </w:r>
      <w:r w:rsidR="00DD331C">
        <w:rPr>
          <w:rFonts w:ascii="Swis721 Lt BT" w:eastAsia="Times New Roman" w:hAnsi="Swis721 Lt BT" w:cs="Times New Roman"/>
          <w:kern w:val="28"/>
          <w:lang w:eastAsia="it-IT"/>
        </w:rPr>
        <w:t xml:space="preserve">telo </w:t>
      </w:r>
      <w:r w:rsidRPr="00C41FD8">
        <w:rPr>
          <w:rFonts w:ascii="Swis721 Lt BT" w:eastAsia="Times New Roman" w:hAnsi="Swis721 Lt BT" w:cs="Times New Roman"/>
          <w:kern w:val="28"/>
          <w:lang w:eastAsia="it-IT"/>
        </w:rPr>
        <w:t xml:space="preserve">impermeabile </w:t>
      </w:r>
      <w:r w:rsidR="00DD331C">
        <w:rPr>
          <w:rFonts w:ascii="Swis721 Lt BT" w:eastAsia="Times New Roman" w:hAnsi="Swis721 Lt BT" w:cs="Times New Roman"/>
          <w:kern w:val="28"/>
          <w:lang w:eastAsia="it-IT"/>
        </w:rPr>
        <w:t xml:space="preserve">con la funzione di barriera al vapore, </w:t>
      </w:r>
      <w:r w:rsidRPr="00C41FD8">
        <w:rPr>
          <w:rFonts w:ascii="Swis721 Lt BT" w:eastAsia="Times New Roman" w:hAnsi="Swis721 Lt BT" w:cs="Times New Roman"/>
          <w:kern w:val="28"/>
          <w:lang w:eastAsia="it-IT"/>
        </w:rPr>
        <w:t>posa a secco di pannello isolante</w:t>
      </w:r>
      <w:r w:rsidR="00DD331C">
        <w:rPr>
          <w:rFonts w:ascii="Swis721 Lt BT" w:eastAsia="Times New Roman" w:hAnsi="Swis721 Lt BT" w:cs="Times New Roman"/>
          <w:kern w:val="28"/>
          <w:lang w:eastAsia="it-IT"/>
        </w:rPr>
        <w:t xml:space="preserve"> in fibra di roccia di 12 cm </w:t>
      </w:r>
      <w:r w:rsidRPr="00C41FD8">
        <w:rPr>
          <w:rFonts w:ascii="Swis721 Lt BT" w:eastAsia="Times New Roman" w:hAnsi="Swis721 Lt BT" w:cs="Times New Roman"/>
          <w:kern w:val="28"/>
          <w:lang w:eastAsia="it-IT"/>
        </w:rPr>
        <w:t xml:space="preserve"> </w:t>
      </w:r>
      <w:r w:rsidR="00DD331C">
        <w:rPr>
          <w:rFonts w:ascii="Swis721 Lt BT" w:eastAsia="Times New Roman" w:hAnsi="Swis721 Lt BT" w:cs="Times New Roman"/>
          <w:kern w:val="28"/>
          <w:lang w:eastAsia="it-IT"/>
        </w:rPr>
        <w:t xml:space="preserve">, stesura di un secondo telo impermeabile, orditura di </w:t>
      </w:r>
      <w:r w:rsidR="004349BB">
        <w:rPr>
          <w:rFonts w:ascii="Swis721 Lt BT" w:eastAsia="Times New Roman" w:hAnsi="Swis721 Lt BT" w:cs="Times New Roman"/>
          <w:kern w:val="28"/>
          <w:lang w:eastAsia="it-IT"/>
        </w:rPr>
        <w:t xml:space="preserve">doppio </w:t>
      </w:r>
      <w:r w:rsidR="00DD331C">
        <w:rPr>
          <w:rFonts w:ascii="Swis721 Lt BT" w:eastAsia="Times New Roman" w:hAnsi="Swis721 Lt BT" w:cs="Times New Roman"/>
          <w:kern w:val="28"/>
          <w:lang w:eastAsia="it-IT"/>
        </w:rPr>
        <w:t xml:space="preserve">listellato di abete </w:t>
      </w:r>
      <w:r w:rsidR="004349BB">
        <w:rPr>
          <w:rFonts w:ascii="Swis721 Lt BT" w:eastAsia="Times New Roman" w:hAnsi="Swis721 Lt BT" w:cs="Times New Roman"/>
          <w:kern w:val="28"/>
          <w:lang w:eastAsia="it-IT"/>
        </w:rPr>
        <w:t xml:space="preserve">incrociato </w:t>
      </w:r>
      <w:r w:rsidR="005B7015">
        <w:rPr>
          <w:rFonts w:ascii="Swis721 Lt BT" w:eastAsia="Times New Roman" w:hAnsi="Swis721 Lt BT" w:cs="Times New Roman"/>
          <w:kern w:val="28"/>
          <w:lang w:eastAsia="it-IT"/>
        </w:rPr>
        <w:t>, posa in opera di</w:t>
      </w:r>
      <w:r w:rsidRPr="00C41FD8">
        <w:rPr>
          <w:rFonts w:ascii="Swis721 Lt BT" w:eastAsia="Times New Roman" w:hAnsi="Swis721 Lt BT" w:cs="Times New Roman"/>
          <w:kern w:val="28"/>
          <w:lang w:eastAsia="it-IT"/>
        </w:rPr>
        <w:t xml:space="preserve">  in lastre </w:t>
      </w:r>
      <w:r w:rsidR="005B7015">
        <w:rPr>
          <w:rFonts w:ascii="Swis721 Lt BT" w:eastAsia="Times New Roman" w:hAnsi="Swis721 Lt BT" w:cs="Times New Roman"/>
          <w:kern w:val="28"/>
          <w:lang w:eastAsia="it-IT"/>
        </w:rPr>
        <w:t>di a</w:t>
      </w:r>
      <w:r w:rsidR="004349BB">
        <w:rPr>
          <w:rFonts w:ascii="Swis721 Lt BT" w:eastAsia="Times New Roman" w:hAnsi="Swis721 Lt BT" w:cs="Times New Roman"/>
          <w:kern w:val="28"/>
          <w:lang w:eastAsia="it-IT"/>
        </w:rPr>
        <w:t>llu</w:t>
      </w:r>
      <w:r w:rsidR="005B7015">
        <w:rPr>
          <w:rFonts w:ascii="Swis721 Lt BT" w:eastAsia="Times New Roman" w:hAnsi="Swis721 Lt BT" w:cs="Times New Roman"/>
          <w:kern w:val="28"/>
          <w:lang w:eastAsia="it-IT"/>
        </w:rPr>
        <w:t xml:space="preserve">minio </w:t>
      </w:r>
      <w:r w:rsidRPr="00C41FD8">
        <w:rPr>
          <w:rFonts w:ascii="Swis721 Lt BT" w:eastAsia="Times New Roman" w:hAnsi="Swis721 Lt BT" w:cs="Times New Roman"/>
          <w:kern w:val="28"/>
          <w:lang w:eastAsia="it-IT"/>
        </w:rPr>
        <w:t>di dimensioni mt 1,00 * 3,00</w:t>
      </w:r>
      <w:r w:rsidR="005B7015">
        <w:rPr>
          <w:rFonts w:ascii="Swis721 Lt BT" w:eastAsia="Times New Roman" w:hAnsi="Swis721 Lt BT" w:cs="Times New Roman"/>
          <w:kern w:val="28"/>
          <w:lang w:eastAsia="it-IT"/>
        </w:rPr>
        <w:t xml:space="preserve"> rivettate sul listellato.</w:t>
      </w:r>
    </w:p>
    <w:p w:rsidR="00C575CA" w:rsidRDefault="00C575CA" w:rsidP="00C575CA">
      <w:pPr>
        <w:spacing w:after="0" w:line="240" w:lineRule="auto"/>
        <w:jc w:val="both"/>
        <w:rPr>
          <w:rFonts w:ascii="Swis721 BT" w:eastAsia="Times New Roman" w:hAnsi="Swis721 BT" w:cs="Times New Roman"/>
          <w:lang w:eastAsia="it-IT"/>
        </w:rPr>
      </w:pPr>
    </w:p>
    <w:p w:rsidR="004C0EF7" w:rsidRDefault="005E7C15" w:rsidP="00911578">
      <w:pPr>
        <w:spacing w:after="0" w:line="240" w:lineRule="auto"/>
        <w:jc w:val="center"/>
        <w:rPr>
          <w:rFonts w:ascii="Swis721 BT" w:eastAsia="Times New Roman" w:hAnsi="Swis721 BT" w:cs="Times New Roman"/>
          <w:noProof/>
          <w:lang w:eastAsia="it-IT"/>
        </w:rPr>
      </w:pPr>
      <w:r>
        <w:rPr>
          <w:rFonts w:ascii="Swis721 BT" w:eastAsia="Times New Roman" w:hAnsi="Swis721 BT" w:cs="Times New Roman"/>
          <w:noProof/>
          <w:lang w:eastAsia="it-IT"/>
        </w:rPr>
        <w:drawing>
          <wp:inline distT="0" distB="0" distL="0" distR="0" wp14:anchorId="39EB84E3" wp14:editId="1B55C4E5">
            <wp:extent cx="1749148" cy="1306800"/>
            <wp:effectExtent l="0" t="0" r="3810" b="8255"/>
            <wp:docPr id="76" name="Immagine 76" descr="\\Server2\immagini\ORATORIO\oratorio (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immagini\ORATORIO\oratorio (13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9148" cy="1306800"/>
                    </a:xfrm>
                    <a:prstGeom prst="rect">
                      <a:avLst/>
                    </a:prstGeom>
                    <a:noFill/>
                    <a:ln>
                      <a:noFill/>
                    </a:ln>
                  </pic:spPr>
                </pic:pic>
              </a:graphicData>
            </a:graphic>
          </wp:inline>
        </w:drawing>
      </w:r>
      <w:r w:rsidR="004C0EF7">
        <w:rPr>
          <w:rFonts w:ascii="Swis721 BT" w:eastAsia="Times New Roman" w:hAnsi="Swis721 BT" w:cs="Times New Roman"/>
          <w:noProof/>
          <w:lang w:eastAsia="it-IT"/>
        </w:rPr>
        <w:t xml:space="preserve">      </w:t>
      </w:r>
      <w:r w:rsidR="00911578">
        <w:rPr>
          <w:rFonts w:ascii="Swis721 BT" w:eastAsia="Times New Roman" w:hAnsi="Swis721 BT" w:cs="Times New Roman"/>
          <w:noProof/>
          <w:lang w:eastAsia="it-IT"/>
        </w:rPr>
        <w:drawing>
          <wp:inline distT="0" distB="0" distL="0" distR="0" wp14:anchorId="446F4328" wp14:editId="7B7037AF">
            <wp:extent cx="1749148" cy="1306800"/>
            <wp:effectExtent l="0" t="0" r="3810" b="8255"/>
            <wp:docPr id="82" name="Immagine 82" descr="\\Server2\immagini\ORATORIO\oratorio (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2\immagini\ORATORIO\oratorio (23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9148" cy="1306800"/>
                    </a:xfrm>
                    <a:prstGeom prst="rect">
                      <a:avLst/>
                    </a:prstGeom>
                    <a:noFill/>
                    <a:ln>
                      <a:noFill/>
                    </a:ln>
                  </pic:spPr>
                </pic:pic>
              </a:graphicData>
            </a:graphic>
          </wp:inline>
        </w:drawing>
      </w:r>
    </w:p>
    <w:p w:rsidR="005E26E6" w:rsidRPr="00911578" w:rsidRDefault="005E26E6" w:rsidP="00911578">
      <w:pPr>
        <w:spacing w:after="0" w:line="240" w:lineRule="auto"/>
        <w:jc w:val="center"/>
        <w:rPr>
          <w:rFonts w:ascii="Swis721 BT" w:eastAsia="Times New Roman" w:hAnsi="Swis721 BT" w:cs="Times New Roman"/>
          <w:noProof/>
          <w:lang w:eastAsia="it-IT"/>
        </w:rPr>
      </w:pPr>
    </w:p>
    <w:p w:rsidR="005B7015" w:rsidRPr="005A4C7A" w:rsidRDefault="005B7015" w:rsidP="00BA0687">
      <w:pPr>
        <w:spacing w:after="0" w:line="240" w:lineRule="auto"/>
        <w:jc w:val="both"/>
        <w:rPr>
          <w:rFonts w:ascii="Swis721 Lt BT" w:eastAsia="Times New Roman" w:hAnsi="Swis721 Lt BT" w:cs="Times New Roman"/>
          <w:lang w:eastAsia="it-IT"/>
        </w:rPr>
      </w:pPr>
      <w:r w:rsidRPr="00BB1BE0">
        <w:rPr>
          <w:rFonts w:ascii="Swis721 Lt BT" w:eastAsia="Times New Roman" w:hAnsi="Swis721 Lt BT" w:cs="Times New Roman"/>
          <w:b/>
          <w:lang w:eastAsia="it-IT"/>
        </w:rPr>
        <w:t>Impianto fotovoltaico</w:t>
      </w:r>
      <w:r w:rsidRPr="00C41FD8">
        <w:rPr>
          <w:rFonts w:ascii="Swis721 Lt BT" w:eastAsia="Times New Roman" w:hAnsi="Swis721 Lt BT" w:cs="Times New Roman"/>
          <w:lang w:eastAsia="it-IT"/>
        </w:rPr>
        <w:t xml:space="preserve"> per la produzione di energia elettrica da fonte solare , con potenza complessiva di 19,34 KW. S</w:t>
      </w:r>
      <w:r w:rsidR="004349BB">
        <w:rPr>
          <w:rFonts w:ascii="Swis721 Lt BT" w:eastAsia="Times New Roman" w:hAnsi="Swis721 Lt BT" w:cs="Times New Roman"/>
          <w:lang w:eastAsia="it-IT"/>
        </w:rPr>
        <w:t>ono stati</w:t>
      </w:r>
      <w:r w:rsidRPr="00C41FD8">
        <w:rPr>
          <w:rFonts w:ascii="Swis721 Lt BT" w:eastAsia="Times New Roman" w:hAnsi="Swis721 Lt BT" w:cs="Times New Roman"/>
          <w:lang w:eastAsia="it-IT"/>
        </w:rPr>
        <w:t xml:space="preserve"> installati sulla falda posta a sud n° 84 pannelli fotovoltaici policristallini da 230 </w:t>
      </w:r>
      <w:proofErr w:type="spellStart"/>
      <w:r w:rsidRPr="00C41FD8">
        <w:rPr>
          <w:rFonts w:ascii="Swis721 Lt BT" w:eastAsia="Times New Roman" w:hAnsi="Swis721 Lt BT" w:cs="Times New Roman"/>
          <w:lang w:eastAsia="it-IT"/>
        </w:rPr>
        <w:t>Wp</w:t>
      </w:r>
      <w:proofErr w:type="spellEnd"/>
      <w:r w:rsidRPr="00C41FD8">
        <w:rPr>
          <w:rFonts w:ascii="Swis721 Lt BT" w:eastAsia="Times New Roman" w:hAnsi="Swis721 Lt BT" w:cs="Times New Roman"/>
          <w:lang w:eastAsia="it-IT"/>
        </w:rPr>
        <w:t xml:space="preserve"> cadauno , tipo modelli europei </w:t>
      </w:r>
      <w:proofErr w:type="spellStart"/>
      <w:r w:rsidRPr="00C41FD8">
        <w:rPr>
          <w:rFonts w:ascii="Swis721 Lt BT" w:eastAsia="Times New Roman" w:hAnsi="Swis721 Lt BT" w:cs="Times New Roman"/>
          <w:lang w:eastAsia="it-IT"/>
        </w:rPr>
        <w:t>Siliken</w:t>
      </w:r>
      <w:proofErr w:type="spellEnd"/>
      <w:r w:rsidRPr="00C41FD8">
        <w:rPr>
          <w:rFonts w:ascii="Swis721 Lt BT" w:eastAsia="Times New Roman" w:hAnsi="Swis721 Lt BT" w:cs="Times New Roman"/>
          <w:lang w:eastAsia="it-IT"/>
        </w:rPr>
        <w:t xml:space="preserve">. L’energia elettrica prodotta dai pannelli </w:t>
      </w:r>
      <w:r w:rsidR="002631F7">
        <w:rPr>
          <w:rFonts w:ascii="Swis721 Lt BT" w:eastAsia="Times New Roman" w:hAnsi="Swis721 Lt BT" w:cs="Times New Roman"/>
          <w:lang w:eastAsia="it-IT"/>
        </w:rPr>
        <w:t>è</w:t>
      </w:r>
      <w:r w:rsidRPr="00C41FD8">
        <w:rPr>
          <w:rFonts w:ascii="Swis721 Lt BT" w:eastAsia="Times New Roman" w:hAnsi="Swis721 Lt BT" w:cs="Times New Roman"/>
          <w:lang w:eastAsia="it-IT"/>
        </w:rPr>
        <w:t xml:space="preserve"> convertita da n° 2 inverter trifase </w:t>
      </w:r>
      <w:proofErr w:type="spellStart"/>
      <w:r w:rsidRPr="00C41FD8">
        <w:rPr>
          <w:rFonts w:ascii="Swis721 Lt BT" w:eastAsia="Times New Roman" w:hAnsi="Swis721 Lt BT" w:cs="Times New Roman"/>
          <w:lang w:eastAsia="it-IT"/>
        </w:rPr>
        <w:t>centrallizati</w:t>
      </w:r>
      <w:proofErr w:type="spellEnd"/>
      <w:r w:rsidRPr="00C41FD8">
        <w:rPr>
          <w:rFonts w:ascii="Swis721 Lt BT" w:eastAsia="Times New Roman" w:hAnsi="Swis721 Lt BT" w:cs="Times New Roman"/>
          <w:lang w:eastAsia="it-IT"/>
        </w:rPr>
        <w:t xml:space="preserve"> </w:t>
      </w:r>
      <w:r w:rsidR="002631F7">
        <w:rPr>
          <w:rFonts w:ascii="Swis721 Lt BT" w:eastAsia="Times New Roman" w:hAnsi="Swis721 Lt BT" w:cs="Times New Roman"/>
          <w:lang w:eastAsia="it-IT"/>
        </w:rPr>
        <w:t>.</w:t>
      </w:r>
    </w:p>
    <w:p w:rsidR="004C0EF7" w:rsidRPr="00505DCB" w:rsidRDefault="00BC5313" w:rsidP="005E26E6">
      <w:pPr>
        <w:spacing w:after="0" w:line="240" w:lineRule="auto"/>
        <w:jc w:val="center"/>
        <w:rPr>
          <w:rFonts w:ascii="Swis721 BT" w:eastAsia="Times New Roman" w:hAnsi="Swis721 BT" w:cs="Times New Roman"/>
          <w:noProof/>
          <w:lang w:eastAsia="it-IT"/>
        </w:rPr>
      </w:pPr>
      <w:r>
        <w:rPr>
          <w:rFonts w:ascii="Swis721 BT" w:eastAsia="Times New Roman" w:hAnsi="Swis721 BT" w:cs="Times New Roman"/>
          <w:noProof/>
          <w:lang w:eastAsia="it-IT"/>
        </w:rPr>
        <w:lastRenderedPageBreak/>
        <w:drawing>
          <wp:inline distT="0" distB="0" distL="0" distR="0" wp14:anchorId="17E2295B" wp14:editId="5A593876">
            <wp:extent cx="1781175" cy="1187450"/>
            <wp:effectExtent l="0" t="0" r="9525" b="0"/>
            <wp:docPr id="85" name="Immagine 85" descr="C:\Documents and Settings\Sergio\Desktop\Oratorio\O 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Sergio\Desktop\Oratorio\O 4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0557" cy="1193705"/>
                    </a:xfrm>
                    <a:prstGeom prst="rect">
                      <a:avLst/>
                    </a:prstGeom>
                    <a:noFill/>
                    <a:ln>
                      <a:noFill/>
                    </a:ln>
                  </pic:spPr>
                </pic:pic>
              </a:graphicData>
            </a:graphic>
          </wp:inline>
        </w:drawing>
      </w:r>
      <w:r w:rsidR="00C82331">
        <w:rPr>
          <w:rFonts w:ascii="Swis721 BT" w:eastAsia="Times New Roman" w:hAnsi="Swis721 BT" w:cs="Times New Roman"/>
          <w:noProof/>
          <w:lang w:eastAsia="it-IT"/>
        </w:rPr>
        <w:t xml:space="preserve">     </w:t>
      </w:r>
      <w:r w:rsidR="00911578">
        <w:rPr>
          <w:rFonts w:ascii="Swis721 BT" w:eastAsia="Times New Roman" w:hAnsi="Swis721 BT" w:cs="Times New Roman"/>
          <w:noProof/>
          <w:lang w:eastAsia="it-IT"/>
        </w:rPr>
        <w:drawing>
          <wp:inline distT="0" distB="0" distL="0" distR="0" wp14:anchorId="2BD7EDBF" wp14:editId="15C87AED">
            <wp:extent cx="1743075" cy="1162050"/>
            <wp:effectExtent l="0" t="0" r="9525" b="0"/>
            <wp:docPr id="90" name="Immagine 90" descr="C:\Documents and Settings\Sergio\Desktop\Oratorio\O 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Sergio\Desktop\Oratorio\O 45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8658" cy="1165772"/>
                    </a:xfrm>
                    <a:prstGeom prst="rect">
                      <a:avLst/>
                    </a:prstGeom>
                    <a:noFill/>
                    <a:ln>
                      <a:noFill/>
                    </a:ln>
                  </pic:spPr>
                </pic:pic>
              </a:graphicData>
            </a:graphic>
          </wp:inline>
        </w:drawing>
      </w:r>
    </w:p>
    <w:p w:rsidR="00C575CA" w:rsidRPr="00BA0687" w:rsidRDefault="00C575CA" w:rsidP="005A4C7A">
      <w:pPr>
        <w:spacing w:after="0" w:line="240" w:lineRule="auto"/>
        <w:jc w:val="both"/>
        <w:rPr>
          <w:rFonts w:ascii="Swis721 Lt BT" w:eastAsia="Times New Roman" w:hAnsi="Swis721 Lt BT" w:cs="Times New Roman"/>
          <w:lang w:eastAsia="it-IT"/>
        </w:rPr>
      </w:pPr>
      <w:proofErr w:type="spellStart"/>
      <w:r w:rsidRPr="00BB1BE0">
        <w:rPr>
          <w:rFonts w:ascii="Swis721 Lt BT" w:eastAsia="Times New Roman" w:hAnsi="Swis721 Lt BT" w:cs="Times New Roman"/>
          <w:b/>
          <w:lang w:eastAsia="it-IT"/>
        </w:rPr>
        <w:t>Tompagni</w:t>
      </w:r>
      <w:proofErr w:type="spellEnd"/>
      <w:r w:rsidRPr="00C41FD8">
        <w:rPr>
          <w:rFonts w:ascii="Swis721 Lt BT" w:eastAsia="Times New Roman" w:hAnsi="Swis721 Lt BT" w:cs="Times New Roman"/>
          <w:lang w:eastAsia="it-IT"/>
        </w:rPr>
        <w:t xml:space="preserve"> con mattone termico da cm 35 e coibentazione di tutte le pareti esterne e delle opere strutturali con </w:t>
      </w:r>
      <w:r w:rsidR="00E4121B">
        <w:rPr>
          <w:rFonts w:ascii="Swis721 Lt BT" w:eastAsia="Times New Roman" w:hAnsi="Swis721 Lt BT" w:cs="Times New Roman"/>
          <w:lang w:eastAsia="it-IT"/>
        </w:rPr>
        <w:t xml:space="preserve">tavella </w:t>
      </w:r>
      <w:r w:rsidRPr="00C41FD8">
        <w:rPr>
          <w:rFonts w:ascii="Swis721 Lt BT" w:eastAsia="Times New Roman" w:hAnsi="Swis721 Lt BT" w:cs="Times New Roman"/>
          <w:lang w:eastAsia="it-IT"/>
        </w:rPr>
        <w:t xml:space="preserve"> termo-coibente cm </w:t>
      </w:r>
      <w:r w:rsidR="004349BB">
        <w:rPr>
          <w:rFonts w:ascii="Swis721 Lt BT" w:eastAsia="Times New Roman" w:hAnsi="Swis721 Lt BT" w:cs="Times New Roman"/>
          <w:lang w:eastAsia="it-IT"/>
        </w:rPr>
        <w:t>4</w:t>
      </w:r>
      <w:r w:rsidR="0064771D">
        <w:rPr>
          <w:rFonts w:ascii="Swis721 Lt BT" w:eastAsia="Times New Roman" w:hAnsi="Swis721 Lt BT" w:cs="Times New Roman"/>
          <w:lang w:eastAsia="it-IT"/>
        </w:rPr>
        <w:t>. La strutt</w:t>
      </w:r>
      <w:r w:rsidR="005A4C7A">
        <w:rPr>
          <w:rFonts w:ascii="Swis721 Lt BT" w:eastAsia="Times New Roman" w:hAnsi="Swis721 Lt BT" w:cs="Times New Roman"/>
          <w:lang w:eastAsia="it-IT"/>
        </w:rPr>
        <w:t>ura è stata realizzata conforme</w:t>
      </w:r>
      <w:r w:rsidR="0064771D">
        <w:rPr>
          <w:rFonts w:ascii="Swis721 Lt BT" w:eastAsia="Times New Roman" w:hAnsi="Swis721 Lt BT" w:cs="Times New Roman"/>
          <w:lang w:eastAsia="it-IT"/>
        </w:rPr>
        <w:t>mente ai dettami del D.L. n. 28/2011 già D.L. n. 192/2006 relativ</w:t>
      </w:r>
      <w:r w:rsidR="005A4C7A">
        <w:rPr>
          <w:rFonts w:ascii="Swis721 Lt BT" w:eastAsia="Times New Roman" w:hAnsi="Swis721 Lt BT" w:cs="Times New Roman"/>
          <w:lang w:eastAsia="it-IT"/>
        </w:rPr>
        <w:t>i al rendimento energetico degl</w:t>
      </w:r>
      <w:r w:rsidR="0064771D">
        <w:rPr>
          <w:rFonts w:ascii="Swis721 Lt BT" w:eastAsia="Times New Roman" w:hAnsi="Swis721 Lt BT" w:cs="Times New Roman"/>
          <w:lang w:eastAsia="it-IT"/>
        </w:rPr>
        <w:t>i edifici e alla rela</w:t>
      </w:r>
      <w:r w:rsidR="005A4C7A">
        <w:rPr>
          <w:rFonts w:ascii="Swis721 Lt BT" w:eastAsia="Times New Roman" w:hAnsi="Swis721 Lt BT" w:cs="Times New Roman"/>
          <w:lang w:eastAsia="it-IT"/>
        </w:rPr>
        <w:t xml:space="preserve">tiva certificazione. Le scelte </w:t>
      </w:r>
      <w:r w:rsidR="0064771D">
        <w:rPr>
          <w:rFonts w:ascii="Swis721 Lt BT" w:eastAsia="Times New Roman" w:hAnsi="Swis721 Lt BT" w:cs="Times New Roman"/>
          <w:lang w:eastAsia="it-IT"/>
        </w:rPr>
        <w:t>intraprese</w:t>
      </w:r>
      <w:r w:rsidR="005A4C7A">
        <w:rPr>
          <w:rFonts w:ascii="Swis721 Lt BT" w:eastAsia="Times New Roman" w:hAnsi="Swis721 Lt BT" w:cs="Times New Roman"/>
          <w:lang w:eastAsia="it-IT"/>
        </w:rPr>
        <w:t xml:space="preserve"> hanno portato ad un a classifi</w:t>
      </w:r>
      <w:r w:rsidR="0064771D">
        <w:rPr>
          <w:rFonts w:ascii="Swis721 Lt BT" w:eastAsia="Times New Roman" w:hAnsi="Swis721 Lt BT" w:cs="Times New Roman"/>
          <w:lang w:eastAsia="it-IT"/>
        </w:rPr>
        <w:t>cazione della str</w:t>
      </w:r>
      <w:r w:rsidR="005A4C7A">
        <w:rPr>
          <w:rFonts w:ascii="Swis721 Lt BT" w:eastAsia="Times New Roman" w:hAnsi="Swis721 Lt BT" w:cs="Times New Roman"/>
          <w:lang w:eastAsia="it-IT"/>
        </w:rPr>
        <w:t>u</w:t>
      </w:r>
      <w:r w:rsidR="0064771D">
        <w:rPr>
          <w:rFonts w:ascii="Swis721 Lt BT" w:eastAsia="Times New Roman" w:hAnsi="Swis721 Lt BT" w:cs="Times New Roman"/>
          <w:lang w:eastAsia="it-IT"/>
        </w:rPr>
        <w:t xml:space="preserve">ttura in </w:t>
      </w:r>
      <w:r w:rsidR="0064771D" w:rsidRPr="005A4C7A">
        <w:rPr>
          <w:rFonts w:ascii="Swis721 Lt BT" w:eastAsia="Times New Roman" w:hAnsi="Swis721 Lt BT" w:cs="Times New Roman"/>
          <w:b/>
          <w:lang w:eastAsia="it-IT"/>
        </w:rPr>
        <w:t>CLASSE C</w:t>
      </w:r>
      <w:r w:rsidR="005A4C7A">
        <w:rPr>
          <w:rFonts w:ascii="Swis721 Lt BT" w:eastAsia="Times New Roman" w:hAnsi="Swis721 Lt BT" w:cs="Times New Roman"/>
          <w:b/>
          <w:lang w:eastAsia="it-IT"/>
        </w:rPr>
        <w:t>.</w:t>
      </w:r>
    </w:p>
    <w:p w:rsidR="00C575CA" w:rsidRPr="00BA0687" w:rsidRDefault="00C575CA" w:rsidP="005A4C7A">
      <w:pPr>
        <w:tabs>
          <w:tab w:val="left" w:pos="2127"/>
        </w:tabs>
        <w:spacing w:after="0" w:line="240" w:lineRule="auto"/>
        <w:jc w:val="both"/>
        <w:outlineLvl w:val="0"/>
        <w:rPr>
          <w:rFonts w:ascii="Swis721 Lt BT" w:eastAsia="Times New Roman" w:hAnsi="Swis721 Lt BT" w:cs="Times New Roman"/>
          <w:kern w:val="28"/>
          <w:lang w:eastAsia="it-IT"/>
        </w:rPr>
      </w:pPr>
      <w:r w:rsidRPr="00C41FD8">
        <w:rPr>
          <w:rFonts w:ascii="Swis721 Lt BT" w:eastAsia="Times New Roman" w:hAnsi="Swis721 Lt BT" w:cs="Times New Roman"/>
          <w:kern w:val="28"/>
          <w:lang w:eastAsia="it-IT"/>
        </w:rPr>
        <w:t>Tramezzature interne in mattoni forati dello spessore di cm 8-20,  in opera con malta ce</w:t>
      </w:r>
      <w:r w:rsidR="005A4C7A">
        <w:rPr>
          <w:rFonts w:ascii="Swis721 Lt BT" w:eastAsia="Times New Roman" w:hAnsi="Swis721 Lt BT" w:cs="Times New Roman"/>
          <w:kern w:val="28"/>
          <w:lang w:eastAsia="it-IT"/>
        </w:rPr>
        <w:t>mentizia a q.li 4,00 di cemento</w:t>
      </w:r>
    </w:p>
    <w:p w:rsidR="005E26E6" w:rsidRPr="005E26E6" w:rsidRDefault="00CF16C3" w:rsidP="005E26E6">
      <w:pPr>
        <w:spacing w:after="0" w:line="240" w:lineRule="auto"/>
        <w:jc w:val="center"/>
        <w:outlineLvl w:val="0"/>
        <w:rPr>
          <w:rFonts w:ascii="Swis721 Lt BT" w:eastAsia="Times New Roman" w:hAnsi="Swis721 Lt BT" w:cs="Times New Roman"/>
          <w:kern w:val="28"/>
          <w:lang w:eastAsia="it-IT"/>
        </w:rPr>
      </w:pPr>
      <w:r>
        <w:rPr>
          <w:rFonts w:ascii="Swis721 Lt BT" w:eastAsia="Times New Roman" w:hAnsi="Swis721 Lt BT" w:cs="Times New Roman"/>
          <w:noProof/>
          <w:kern w:val="28"/>
          <w:lang w:eastAsia="it-IT"/>
        </w:rPr>
        <w:drawing>
          <wp:inline distT="0" distB="0" distL="0" distR="0" wp14:anchorId="48F60BA8" wp14:editId="2229F58A">
            <wp:extent cx="1704975" cy="1136650"/>
            <wp:effectExtent l="0" t="0" r="9525" b="6350"/>
            <wp:docPr id="36" name="Immagine 36" descr="C:\Documents and Settings\Sergio\Desktop\Oratorio\O 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Sergio\Desktop\Oratorio\O 28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7425" cy="1138283"/>
                    </a:xfrm>
                    <a:prstGeom prst="rect">
                      <a:avLst/>
                    </a:prstGeom>
                    <a:noFill/>
                    <a:ln>
                      <a:noFill/>
                    </a:ln>
                  </pic:spPr>
                </pic:pic>
              </a:graphicData>
            </a:graphic>
          </wp:inline>
        </w:drawing>
      </w:r>
      <w:r w:rsidR="004C0EF7">
        <w:rPr>
          <w:rFonts w:ascii="Swis721 Lt BT" w:eastAsia="Times New Roman" w:hAnsi="Swis721 Lt BT" w:cs="Times New Roman"/>
          <w:noProof/>
          <w:kern w:val="28"/>
          <w:lang w:eastAsia="it-IT"/>
        </w:rPr>
        <w:t xml:space="preserve">      </w:t>
      </w:r>
      <w:r w:rsidR="00911578">
        <w:rPr>
          <w:rFonts w:ascii="Swis721 Lt BT" w:eastAsia="Times New Roman" w:hAnsi="Swis721 Lt BT" w:cs="Times New Roman"/>
          <w:noProof/>
          <w:kern w:val="28"/>
          <w:lang w:eastAsia="it-IT"/>
        </w:rPr>
        <w:drawing>
          <wp:inline distT="0" distB="0" distL="0" distR="0" wp14:anchorId="3EBD69E1" wp14:editId="03939FCE">
            <wp:extent cx="1511011" cy="1133475"/>
            <wp:effectExtent l="0" t="0" r="0" b="0"/>
            <wp:docPr id="55" name="Immagine 55" descr="\\Server2\immagini\ORATORIO\oratorio (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rver2\immagini\ORATORIO\oratorio (25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3182" cy="1135104"/>
                    </a:xfrm>
                    <a:prstGeom prst="rect">
                      <a:avLst/>
                    </a:prstGeom>
                    <a:noFill/>
                    <a:ln>
                      <a:noFill/>
                    </a:ln>
                  </pic:spPr>
                </pic:pic>
              </a:graphicData>
            </a:graphic>
          </wp:inline>
        </w:drawing>
      </w:r>
    </w:p>
    <w:p w:rsidR="005E7C15" w:rsidRPr="00C82331" w:rsidRDefault="005E7C15" w:rsidP="00C41FD8">
      <w:pPr>
        <w:spacing w:after="0" w:line="240" w:lineRule="auto"/>
        <w:jc w:val="both"/>
        <w:outlineLvl w:val="0"/>
        <w:rPr>
          <w:rFonts w:ascii="Swis721 Lt BT" w:eastAsia="Times New Roman" w:hAnsi="Swis721 Lt BT" w:cs="Times New Roman"/>
          <w:b/>
          <w:noProof/>
          <w:kern w:val="28"/>
          <w:lang w:eastAsia="it-IT"/>
        </w:rPr>
      </w:pPr>
      <w:r w:rsidRPr="00C82331">
        <w:rPr>
          <w:rFonts w:ascii="Swis721 Lt BT" w:eastAsia="Times New Roman" w:hAnsi="Swis721 Lt BT" w:cs="Times New Roman"/>
          <w:b/>
          <w:noProof/>
          <w:kern w:val="28"/>
          <w:lang w:eastAsia="it-IT"/>
        </w:rPr>
        <w:t>Intonaci</w:t>
      </w:r>
      <w:r w:rsidR="004349BB" w:rsidRPr="00C82331">
        <w:rPr>
          <w:rFonts w:ascii="Swis721 Lt BT" w:eastAsia="Times New Roman" w:hAnsi="Swis721 Lt BT" w:cs="Times New Roman"/>
          <w:b/>
          <w:noProof/>
          <w:kern w:val="28"/>
          <w:lang w:eastAsia="it-IT"/>
        </w:rPr>
        <w:t xml:space="preserve"> e pitturazioni</w:t>
      </w:r>
    </w:p>
    <w:p w:rsidR="004C0EF7" w:rsidRDefault="00C82331" w:rsidP="00C82331">
      <w:pPr>
        <w:spacing w:after="0" w:line="240" w:lineRule="auto"/>
        <w:jc w:val="center"/>
        <w:outlineLvl w:val="0"/>
        <w:rPr>
          <w:rFonts w:ascii="Swis721 Lt BT" w:eastAsia="Times New Roman" w:hAnsi="Swis721 Lt BT" w:cs="Times New Roman"/>
          <w:kern w:val="28"/>
          <w:lang w:eastAsia="it-IT"/>
        </w:rPr>
      </w:pPr>
      <w:r>
        <w:rPr>
          <w:rFonts w:ascii="Swis721 Lt BT" w:eastAsia="Times New Roman" w:hAnsi="Swis721 Lt BT" w:cs="Times New Roman"/>
          <w:noProof/>
          <w:kern w:val="28"/>
          <w:lang w:eastAsia="it-IT"/>
        </w:rPr>
        <w:t xml:space="preserve">   </w:t>
      </w:r>
      <w:r w:rsidR="00BC5313">
        <w:rPr>
          <w:rFonts w:ascii="Swis721 Lt BT" w:eastAsia="Times New Roman" w:hAnsi="Swis721 Lt BT" w:cs="Times New Roman"/>
          <w:noProof/>
          <w:kern w:val="28"/>
          <w:lang w:eastAsia="it-IT"/>
        </w:rPr>
        <w:drawing>
          <wp:inline distT="0" distB="0" distL="0" distR="0" wp14:anchorId="1EB833C2" wp14:editId="1BA66349">
            <wp:extent cx="1714500" cy="1143000"/>
            <wp:effectExtent l="0" t="0" r="0" b="0"/>
            <wp:docPr id="87" name="Immagine 87" descr="C:\Documents and Settings\Sergio\Desktop\Oratorio\O 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Sergio\Desktop\Oratorio\O 4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5925" cy="1143950"/>
                    </a:xfrm>
                    <a:prstGeom prst="rect">
                      <a:avLst/>
                    </a:prstGeom>
                    <a:noFill/>
                    <a:ln>
                      <a:noFill/>
                    </a:ln>
                  </pic:spPr>
                </pic:pic>
              </a:graphicData>
            </a:graphic>
          </wp:inline>
        </w:drawing>
      </w:r>
      <w:r>
        <w:rPr>
          <w:rFonts w:ascii="Swis721 Lt BT" w:eastAsia="Times New Roman" w:hAnsi="Swis721 Lt BT" w:cs="Times New Roman"/>
          <w:noProof/>
          <w:kern w:val="28"/>
          <w:lang w:eastAsia="it-IT"/>
        </w:rPr>
        <w:t xml:space="preserve">    </w:t>
      </w:r>
      <w:r>
        <w:rPr>
          <w:rFonts w:ascii="Swis721 Lt BT" w:eastAsia="Times New Roman" w:hAnsi="Swis721 Lt BT" w:cs="Times New Roman"/>
          <w:noProof/>
          <w:kern w:val="28"/>
          <w:lang w:eastAsia="it-IT"/>
        </w:rPr>
        <w:drawing>
          <wp:inline distT="0" distB="0" distL="0" distR="0" wp14:anchorId="593B97C6" wp14:editId="5E3A5FDE">
            <wp:extent cx="1762125" cy="1174751"/>
            <wp:effectExtent l="0" t="0" r="0" b="6350"/>
            <wp:docPr id="94" name="Immagine 94" descr="C:\Documents and Settings\Sergio\Desktop\Oratorio\O 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Sergio\Desktop\Oratorio\O 47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9594" cy="1179731"/>
                    </a:xfrm>
                    <a:prstGeom prst="rect">
                      <a:avLst/>
                    </a:prstGeom>
                    <a:noFill/>
                    <a:ln>
                      <a:noFill/>
                    </a:ln>
                  </pic:spPr>
                </pic:pic>
              </a:graphicData>
            </a:graphic>
          </wp:inline>
        </w:drawing>
      </w:r>
    </w:p>
    <w:p w:rsidR="006300B4" w:rsidRDefault="004C0EF7" w:rsidP="00505DCB">
      <w:pPr>
        <w:spacing w:after="0" w:line="240" w:lineRule="auto"/>
        <w:jc w:val="both"/>
        <w:outlineLvl w:val="0"/>
        <w:rPr>
          <w:rFonts w:ascii="Swis721 Lt BT" w:eastAsia="Times New Roman" w:hAnsi="Swis721 Lt BT" w:cs="Times New Roman"/>
          <w:kern w:val="28"/>
          <w:lang w:eastAsia="it-IT"/>
        </w:rPr>
      </w:pPr>
      <w:r>
        <w:rPr>
          <w:rFonts w:ascii="Swis721 Lt BT" w:eastAsia="Times New Roman" w:hAnsi="Swis721 Lt BT" w:cs="Times New Roman"/>
          <w:noProof/>
          <w:kern w:val="28"/>
          <w:lang w:eastAsia="it-IT"/>
        </w:rPr>
        <w:t xml:space="preserve"> </w:t>
      </w:r>
      <w:r w:rsidR="00C82331">
        <w:rPr>
          <w:rFonts w:ascii="Swis721 Lt BT" w:eastAsia="Times New Roman" w:hAnsi="Swis721 Lt BT" w:cs="Times New Roman"/>
          <w:noProof/>
          <w:kern w:val="28"/>
          <w:lang w:eastAsia="it-IT"/>
        </w:rPr>
        <w:t xml:space="preserve"> </w:t>
      </w:r>
    </w:p>
    <w:p w:rsidR="00A21EF5" w:rsidRPr="005E26E6" w:rsidRDefault="00E4121B" w:rsidP="005E26E6">
      <w:pPr>
        <w:spacing w:after="0" w:line="240" w:lineRule="auto"/>
        <w:rPr>
          <w:rFonts w:ascii="Swis721 Lt BT" w:eastAsia="Times New Roman" w:hAnsi="Swis721 Lt BT" w:cs="Times New Roman"/>
          <w:lang w:eastAsia="it-IT"/>
        </w:rPr>
      </w:pPr>
      <w:r w:rsidRPr="00BB1BE0">
        <w:rPr>
          <w:rFonts w:ascii="Swis721 Lt BT" w:eastAsia="Times New Roman" w:hAnsi="Swis721 Lt BT" w:cs="Times New Roman"/>
          <w:b/>
          <w:lang w:eastAsia="it-IT"/>
        </w:rPr>
        <w:t>Pavimentazione esterna</w:t>
      </w:r>
      <w:r w:rsidRPr="00C41FD8">
        <w:rPr>
          <w:rFonts w:ascii="Swis721 Lt BT" w:eastAsia="Times New Roman" w:hAnsi="Swis721 Lt BT" w:cs="Times New Roman"/>
          <w:lang w:eastAsia="it-IT"/>
        </w:rPr>
        <w:t xml:space="preserve"> in betonella color </w:t>
      </w:r>
      <w:r w:rsidR="004349BB">
        <w:rPr>
          <w:rFonts w:ascii="Swis721 Lt BT" w:eastAsia="Times New Roman" w:hAnsi="Swis721 Lt BT" w:cs="Times New Roman"/>
          <w:lang w:eastAsia="it-IT"/>
        </w:rPr>
        <w:t>grigio e tassello giallo</w:t>
      </w:r>
    </w:p>
    <w:p w:rsidR="00E4121B" w:rsidRPr="00E4121B" w:rsidRDefault="00F54A66" w:rsidP="00505DCB">
      <w:pPr>
        <w:spacing w:after="0" w:line="240" w:lineRule="auto"/>
        <w:jc w:val="center"/>
        <w:outlineLvl w:val="0"/>
        <w:rPr>
          <w:rFonts w:ascii="Swis721 Lt BT" w:eastAsia="Times New Roman" w:hAnsi="Swis721 Lt BT" w:cs="Times New Roman"/>
          <w:kern w:val="28"/>
          <w:lang w:eastAsia="it-IT"/>
        </w:rPr>
      </w:pPr>
      <w:r>
        <w:rPr>
          <w:rFonts w:ascii="Swis721 Lt BT" w:eastAsia="Times New Roman" w:hAnsi="Swis721 Lt BT" w:cs="Times New Roman"/>
          <w:noProof/>
          <w:kern w:val="28"/>
          <w:lang w:eastAsia="it-IT"/>
        </w:rPr>
        <w:drawing>
          <wp:inline distT="0" distB="0" distL="0" distR="0" wp14:anchorId="007CB8CB" wp14:editId="4BCA01DC">
            <wp:extent cx="1647825" cy="1231101"/>
            <wp:effectExtent l="0" t="0" r="0" b="7620"/>
            <wp:docPr id="8" name="Immagine 8" descr="C:\Documents and Settings\Sergio\Desktop\parere paesaggistico\ULIME FOTO\IMG_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rgio\Desktop\parere paesaggistico\ULIME FOTO\IMG_472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50725" cy="1233268"/>
                    </a:xfrm>
                    <a:prstGeom prst="rect">
                      <a:avLst/>
                    </a:prstGeom>
                    <a:noFill/>
                    <a:ln>
                      <a:noFill/>
                    </a:ln>
                  </pic:spPr>
                </pic:pic>
              </a:graphicData>
            </a:graphic>
          </wp:inline>
        </w:drawing>
      </w:r>
      <w:r w:rsidR="00C82331">
        <w:rPr>
          <w:rFonts w:ascii="Swis721 Lt BT" w:eastAsia="Times New Roman" w:hAnsi="Swis721 Lt BT" w:cs="Times New Roman"/>
          <w:noProof/>
          <w:kern w:val="28"/>
          <w:lang w:eastAsia="it-IT"/>
        </w:rPr>
        <w:t xml:space="preserve">    </w:t>
      </w:r>
      <w:r>
        <w:rPr>
          <w:rFonts w:ascii="Swis721 Lt BT" w:eastAsia="Times New Roman" w:hAnsi="Swis721 Lt BT" w:cs="Times New Roman"/>
          <w:noProof/>
          <w:kern w:val="28"/>
          <w:lang w:eastAsia="it-IT"/>
        </w:rPr>
        <w:drawing>
          <wp:inline distT="0" distB="0" distL="0" distR="0" wp14:anchorId="1FB64505" wp14:editId="2E828591">
            <wp:extent cx="1647825" cy="1231101"/>
            <wp:effectExtent l="0" t="0" r="0" b="7620"/>
            <wp:docPr id="78" name="Immagine 78" descr="C:\Documents and Settings\Sergio\Desktop\foto ESTATE 2013\IMG_4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ergio\Desktop\foto ESTATE 2013\IMG_479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0725" cy="1233268"/>
                    </a:xfrm>
                    <a:prstGeom prst="rect">
                      <a:avLst/>
                    </a:prstGeom>
                    <a:noFill/>
                    <a:ln>
                      <a:noFill/>
                    </a:ln>
                  </pic:spPr>
                </pic:pic>
              </a:graphicData>
            </a:graphic>
          </wp:inline>
        </w:drawing>
      </w:r>
    </w:p>
    <w:p w:rsidR="00F54A66" w:rsidRPr="00F54A66" w:rsidRDefault="002631F7" w:rsidP="00F54A66">
      <w:pPr>
        <w:tabs>
          <w:tab w:val="left" w:pos="2127"/>
        </w:tabs>
        <w:spacing w:after="0" w:line="240" w:lineRule="auto"/>
        <w:jc w:val="both"/>
        <w:outlineLvl w:val="0"/>
        <w:rPr>
          <w:rFonts w:ascii="Swis721 Lt BT" w:eastAsia="Times New Roman" w:hAnsi="Swis721 Lt BT" w:cs="Times New Roman"/>
          <w:kern w:val="28"/>
          <w:lang w:eastAsia="it-IT"/>
        </w:rPr>
      </w:pPr>
      <w:r>
        <w:rPr>
          <w:rFonts w:ascii="Swis721 Lt BT" w:eastAsia="Times New Roman" w:hAnsi="Swis721 Lt BT" w:cs="Times New Roman"/>
          <w:kern w:val="28"/>
          <w:lang w:eastAsia="it-IT"/>
        </w:rPr>
        <w:t xml:space="preserve">Formazione dei </w:t>
      </w:r>
      <w:r w:rsidRPr="00BB1BE0">
        <w:rPr>
          <w:rFonts w:ascii="Swis721 Lt BT" w:eastAsia="Times New Roman" w:hAnsi="Swis721 Lt BT" w:cs="Times New Roman"/>
          <w:b/>
          <w:kern w:val="28"/>
          <w:lang w:eastAsia="it-IT"/>
        </w:rPr>
        <w:t>massetti e p</w:t>
      </w:r>
      <w:r w:rsidR="00C41FD8" w:rsidRPr="00BB1BE0">
        <w:rPr>
          <w:rFonts w:ascii="Swis721 Lt BT" w:eastAsia="Times New Roman" w:hAnsi="Swis721 Lt BT" w:cs="Times New Roman"/>
          <w:b/>
          <w:kern w:val="28"/>
          <w:lang w:eastAsia="it-IT"/>
        </w:rPr>
        <w:t>avimento interno</w:t>
      </w:r>
      <w:r w:rsidR="00C41FD8" w:rsidRPr="00C41FD8">
        <w:rPr>
          <w:rFonts w:ascii="Swis721 Lt BT" w:eastAsia="Times New Roman" w:hAnsi="Swis721 Lt BT" w:cs="Times New Roman"/>
          <w:kern w:val="28"/>
          <w:lang w:eastAsia="it-IT"/>
        </w:rPr>
        <w:t xml:space="preserve"> in </w:t>
      </w:r>
      <w:r w:rsidR="00E4121B">
        <w:rPr>
          <w:rFonts w:ascii="Swis721 Lt BT" w:eastAsia="Times New Roman" w:hAnsi="Swis721 Lt BT" w:cs="Times New Roman"/>
          <w:kern w:val="28"/>
          <w:lang w:eastAsia="it-IT"/>
        </w:rPr>
        <w:t>gres porcellanato</w:t>
      </w:r>
      <w:r w:rsidR="00505DCB">
        <w:rPr>
          <w:rFonts w:ascii="Swis721 Lt BT" w:eastAsia="Times New Roman" w:hAnsi="Swis721 Lt BT" w:cs="Times New Roman"/>
          <w:kern w:val="28"/>
          <w:lang w:eastAsia="it-IT"/>
        </w:rPr>
        <w:t xml:space="preserve"> effetto parquet</w:t>
      </w:r>
    </w:p>
    <w:p w:rsidR="00B475BA" w:rsidRDefault="00EE76A3" w:rsidP="00B475BA">
      <w:pPr>
        <w:tabs>
          <w:tab w:val="left" w:pos="2127"/>
        </w:tabs>
        <w:spacing w:after="0" w:line="240" w:lineRule="auto"/>
        <w:jc w:val="center"/>
        <w:outlineLvl w:val="0"/>
        <w:rPr>
          <w:rFonts w:ascii="Swis721 Lt BT" w:eastAsia="Times New Roman" w:hAnsi="Swis721 Lt BT" w:cs="Times New Roman"/>
          <w:kern w:val="28"/>
          <w:lang w:eastAsia="it-IT"/>
        </w:rPr>
      </w:pPr>
      <w:r>
        <w:rPr>
          <w:rFonts w:ascii="Swis721 Lt BT" w:eastAsia="Times New Roman" w:hAnsi="Swis721 Lt BT" w:cs="Times New Roman"/>
          <w:noProof/>
          <w:kern w:val="28"/>
          <w:lang w:eastAsia="it-IT"/>
        </w:rPr>
        <w:drawing>
          <wp:inline distT="0" distB="0" distL="0" distR="0" wp14:anchorId="1449ED09" wp14:editId="73173E05">
            <wp:extent cx="1695450" cy="1130300"/>
            <wp:effectExtent l="0" t="0" r="0" b="0"/>
            <wp:docPr id="32" name="Immagine 32" descr="\\Server2\progettazione 2\Oratorio don Mario\O 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progettazione 2\Oratorio don Mario\O 45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6235" cy="1130824"/>
                    </a:xfrm>
                    <a:prstGeom prst="rect">
                      <a:avLst/>
                    </a:prstGeom>
                    <a:noFill/>
                    <a:ln>
                      <a:noFill/>
                    </a:ln>
                  </pic:spPr>
                </pic:pic>
              </a:graphicData>
            </a:graphic>
          </wp:inline>
        </w:drawing>
      </w:r>
      <w:r w:rsidR="00C82331">
        <w:rPr>
          <w:rFonts w:ascii="Swis721 Lt BT" w:eastAsia="Times New Roman" w:hAnsi="Swis721 Lt BT" w:cs="Times New Roman"/>
          <w:noProof/>
          <w:kern w:val="28"/>
          <w:lang w:eastAsia="it-IT"/>
        </w:rPr>
        <w:t xml:space="preserve">     </w:t>
      </w:r>
      <w:r w:rsidR="00C82331">
        <w:rPr>
          <w:rFonts w:ascii="Swis721 Lt BT" w:eastAsia="Times New Roman" w:hAnsi="Swis721 Lt BT" w:cs="Times New Roman"/>
          <w:noProof/>
          <w:kern w:val="28"/>
          <w:lang w:eastAsia="it-IT"/>
        </w:rPr>
        <w:drawing>
          <wp:inline distT="0" distB="0" distL="0" distR="0" wp14:anchorId="5DB33828" wp14:editId="3F7E376A">
            <wp:extent cx="1681163" cy="1120775"/>
            <wp:effectExtent l="0" t="0" r="0" b="3175"/>
            <wp:docPr id="70" name="Immagine 70" descr="\\Server2\progettazione 2\Oratorio don Mario\O 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2\progettazione 2\Oratorio don Mario\O 49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6589" cy="1124392"/>
                    </a:xfrm>
                    <a:prstGeom prst="rect">
                      <a:avLst/>
                    </a:prstGeom>
                    <a:noFill/>
                    <a:ln>
                      <a:noFill/>
                    </a:ln>
                  </pic:spPr>
                </pic:pic>
              </a:graphicData>
            </a:graphic>
          </wp:inline>
        </w:drawing>
      </w:r>
    </w:p>
    <w:p w:rsidR="00B475BA" w:rsidRDefault="00B475BA" w:rsidP="00B475BA">
      <w:pPr>
        <w:tabs>
          <w:tab w:val="left" w:pos="2127"/>
        </w:tabs>
        <w:spacing w:after="0" w:line="240" w:lineRule="auto"/>
        <w:jc w:val="center"/>
        <w:outlineLvl w:val="0"/>
        <w:rPr>
          <w:rFonts w:ascii="Swis721 Lt BT" w:eastAsia="Times New Roman" w:hAnsi="Swis721 Lt BT" w:cs="Times New Roman"/>
          <w:kern w:val="28"/>
          <w:lang w:eastAsia="it-IT"/>
        </w:rPr>
      </w:pPr>
    </w:p>
    <w:p w:rsidR="00F54A66" w:rsidRDefault="00F54A66" w:rsidP="00F54A66">
      <w:pPr>
        <w:tabs>
          <w:tab w:val="left" w:pos="2127"/>
        </w:tabs>
        <w:spacing w:after="0" w:line="240" w:lineRule="auto"/>
        <w:jc w:val="both"/>
        <w:outlineLvl w:val="0"/>
        <w:rPr>
          <w:rFonts w:ascii="Swis721 Lt BT" w:eastAsia="Times New Roman" w:hAnsi="Swis721 Lt BT" w:cs="Times New Roman"/>
          <w:kern w:val="28"/>
          <w:lang w:eastAsia="it-IT"/>
        </w:rPr>
      </w:pPr>
      <w:r w:rsidRPr="00BB1BE0">
        <w:rPr>
          <w:rFonts w:ascii="Swis721 Lt BT" w:eastAsia="Times New Roman" w:hAnsi="Swis721 Lt BT" w:cs="Times New Roman"/>
          <w:b/>
          <w:kern w:val="28"/>
          <w:lang w:eastAsia="it-IT"/>
        </w:rPr>
        <w:t>Gli impianti</w:t>
      </w:r>
      <w:r w:rsidR="002631F7" w:rsidRPr="00BB1BE0">
        <w:rPr>
          <w:rFonts w:ascii="Swis721 Lt BT" w:eastAsia="Times New Roman" w:hAnsi="Swis721 Lt BT" w:cs="Times New Roman"/>
          <w:b/>
          <w:kern w:val="28"/>
          <w:lang w:eastAsia="it-IT"/>
        </w:rPr>
        <w:t xml:space="preserve">. </w:t>
      </w:r>
      <w:r w:rsidR="002631F7">
        <w:rPr>
          <w:rFonts w:ascii="Swis721 Lt BT" w:eastAsia="Times New Roman" w:hAnsi="Swis721 Lt BT" w:cs="Times New Roman"/>
          <w:kern w:val="28"/>
          <w:lang w:eastAsia="it-IT"/>
        </w:rPr>
        <w:t xml:space="preserve">Impianto di riscaldamento/raffrescamento  a pavimento per l’appartamento, e con </w:t>
      </w:r>
      <w:proofErr w:type="spellStart"/>
      <w:r w:rsidR="002631F7">
        <w:rPr>
          <w:rFonts w:ascii="Swis721 Lt BT" w:eastAsia="Times New Roman" w:hAnsi="Swis721 Lt BT" w:cs="Times New Roman"/>
          <w:kern w:val="28"/>
          <w:lang w:eastAsia="it-IT"/>
        </w:rPr>
        <w:t>fancoil</w:t>
      </w:r>
      <w:proofErr w:type="spellEnd"/>
      <w:r w:rsidR="002631F7">
        <w:rPr>
          <w:rFonts w:ascii="Swis721 Lt BT" w:eastAsia="Times New Roman" w:hAnsi="Swis721 Lt BT" w:cs="Times New Roman"/>
          <w:kern w:val="28"/>
          <w:lang w:eastAsia="it-IT"/>
        </w:rPr>
        <w:t xml:space="preserve"> a pavimento  per ogni ambiente per il resto della struttura collegati ad un unità esterna.</w:t>
      </w:r>
    </w:p>
    <w:p w:rsidR="00F54A66" w:rsidRDefault="00F54A66" w:rsidP="00E4121B">
      <w:pPr>
        <w:tabs>
          <w:tab w:val="left" w:pos="2127"/>
        </w:tabs>
        <w:spacing w:after="0" w:line="240" w:lineRule="auto"/>
        <w:ind w:left="1080"/>
        <w:jc w:val="both"/>
        <w:outlineLvl w:val="0"/>
        <w:rPr>
          <w:rFonts w:ascii="Swis721 Lt BT" w:eastAsia="Times New Roman" w:hAnsi="Swis721 Lt BT" w:cs="Times New Roman"/>
          <w:kern w:val="28"/>
          <w:lang w:eastAsia="it-IT"/>
        </w:rPr>
      </w:pPr>
    </w:p>
    <w:p w:rsidR="001A0376" w:rsidRDefault="006300B4" w:rsidP="00B475BA">
      <w:pPr>
        <w:tabs>
          <w:tab w:val="left" w:pos="2127"/>
        </w:tabs>
        <w:spacing w:after="0" w:line="240" w:lineRule="auto"/>
        <w:jc w:val="center"/>
        <w:outlineLvl w:val="0"/>
        <w:rPr>
          <w:rFonts w:ascii="Swis721 Lt BT" w:eastAsia="Times New Roman" w:hAnsi="Swis721 Lt BT" w:cs="Times New Roman"/>
          <w:noProof/>
          <w:kern w:val="28"/>
          <w:lang w:eastAsia="it-IT"/>
        </w:rPr>
      </w:pPr>
      <w:r>
        <w:rPr>
          <w:rFonts w:ascii="Swis721 Lt BT" w:eastAsia="Times New Roman" w:hAnsi="Swis721 Lt BT" w:cs="Times New Roman"/>
          <w:noProof/>
          <w:kern w:val="28"/>
          <w:lang w:eastAsia="it-IT"/>
        </w:rPr>
        <w:drawing>
          <wp:inline distT="0" distB="0" distL="0" distR="0" wp14:anchorId="432CC1F9" wp14:editId="271A3EC2">
            <wp:extent cx="1352550" cy="901700"/>
            <wp:effectExtent l="0" t="0" r="0" b="0"/>
            <wp:docPr id="98" name="Immagine 98" descr="\\Server2\progettazione 2\Oratorio don Mario\O 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2\progettazione 2\Oratorio don Mario\O 43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6966" cy="904644"/>
                    </a:xfrm>
                    <a:prstGeom prst="rect">
                      <a:avLst/>
                    </a:prstGeom>
                    <a:noFill/>
                    <a:ln>
                      <a:noFill/>
                    </a:ln>
                  </pic:spPr>
                </pic:pic>
              </a:graphicData>
            </a:graphic>
          </wp:inline>
        </w:drawing>
      </w:r>
      <w:r w:rsidR="00C82331">
        <w:rPr>
          <w:rFonts w:ascii="Swis721 Lt BT" w:eastAsia="Times New Roman" w:hAnsi="Swis721 Lt BT" w:cs="Times New Roman"/>
          <w:noProof/>
          <w:kern w:val="28"/>
          <w:lang w:eastAsia="it-IT"/>
        </w:rPr>
        <w:t xml:space="preserve">     </w:t>
      </w:r>
      <w:r w:rsidR="00C82331">
        <w:rPr>
          <w:rFonts w:ascii="Swis721 Lt BT" w:eastAsia="Times New Roman" w:hAnsi="Swis721 Lt BT" w:cs="Times New Roman"/>
          <w:noProof/>
          <w:kern w:val="28"/>
          <w:lang w:eastAsia="it-IT"/>
        </w:rPr>
        <w:drawing>
          <wp:inline distT="0" distB="0" distL="0" distR="0" wp14:anchorId="02727C04" wp14:editId="7D0C48F7">
            <wp:extent cx="1200150" cy="896641"/>
            <wp:effectExtent l="0" t="0" r="0" b="0"/>
            <wp:docPr id="101" name="Immagine 101" descr="\\Server2\immagini\ORATORIO\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ver2\immagini\ORATORIO\foto 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5295" cy="900485"/>
                    </a:xfrm>
                    <a:prstGeom prst="rect">
                      <a:avLst/>
                    </a:prstGeom>
                    <a:noFill/>
                    <a:ln>
                      <a:noFill/>
                    </a:ln>
                  </pic:spPr>
                </pic:pic>
              </a:graphicData>
            </a:graphic>
          </wp:inline>
        </w:drawing>
      </w:r>
      <w:r w:rsidR="00B475BA">
        <w:rPr>
          <w:rFonts w:ascii="Swis721 Lt BT" w:eastAsia="Times New Roman" w:hAnsi="Swis721 Lt BT" w:cs="Times New Roman"/>
          <w:noProof/>
          <w:kern w:val="28"/>
          <w:lang w:eastAsia="it-IT"/>
        </w:rPr>
        <w:t xml:space="preserve">              </w:t>
      </w:r>
    </w:p>
    <w:p w:rsidR="001A0376" w:rsidRDefault="001A0376" w:rsidP="00B475BA">
      <w:pPr>
        <w:tabs>
          <w:tab w:val="left" w:pos="2127"/>
        </w:tabs>
        <w:spacing w:after="0" w:line="240" w:lineRule="auto"/>
        <w:jc w:val="center"/>
        <w:outlineLvl w:val="0"/>
        <w:rPr>
          <w:rFonts w:ascii="Swis721 Lt BT" w:eastAsia="Times New Roman" w:hAnsi="Swis721 Lt BT" w:cs="Times New Roman"/>
          <w:noProof/>
          <w:kern w:val="28"/>
          <w:lang w:eastAsia="it-IT"/>
        </w:rPr>
      </w:pPr>
    </w:p>
    <w:p w:rsidR="004349BB" w:rsidRPr="00B475BA" w:rsidRDefault="005E26E6" w:rsidP="00B475BA">
      <w:pPr>
        <w:tabs>
          <w:tab w:val="left" w:pos="2127"/>
        </w:tabs>
        <w:spacing w:after="0" w:line="240" w:lineRule="auto"/>
        <w:jc w:val="center"/>
        <w:outlineLvl w:val="0"/>
        <w:rPr>
          <w:rFonts w:ascii="Swis721 Lt BT" w:eastAsia="Times New Roman" w:hAnsi="Swis721 Lt BT" w:cs="Times New Roman"/>
          <w:noProof/>
          <w:kern w:val="28"/>
          <w:lang w:eastAsia="it-IT"/>
        </w:rPr>
      </w:pPr>
      <w:r>
        <w:rPr>
          <w:rFonts w:ascii="Swis721 BT" w:eastAsia="Times New Roman" w:hAnsi="Swis721 BT" w:cs="Times New Roman"/>
          <w:b/>
          <w:color w:val="343436" w:themeColor="background2" w:themeShade="40"/>
          <w:u w:val="single"/>
          <w:lang w:eastAsia="it-IT"/>
        </w:rPr>
        <w:t xml:space="preserve">La struttura  com’era e </w:t>
      </w:r>
      <w:proofErr w:type="spellStart"/>
      <w:r>
        <w:rPr>
          <w:rFonts w:ascii="Swis721 BT" w:eastAsia="Times New Roman" w:hAnsi="Swis721 BT" w:cs="Times New Roman"/>
          <w:b/>
          <w:color w:val="343436" w:themeColor="background2" w:themeShade="40"/>
          <w:u w:val="single"/>
          <w:lang w:eastAsia="it-IT"/>
        </w:rPr>
        <w:t>com’e’</w:t>
      </w:r>
      <w:proofErr w:type="spellEnd"/>
      <w:r w:rsidR="00FD77B3">
        <w:rPr>
          <w:rFonts w:ascii="Swis721 BT" w:eastAsia="Times New Roman" w:hAnsi="Swis721 BT" w:cs="Times New Roman"/>
          <w:noProof/>
          <w:lang w:eastAsia="it-IT"/>
        </w:rPr>
        <w:t xml:space="preserve">  </w:t>
      </w:r>
      <w:r w:rsidR="00BB1BE0">
        <w:rPr>
          <w:rFonts w:ascii="Swis721 BT" w:eastAsia="Times New Roman" w:hAnsi="Swis721 BT" w:cs="Times New Roman"/>
          <w:noProof/>
          <w:lang w:eastAsia="it-IT"/>
        </w:rPr>
        <w:t xml:space="preserve">  </w:t>
      </w:r>
      <w:r w:rsidR="00FD77B3">
        <w:rPr>
          <w:rFonts w:ascii="Swis721 BT" w:eastAsia="Times New Roman" w:hAnsi="Swis721 BT" w:cs="Times New Roman"/>
          <w:noProof/>
          <w:lang w:eastAsia="it-IT"/>
        </w:rPr>
        <w:t xml:space="preserve"> </w:t>
      </w:r>
      <w:r w:rsidR="00505DCB">
        <w:rPr>
          <w:rFonts w:ascii="Harrington" w:hAnsi="Harrington"/>
          <w:b/>
          <w:i/>
          <w:noProof/>
          <w:sz w:val="32"/>
          <w:szCs w:val="32"/>
          <w:lang w:eastAsia="it-IT"/>
        </w:rPr>
        <w:t xml:space="preserve"> </w:t>
      </w:r>
      <w:r w:rsidR="00696C43">
        <w:rPr>
          <w:rFonts w:ascii="Swis721 BT" w:hAnsi="Swis721 BT"/>
          <w:noProof/>
          <w:sz w:val="32"/>
          <w:szCs w:val="32"/>
          <w:lang w:eastAsia="it-IT"/>
        </w:rPr>
        <w:t xml:space="preserve"> </w:t>
      </w:r>
    </w:p>
    <w:sectPr w:rsidR="004349BB" w:rsidRPr="00B475BA" w:rsidSect="0023798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wis721 BT">
    <w:panose1 w:val="020B0504020202020204"/>
    <w:charset w:val="00"/>
    <w:family w:val="swiss"/>
    <w:pitch w:val="variable"/>
    <w:sig w:usb0="00000087" w:usb1="00000000" w:usb2="00000000" w:usb3="00000000" w:csb0="0000001B" w:csb1="00000000"/>
  </w:font>
  <w:font w:name="Swis721 Lt BT">
    <w:panose1 w:val="020B0403020202020204"/>
    <w:charset w:val="00"/>
    <w:family w:val="swiss"/>
    <w:pitch w:val="variable"/>
    <w:sig w:usb0="00000087" w:usb1="00000000" w:usb2="00000000" w:usb3="00000000" w:csb0="0000001B" w:csb1="00000000"/>
  </w:font>
  <w:font w:name="Harrington">
    <w:panose1 w:val="04040505050A0202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137BA"/>
    <w:multiLevelType w:val="hybridMultilevel"/>
    <w:tmpl w:val="D116E40A"/>
    <w:lvl w:ilvl="0" w:tplc="04100005">
      <w:start w:val="1"/>
      <w:numFmt w:val="bullet"/>
      <w:lvlText w:val=""/>
      <w:lvlJc w:val="left"/>
      <w:pPr>
        <w:tabs>
          <w:tab w:val="num" w:pos="1080"/>
        </w:tabs>
        <w:ind w:left="1080" w:hanging="360"/>
      </w:pPr>
      <w:rPr>
        <w:rFonts w:ascii="Wingdings" w:hAnsi="Wingdings" w:hint="default"/>
      </w:rPr>
    </w:lvl>
    <w:lvl w:ilvl="1" w:tplc="0410000B">
      <w:start w:val="1"/>
      <w:numFmt w:val="bullet"/>
      <w:lvlText w:val=""/>
      <w:lvlJc w:val="left"/>
      <w:pPr>
        <w:tabs>
          <w:tab w:val="num" w:pos="1800"/>
        </w:tabs>
        <w:ind w:left="1800" w:hanging="360"/>
      </w:pPr>
      <w:rPr>
        <w:rFonts w:ascii="Wingdings" w:hAnsi="Wingdings" w:hint="default"/>
      </w:r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13A66B24"/>
    <w:multiLevelType w:val="multilevel"/>
    <w:tmpl w:val="40382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71647E"/>
    <w:multiLevelType w:val="hybridMultilevel"/>
    <w:tmpl w:val="09D6DA40"/>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nsid w:val="65774635"/>
    <w:multiLevelType w:val="hybridMultilevel"/>
    <w:tmpl w:val="249014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C6E"/>
    <w:rsid w:val="000520DE"/>
    <w:rsid w:val="0008521F"/>
    <w:rsid w:val="000A7B0D"/>
    <w:rsid w:val="000F6CDF"/>
    <w:rsid w:val="001A0376"/>
    <w:rsid w:val="0022283B"/>
    <w:rsid w:val="00237981"/>
    <w:rsid w:val="002631F7"/>
    <w:rsid w:val="00287531"/>
    <w:rsid w:val="002B53BC"/>
    <w:rsid w:val="003E2214"/>
    <w:rsid w:val="004349BB"/>
    <w:rsid w:val="00462807"/>
    <w:rsid w:val="004C0EF7"/>
    <w:rsid w:val="004F134D"/>
    <w:rsid w:val="004F7C4D"/>
    <w:rsid w:val="00505DCB"/>
    <w:rsid w:val="005175C0"/>
    <w:rsid w:val="00522280"/>
    <w:rsid w:val="00547AD2"/>
    <w:rsid w:val="005905A1"/>
    <w:rsid w:val="005A4C7A"/>
    <w:rsid w:val="005B7015"/>
    <w:rsid w:val="005C7C6E"/>
    <w:rsid w:val="005E26E6"/>
    <w:rsid w:val="005E5468"/>
    <w:rsid w:val="005E7C15"/>
    <w:rsid w:val="00617AFB"/>
    <w:rsid w:val="006300B4"/>
    <w:rsid w:val="006365A2"/>
    <w:rsid w:val="0064771D"/>
    <w:rsid w:val="00654257"/>
    <w:rsid w:val="00696C43"/>
    <w:rsid w:val="006A3892"/>
    <w:rsid w:val="006C09A8"/>
    <w:rsid w:val="00780B29"/>
    <w:rsid w:val="007A5DC6"/>
    <w:rsid w:val="007B201F"/>
    <w:rsid w:val="007F4AEA"/>
    <w:rsid w:val="008105F8"/>
    <w:rsid w:val="00871784"/>
    <w:rsid w:val="00894A59"/>
    <w:rsid w:val="008D761D"/>
    <w:rsid w:val="008F1E81"/>
    <w:rsid w:val="00911578"/>
    <w:rsid w:val="009703A7"/>
    <w:rsid w:val="00981DAE"/>
    <w:rsid w:val="009E73FD"/>
    <w:rsid w:val="009F456F"/>
    <w:rsid w:val="00A21EF5"/>
    <w:rsid w:val="00A312ED"/>
    <w:rsid w:val="00A61547"/>
    <w:rsid w:val="00A95112"/>
    <w:rsid w:val="00B475BA"/>
    <w:rsid w:val="00B66B82"/>
    <w:rsid w:val="00B9242A"/>
    <w:rsid w:val="00BA0687"/>
    <w:rsid w:val="00BB1BE0"/>
    <w:rsid w:val="00BC5313"/>
    <w:rsid w:val="00BF16AB"/>
    <w:rsid w:val="00C21B5E"/>
    <w:rsid w:val="00C41FD8"/>
    <w:rsid w:val="00C575CA"/>
    <w:rsid w:val="00C643DA"/>
    <w:rsid w:val="00C72F85"/>
    <w:rsid w:val="00C82331"/>
    <w:rsid w:val="00C86E4E"/>
    <w:rsid w:val="00CF16C3"/>
    <w:rsid w:val="00D020B7"/>
    <w:rsid w:val="00D369A9"/>
    <w:rsid w:val="00D565AD"/>
    <w:rsid w:val="00DA4767"/>
    <w:rsid w:val="00DD331C"/>
    <w:rsid w:val="00E16AA8"/>
    <w:rsid w:val="00E16C57"/>
    <w:rsid w:val="00E17483"/>
    <w:rsid w:val="00E4121B"/>
    <w:rsid w:val="00E93337"/>
    <w:rsid w:val="00EE76A3"/>
    <w:rsid w:val="00F315FA"/>
    <w:rsid w:val="00F5350D"/>
    <w:rsid w:val="00F54A66"/>
    <w:rsid w:val="00F96703"/>
    <w:rsid w:val="00FB0A50"/>
    <w:rsid w:val="00FC2E02"/>
    <w:rsid w:val="00FD77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it-IT"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62807"/>
  </w:style>
  <w:style w:type="paragraph" w:styleId="Titolo1">
    <w:name w:val="heading 1"/>
    <w:basedOn w:val="Normale"/>
    <w:next w:val="Normale"/>
    <w:link w:val="Titolo1Carattere"/>
    <w:uiPriority w:val="9"/>
    <w:qFormat/>
    <w:rsid w:val="00462807"/>
    <w:pPr>
      <w:pBdr>
        <w:bottom w:val="thinThickSmallGap" w:sz="12" w:space="1" w:color="3691AA" w:themeColor="accent2" w:themeShade="BF"/>
      </w:pBdr>
      <w:spacing w:before="400"/>
      <w:jc w:val="center"/>
      <w:outlineLvl w:val="0"/>
    </w:pPr>
    <w:rPr>
      <w:caps/>
      <w:color w:val="246171" w:themeColor="accent2" w:themeShade="80"/>
      <w:spacing w:val="20"/>
      <w:sz w:val="28"/>
      <w:szCs w:val="28"/>
    </w:rPr>
  </w:style>
  <w:style w:type="paragraph" w:styleId="Titolo2">
    <w:name w:val="heading 2"/>
    <w:basedOn w:val="Normale"/>
    <w:next w:val="Normale"/>
    <w:link w:val="Titolo2Carattere"/>
    <w:uiPriority w:val="9"/>
    <w:unhideWhenUsed/>
    <w:qFormat/>
    <w:rsid w:val="00462807"/>
    <w:pPr>
      <w:pBdr>
        <w:bottom w:val="single" w:sz="4" w:space="1" w:color="246071" w:themeColor="accent2" w:themeShade="7F"/>
      </w:pBdr>
      <w:spacing w:before="400"/>
      <w:jc w:val="center"/>
      <w:outlineLvl w:val="1"/>
    </w:pPr>
    <w:rPr>
      <w:caps/>
      <w:color w:val="246171" w:themeColor="accent2" w:themeShade="80"/>
      <w:spacing w:val="15"/>
      <w:sz w:val="24"/>
      <w:szCs w:val="24"/>
    </w:rPr>
  </w:style>
  <w:style w:type="paragraph" w:styleId="Titolo3">
    <w:name w:val="heading 3"/>
    <w:basedOn w:val="Normale"/>
    <w:next w:val="Normale"/>
    <w:link w:val="Titolo3Carattere"/>
    <w:uiPriority w:val="9"/>
    <w:unhideWhenUsed/>
    <w:qFormat/>
    <w:rsid w:val="00462807"/>
    <w:pPr>
      <w:pBdr>
        <w:top w:val="dotted" w:sz="4" w:space="1" w:color="246071" w:themeColor="accent2" w:themeShade="7F"/>
        <w:bottom w:val="dotted" w:sz="4" w:space="1" w:color="246071" w:themeColor="accent2" w:themeShade="7F"/>
      </w:pBdr>
      <w:spacing w:before="300"/>
      <w:jc w:val="center"/>
      <w:outlineLvl w:val="2"/>
    </w:pPr>
    <w:rPr>
      <w:caps/>
      <w:color w:val="246071" w:themeColor="accent2" w:themeShade="7F"/>
      <w:sz w:val="24"/>
      <w:szCs w:val="24"/>
    </w:rPr>
  </w:style>
  <w:style w:type="paragraph" w:styleId="Titolo4">
    <w:name w:val="heading 4"/>
    <w:basedOn w:val="Normale"/>
    <w:next w:val="Normale"/>
    <w:link w:val="Titolo4Carattere"/>
    <w:uiPriority w:val="9"/>
    <w:semiHidden/>
    <w:unhideWhenUsed/>
    <w:qFormat/>
    <w:rsid w:val="00462807"/>
    <w:pPr>
      <w:pBdr>
        <w:bottom w:val="dotted" w:sz="4" w:space="1" w:color="3691AA" w:themeColor="accent2" w:themeShade="BF"/>
      </w:pBdr>
      <w:spacing w:after="120"/>
      <w:jc w:val="center"/>
      <w:outlineLvl w:val="3"/>
    </w:pPr>
    <w:rPr>
      <w:caps/>
      <w:color w:val="246071" w:themeColor="accent2" w:themeShade="7F"/>
      <w:spacing w:val="10"/>
    </w:rPr>
  </w:style>
  <w:style w:type="paragraph" w:styleId="Titolo5">
    <w:name w:val="heading 5"/>
    <w:basedOn w:val="Normale"/>
    <w:next w:val="Normale"/>
    <w:link w:val="Titolo5Carattere"/>
    <w:uiPriority w:val="9"/>
    <w:semiHidden/>
    <w:unhideWhenUsed/>
    <w:qFormat/>
    <w:rsid w:val="00462807"/>
    <w:pPr>
      <w:spacing w:before="320" w:after="120"/>
      <w:jc w:val="center"/>
      <w:outlineLvl w:val="4"/>
    </w:pPr>
    <w:rPr>
      <w:caps/>
      <w:color w:val="246071" w:themeColor="accent2" w:themeShade="7F"/>
      <w:spacing w:val="10"/>
    </w:rPr>
  </w:style>
  <w:style w:type="paragraph" w:styleId="Titolo6">
    <w:name w:val="heading 6"/>
    <w:basedOn w:val="Normale"/>
    <w:next w:val="Normale"/>
    <w:link w:val="Titolo6Carattere"/>
    <w:uiPriority w:val="9"/>
    <w:semiHidden/>
    <w:unhideWhenUsed/>
    <w:qFormat/>
    <w:rsid w:val="00462807"/>
    <w:pPr>
      <w:spacing w:after="120"/>
      <w:jc w:val="center"/>
      <w:outlineLvl w:val="5"/>
    </w:pPr>
    <w:rPr>
      <w:caps/>
      <w:color w:val="3691AA" w:themeColor="accent2" w:themeShade="BF"/>
      <w:spacing w:val="10"/>
    </w:rPr>
  </w:style>
  <w:style w:type="paragraph" w:styleId="Titolo7">
    <w:name w:val="heading 7"/>
    <w:basedOn w:val="Normale"/>
    <w:next w:val="Normale"/>
    <w:link w:val="Titolo7Carattere"/>
    <w:uiPriority w:val="9"/>
    <w:semiHidden/>
    <w:unhideWhenUsed/>
    <w:qFormat/>
    <w:rsid w:val="00462807"/>
    <w:pPr>
      <w:spacing w:after="120"/>
      <w:jc w:val="center"/>
      <w:outlineLvl w:val="6"/>
    </w:pPr>
    <w:rPr>
      <w:i/>
      <w:iCs/>
      <w:caps/>
      <w:color w:val="3691AA" w:themeColor="accent2" w:themeShade="BF"/>
      <w:spacing w:val="10"/>
    </w:rPr>
  </w:style>
  <w:style w:type="paragraph" w:styleId="Titolo8">
    <w:name w:val="heading 8"/>
    <w:basedOn w:val="Normale"/>
    <w:next w:val="Normale"/>
    <w:link w:val="Titolo8Carattere"/>
    <w:uiPriority w:val="9"/>
    <w:semiHidden/>
    <w:unhideWhenUsed/>
    <w:qFormat/>
    <w:rsid w:val="00462807"/>
    <w:pPr>
      <w:spacing w:after="120"/>
      <w:jc w:val="center"/>
      <w:outlineLvl w:val="7"/>
    </w:pPr>
    <w:rPr>
      <w:caps/>
      <w:spacing w:val="10"/>
      <w:sz w:val="20"/>
      <w:szCs w:val="20"/>
    </w:rPr>
  </w:style>
  <w:style w:type="paragraph" w:styleId="Titolo9">
    <w:name w:val="heading 9"/>
    <w:basedOn w:val="Normale"/>
    <w:next w:val="Normale"/>
    <w:link w:val="Titolo9Carattere"/>
    <w:uiPriority w:val="9"/>
    <w:semiHidden/>
    <w:unhideWhenUsed/>
    <w:qFormat/>
    <w:rsid w:val="00462807"/>
    <w:pPr>
      <w:spacing w:after="120"/>
      <w:jc w:val="center"/>
      <w:outlineLvl w:val="8"/>
    </w:pPr>
    <w:rPr>
      <w:i/>
      <w:iCs/>
      <w:caps/>
      <w:spacing w:val="1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C7C6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C7C6E"/>
    <w:rPr>
      <w:rFonts w:ascii="Tahoma" w:hAnsi="Tahoma" w:cs="Tahoma"/>
      <w:sz w:val="16"/>
      <w:szCs w:val="16"/>
    </w:rPr>
  </w:style>
  <w:style w:type="character" w:customStyle="1" w:styleId="Titolo2Carattere">
    <w:name w:val="Titolo 2 Carattere"/>
    <w:basedOn w:val="Carpredefinitoparagrafo"/>
    <w:link w:val="Titolo2"/>
    <w:uiPriority w:val="9"/>
    <w:rsid w:val="00462807"/>
    <w:rPr>
      <w:caps/>
      <w:color w:val="246171" w:themeColor="accent2" w:themeShade="80"/>
      <w:spacing w:val="15"/>
      <w:sz w:val="24"/>
      <w:szCs w:val="24"/>
    </w:rPr>
  </w:style>
  <w:style w:type="paragraph" w:styleId="Titolo">
    <w:name w:val="Title"/>
    <w:basedOn w:val="Normale"/>
    <w:next w:val="Normale"/>
    <w:link w:val="TitoloCarattere"/>
    <w:uiPriority w:val="10"/>
    <w:qFormat/>
    <w:rsid w:val="00462807"/>
    <w:pPr>
      <w:pBdr>
        <w:top w:val="dotted" w:sz="2" w:space="1" w:color="246171" w:themeColor="accent2" w:themeShade="80"/>
        <w:bottom w:val="dotted" w:sz="2" w:space="6" w:color="246171" w:themeColor="accent2" w:themeShade="80"/>
      </w:pBdr>
      <w:spacing w:before="500" w:after="300" w:line="240" w:lineRule="auto"/>
      <w:jc w:val="center"/>
    </w:pPr>
    <w:rPr>
      <w:caps/>
      <w:color w:val="246171" w:themeColor="accent2" w:themeShade="80"/>
      <w:spacing w:val="50"/>
      <w:sz w:val="44"/>
      <w:szCs w:val="44"/>
    </w:rPr>
  </w:style>
  <w:style w:type="character" w:customStyle="1" w:styleId="TitoloCarattere">
    <w:name w:val="Titolo Carattere"/>
    <w:basedOn w:val="Carpredefinitoparagrafo"/>
    <w:link w:val="Titolo"/>
    <w:uiPriority w:val="10"/>
    <w:rsid w:val="00462807"/>
    <w:rPr>
      <w:caps/>
      <w:color w:val="246171" w:themeColor="accent2" w:themeShade="80"/>
      <w:spacing w:val="50"/>
      <w:sz w:val="44"/>
      <w:szCs w:val="44"/>
    </w:rPr>
  </w:style>
  <w:style w:type="character" w:customStyle="1" w:styleId="Titolo1Carattere">
    <w:name w:val="Titolo 1 Carattere"/>
    <w:basedOn w:val="Carpredefinitoparagrafo"/>
    <w:link w:val="Titolo1"/>
    <w:uiPriority w:val="9"/>
    <w:rsid w:val="00462807"/>
    <w:rPr>
      <w:caps/>
      <w:color w:val="246171" w:themeColor="accent2" w:themeShade="80"/>
      <w:spacing w:val="20"/>
      <w:sz w:val="28"/>
      <w:szCs w:val="28"/>
    </w:rPr>
  </w:style>
  <w:style w:type="character" w:customStyle="1" w:styleId="Titolo3Carattere">
    <w:name w:val="Titolo 3 Carattere"/>
    <w:basedOn w:val="Carpredefinitoparagrafo"/>
    <w:link w:val="Titolo3"/>
    <w:uiPriority w:val="9"/>
    <w:rsid w:val="00462807"/>
    <w:rPr>
      <w:caps/>
      <w:color w:val="246071" w:themeColor="accent2" w:themeShade="7F"/>
      <w:sz w:val="24"/>
      <w:szCs w:val="24"/>
    </w:rPr>
  </w:style>
  <w:style w:type="character" w:customStyle="1" w:styleId="Titolo4Carattere">
    <w:name w:val="Titolo 4 Carattere"/>
    <w:basedOn w:val="Carpredefinitoparagrafo"/>
    <w:link w:val="Titolo4"/>
    <w:uiPriority w:val="9"/>
    <w:semiHidden/>
    <w:rsid w:val="00462807"/>
    <w:rPr>
      <w:caps/>
      <w:color w:val="246071" w:themeColor="accent2" w:themeShade="7F"/>
      <w:spacing w:val="10"/>
    </w:rPr>
  </w:style>
  <w:style w:type="character" w:customStyle="1" w:styleId="Titolo5Carattere">
    <w:name w:val="Titolo 5 Carattere"/>
    <w:basedOn w:val="Carpredefinitoparagrafo"/>
    <w:link w:val="Titolo5"/>
    <w:uiPriority w:val="9"/>
    <w:semiHidden/>
    <w:rsid w:val="00462807"/>
    <w:rPr>
      <w:caps/>
      <w:color w:val="246071" w:themeColor="accent2" w:themeShade="7F"/>
      <w:spacing w:val="10"/>
    </w:rPr>
  </w:style>
  <w:style w:type="character" w:customStyle="1" w:styleId="Titolo6Carattere">
    <w:name w:val="Titolo 6 Carattere"/>
    <w:basedOn w:val="Carpredefinitoparagrafo"/>
    <w:link w:val="Titolo6"/>
    <w:uiPriority w:val="9"/>
    <w:semiHidden/>
    <w:rsid w:val="00462807"/>
    <w:rPr>
      <w:caps/>
      <w:color w:val="3691AA" w:themeColor="accent2" w:themeShade="BF"/>
      <w:spacing w:val="10"/>
    </w:rPr>
  </w:style>
  <w:style w:type="character" w:customStyle="1" w:styleId="Titolo7Carattere">
    <w:name w:val="Titolo 7 Carattere"/>
    <w:basedOn w:val="Carpredefinitoparagrafo"/>
    <w:link w:val="Titolo7"/>
    <w:uiPriority w:val="9"/>
    <w:semiHidden/>
    <w:rsid w:val="00462807"/>
    <w:rPr>
      <w:i/>
      <w:iCs/>
      <w:caps/>
      <w:color w:val="3691AA" w:themeColor="accent2" w:themeShade="BF"/>
      <w:spacing w:val="10"/>
    </w:rPr>
  </w:style>
  <w:style w:type="character" w:customStyle="1" w:styleId="Titolo8Carattere">
    <w:name w:val="Titolo 8 Carattere"/>
    <w:basedOn w:val="Carpredefinitoparagrafo"/>
    <w:link w:val="Titolo8"/>
    <w:uiPriority w:val="9"/>
    <w:semiHidden/>
    <w:rsid w:val="00462807"/>
    <w:rPr>
      <w:caps/>
      <w:spacing w:val="10"/>
      <w:sz w:val="20"/>
      <w:szCs w:val="20"/>
    </w:rPr>
  </w:style>
  <w:style w:type="character" w:customStyle="1" w:styleId="Titolo9Carattere">
    <w:name w:val="Titolo 9 Carattere"/>
    <w:basedOn w:val="Carpredefinitoparagrafo"/>
    <w:link w:val="Titolo9"/>
    <w:uiPriority w:val="9"/>
    <w:semiHidden/>
    <w:rsid w:val="00462807"/>
    <w:rPr>
      <w:i/>
      <w:iCs/>
      <w:caps/>
      <w:spacing w:val="10"/>
      <w:sz w:val="20"/>
      <w:szCs w:val="20"/>
    </w:rPr>
  </w:style>
  <w:style w:type="paragraph" w:styleId="Didascalia">
    <w:name w:val="caption"/>
    <w:basedOn w:val="Normale"/>
    <w:next w:val="Normale"/>
    <w:uiPriority w:val="35"/>
    <w:semiHidden/>
    <w:unhideWhenUsed/>
    <w:qFormat/>
    <w:rsid w:val="00462807"/>
    <w:rPr>
      <w:caps/>
      <w:spacing w:val="10"/>
      <w:sz w:val="18"/>
      <w:szCs w:val="18"/>
    </w:rPr>
  </w:style>
  <w:style w:type="paragraph" w:styleId="Sottotitolo">
    <w:name w:val="Subtitle"/>
    <w:basedOn w:val="Normale"/>
    <w:next w:val="Normale"/>
    <w:link w:val="SottotitoloCarattere"/>
    <w:uiPriority w:val="11"/>
    <w:qFormat/>
    <w:rsid w:val="00462807"/>
    <w:pPr>
      <w:spacing w:after="560" w:line="240" w:lineRule="auto"/>
      <w:jc w:val="center"/>
    </w:pPr>
    <w:rPr>
      <w:caps/>
      <w:spacing w:val="20"/>
      <w:sz w:val="18"/>
      <w:szCs w:val="18"/>
    </w:rPr>
  </w:style>
  <w:style w:type="character" w:customStyle="1" w:styleId="SottotitoloCarattere">
    <w:name w:val="Sottotitolo Carattere"/>
    <w:basedOn w:val="Carpredefinitoparagrafo"/>
    <w:link w:val="Sottotitolo"/>
    <w:uiPriority w:val="11"/>
    <w:rsid w:val="00462807"/>
    <w:rPr>
      <w:caps/>
      <w:spacing w:val="20"/>
      <w:sz w:val="18"/>
      <w:szCs w:val="18"/>
    </w:rPr>
  </w:style>
  <w:style w:type="character" w:styleId="Enfasigrassetto">
    <w:name w:val="Strong"/>
    <w:uiPriority w:val="22"/>
    <w:qFormat/>
    <w:rsid w:val="00462807"/>
    <w:rPr>
      <w:b/>
      <w:bCs/>
      <w:color w:val="3691AA" w:themeColor="accent2" w:themeShade="BF"/>
      <w:spacing w:val="5"/>
    </w:rPr>
  </w:style>
  <w:style w:type="character" w:styleId="Enfasicorsivo">
    <w:name w:val="Emphasis"/>
    <w:uiPriority w:val="20"/>
    <w:qFormat/>
    <w:rsid w:val="00462807"/>
    <w:rPr>
      <w:caps/>
      <w:spacing w:val="5"/>
      <w:sz w:val="20"/>
      <w:szCs w:val="20"/>
    </w:rPr>
  </w:style>
  <w:style w:type="paragraph" w:styleId="Nessunaspaziatura">
    <w:name w:val="No Spacing"/>
    <w:basedOn w:val="Normale"/>
    <w:link w:val="NessunaspaziaturaCarattere"/>
    <w:uiPriority w:val="1"/>
    <w:qFormat/>
    <w:rsid w:val="00462807"/>
    <w:pPr>
      <w:spacing w:after="0" w:line="240" w:lineRule="auto"/>
    </w:pPr>
  </w:style>
  <w:style w:type="paragraph" w:styleId="Paragrafoelenco">
    <w:name w:val="List Paragraph"/>
    <w:basedOn w:val="Normale"/>
    <w:uiPriority w:val="34"/>
    <w:qFormat/>
    <w:rsid w:val="00462807"/>
    <w:pPr>
      <w:ind w:left="720"/>
      <w:contextualSpacing/>
    </w:pPr>
  </w:style>
  <w:style w:type="paragraph" w:styleId="Citazione">
    <w:name w:val="Quote"/>
    <w:basedOn w:val="Normale"/>
    <w:next w:val="Normale"/>
    <w:link w:val="CitazioneCarattere"/>
    <w:uiPriority w:val="29"/>
    <w:qFormat/>
    <w:rsid w:val="00462807"/>
    <w:rPr>
      <w:i/>
      <w:iCs/>
    </w:rPr>
  </w:style>
  <w:style w:type="character" w:customStyle="1" w:styleId="CitazioneCarattere">
    <w:name w:val="Citazione Carattere"/>
    <w:basedOn w:val="Carpredefinitoparagrafo"/>
    <w:link w:val="Citazione"/>
    <w:uiPriority w:val="29"/>
    <w:rsid w:val="00462807"/>
    <w:rPr>
      <w:i/>
      <w:iCs/>
    </w:rPr>
  </w:style>
  <w:style w:type="paragraph" w:styleId="Citazioneintensa">
    <w:name w:val="Intense Quote"/>
    <w:basedOn w:val="Normale"/>
    <w:next w:val="Normale"/>
    <w:link w:val="CitazioneintensaCarattere"/>
    <w:uiPriority w:val="30"/>
    <w:qFormat/>
    <w:rsid w:val="00462807"/>
    <w:pPr>
      <w:pBdr>
        <w:top w:val="dotted" w:sz="2" w:space="10" w:color="246171" w:themeColor="accent2" w:themeShade="80"/>
        <w:bottom w:val="dotted" w:sz="2" w:space="4" w:color="246171" w:themeColor="accent2" w:themeShade="80"/>
      </w:pBdr>
      <w:spacing w:before="160" w:line="300" w:lineRule="auto"/>
      <w:ind w:left="1440" w:right="1440"/>
    </w:pPr>
    <w:rPr>
      <w:caps/>
      <w:color w:val="246071" w:themeColor="accent2" w:themeShade="7F"/>
      <w:spacing w:val="5"/>
      <w:sz w:val="20"/>
      <w:szCs w:val="20"/>
    </w:rPr>
  </w:style>
  <w:style w:type="character" w:customStyle="1" w:styleId="CitazioneintensaCarattere">
    <w:name w:val="Citazione intensa Carattere"/>
    <w:basedOn w:val="Carpredefinitoparagrafo"/>
    <w:link w:val="Citazioneintensa"/>
    <w:uiPriority w:val="30"/>
    <w:rsid w:val="00462807"/>
    <w:rPr>
      <w:caps/>
      <w:color w:val="246071" w:themeColor="accent2" w:themeShade="7F"/>
      <w:spacing w:val="5"/>
      <w:sz w:val="20"/>
      <w:szCs w:val="20"/>
    </w:rPr>
  </w:style>
  <w:style w:type="character" w:styleId="Enfasidelicata">
    <w:name w:val="Subtle Emphasis"/>
    <w:uiPriority w:val="19"/>
    <w:qFormat/>
    <w:rsid w:val="00462807"/>
    <w:rPr>
      <w:i/>
      <w:iCs/>
    </w:rPr>
  </w:style>
  <w:style w:type="character" w:styleId="Enfasiintensa">
    <w:name w:val="Intense Emphasis"/>
    <w:uiPriority w:val="21"/>
    <w:qFormat/>
    <w:rsid w:val="00462807"/>
    <w:rPr>
      <w:i/>
      <w:iCs/>
      <w:caps/>
      <w:spacing w:val="10"/>
      <w:sz w:val="20"/>
      <w:szCs w:val="20"/>
    </w:rPr>
  </w:style>
  <w:style w:type="character" w:styleId="Riferimentodelicato">
    <w:name w:val="Subtle Reference"/>
    <w:basedOn w:val="Carpredefinitoparagrafo"/>
    <w:uiPriority w:val="31"/>
    <w:qFormat/>
    <w:rsid w:val="00462807"/>
    <w:rPr>
      <w:rFonts w:asciiTheme="minorHAnsi" w:eastAsiaTheme="minorEastAsia" w:hAnsiTheme="minorHAnsi" w:cstheme="minorBidi"/>
      <w:i/>
      <w:iCs/>
      <w:color w:val="246071" w:themeColor="accent2" w:themeShade="7F"/>
    </w:rPr>
  </w:style>
  <w:style w:type="character" w:styleId="Riferimentointenso">
    <w:name w:val="Intense Reference"/>
    <w:uiPriority w:val="32"/>
    <w:qFormat/>
    <w:rsid w:val="00462807"/>
    <w:rPr>
      <w:rFonts w:asciiTheme="minorHAnsi" w:eastAsiaTheme="minorEastAsia" w:hAnsiTheme="minorHAnsi" w:cstheme="minorBidi"/>
      <w:b/>
      <w:bCs/>
      <w:i/>
      <w:iCs/>
      <w:color w:val="246071" w:themeColor="accent2" w:themeShade="7F"/>
    </w:rPr>
  </w:style>
  <w:style w:type="character" w:styleId="Titolodellibro">
    <w:name w:val="Book Title"/>
    <w:uiPriority w:val="33"/>
    <w:qFormat/>
    <w:rsid w:val="00462807"/>
    <w:rPr>
      <w:caps/>
      <w:color w:val="246071" w:themeColor="accent2" w:themeShade="7F"/>
      <w:spacing w:val="5"/>
      <w:u w:color="246071" w:themeColor="accent2" w:themeShade="7F"/>
    </w:rPr>
  </w:style>
  <w:style w:type="paragraph" w:styleId="Titolosommario">
    <w:name w:val="TOC Heading"/>
    <w:basedOn w:val="Titolo1"/>
    <w:next w:val="Normale"/>
    <w:uiPriority w:val="39"/>
    <w:semiHidden/>
    <w:unhideWhenUsed/>
    <w:qFormat/>
    <w:rsid w:val="00462807"/>
    <w:pPr>
      <w:outlineLvl w:val="9"/>
    </w:pPr>
    <w:rPr>
      <w:lang w:bidi="en-US"/>
    </w:rPr>
  </w:style>
  <w:style w:type="character" w:customStyle="1" w:styleId="NessunaspaziaturaCarattere">
    <w:name w:val="Nessuna spaziatura Carattere"/>
    <w:basedOn w:val="Carpredefinitoparagrafo"/>
    <w:link w:val="Nessunaspaziatura"/>
    <w:uiPriority w:val="1"/>
    <w:rsid w:val="00462807"/>
  </w:style>
  <w:style w:type="character" w:styleId="Collegamentoipertestuale">
    <w:name w:val="Hyperlink"/>
    <w:basedOn w:val="Carpredefinitoparagrafo"/>
    <w:uiPriority w:val="99"/>
    <w:semiHidden/>
    <w:unhideWhenUsed/>
    <w:rsid w:val="00287531"/>
    <w:rPr>
      <w:strike w:val="0"/>
      <w:dstrike w:val="0"/>
      <w:color w:val="00000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it-IT"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62807"/>
  </w:style>
  <w:style w:type="paragraph" w:styleId="Titolo1">
    <w:name w:val="heading 1"/>
    <w:basedOn w:val="Normale"/>
    <w:next w:val="Normale"/>
    <w:link w:val="Titolo1Carattere"/>
    <w:uiPriority w:val="9"/>
    <w:qFormat/>
    <w:rsid w:val="00462807"/>
    <w:pPr>
      <w:pBdr>
        <w:bottom w:val="thinThickSmallGap" w:sz="12" w:space="1" w:color="3691AA" w:themeColor="accent2" w:themeShade="BF"/>
      </w:pBdr>
      <w:spacing w:before="400"/>
      <w:jc w:val="center"/>
      <w:outlineLvl w:val="0"/>
    </w:pPr>
    <w:rPr>
      <w:caps/>
      <w:color w:val="246171" w:themeColor="accent2" w:themeShade="80"/>
      <w:spacing w:val="20"/>
      <w:sz w:val="28"/>
      <w:szCs w:val="28"/>
    </w:rPr>
  </w:style>
  <w:style w:type="paragraph" w:styleId="Titolo2">
    <w:name w:val="heading 2"/>
    <w:basedOn w:val="Normale"/>
    <w:next w:val="Normale"/>
    <w:link w:val="Titolo2Carattere"/>
    <w:uiPriority w:val="9"/>
    <w:unhideWhenUsed/>
    <w:qFormat/>
    <w:rsid w:val="00462807"/>
    <w:pPr>
      <w:pBdr>
        <w:bottom w:val="single" w:sz="4" w:space="1" w:color="246071" w:themeColor="accent2" w:themeShade="7F"/>
      </w:pBdr>
      <w:spacing w:before="400"/>
      <w:jc w:val="center"/>
      <w:outlineLvl w:val="1"/>
    </w:pPr>
    <w:rPr>
      <w:caps/>
      <w:color w:val="246171" w:themeColor="accent2" w:themeShade="80"/>
      <w:spacing w:val="15"/>
      <w:sz w:val="24"/>
      <w:szCs w:val="24"/>
    </w:rPr>
  </w:style>
  <w:style w:type="paragraph" w:styleId="Titolo3">
    <w:name w:val="heading 3"/>
    <w:basedOn w:val="Normale"/>
    <w:next w:val="Normale"/>
    <w:link w:val="Titolo3Carattere"/>
    <w:uiPriority w:val="9"/>
    <w:unhideWhenUsed/>
    <w:qFormat/>
    <w:rsid w:val="00462807"/>
    <w:pPr>
      <w:pBdr>
        <w:top w:val="dotted" w:sz="4" w:space="1" w:color="246071" w:themeColor="accent2" w:themeShade="7F"/>
        <w:bottom w:val="dotted" w:sz="4" w:space="1" w:color="246071" w:themeColor="accent2" w:themeShade="7F"/>
      </w:pBdr>
      <w:spacing w:before="300"/>
      <w:jc w:val="center"/>
      <w:outlineLvl w:val="2"/>
    </w:pPr>
    <w:rPr>
      <w:caps/>
      <w:color w:val="246071" w:themeColor="accent2" w:themeShade="7F"/>
      <w:sz w:val="24"/>
      <w:szCs w:val="24"/>
    </w:rPr>
  </w:style>
  <w:style w:type="paragraph" w:styleId="Titolo4">
    <w:name w:val="heading 4"/>
    <w:basedOn w:val="Normale"/>
    <w:next w:val="Normale"/>
    <w:link w:val="Titolo4Carattere"/>
    <w:uiPriority w:val="9"/>
    <w:semiHidden/>
    <w:unhideWhenUsed/>
    <w:qFormat/>
    <w:rsid w:val="00462807"/>
    <w:pPr>
      <w:pBdr>
        <w:bottom w:val="dotted" w:sz="4" w:space="1" w:color="3691AA" w:themeColor="accent2" w:themeShade="BF"/>
      </w:pBdr>
      <w:spacing w:after="120"/>
      <w:jc w:val="center"/>
      <w:outlineLvl w:val="3"/>
    </w:pPr>
    <w:rPr>
      <w:caps/>
      <w:color w:val="246071" w:themeColor="accent2" w:themeShade="7F"/>
      <w:spacing w:val="10"/>
    </w:rPr>
  </w:style>
  <w:style w:type="paragraph" w:styleId="Titolo5">
    <w:name w:val="heading 5"/>
    <w:basedOn w:val="Normale"/>
    <w:next w:val="Normale"/>
    <w:link w:val="Titolo5Carattere"/>
    <w:uiPriority w:val="9"/>
    <w:semiHidden/>
    <w:unhideWhenUsed/>
    <w:qFormat/>
    <w:rsid w:val="00462807"/>
    <w:pPr>
      <w:spacing w:before="320" w:after="120"/>
      <w:jc w:val="center"/>
      <w:outlineLvl w:val="4"/>
    </w:pPr>
    <w:rPr>
      <w:caps/>
      <w:color w:val="246071" w:themeColor="accent2" w:themeShade="7F"/>
      <w:spacing w:val="10"/>
    </w:rPr>
  </w:style>
  <w:style w:type="paragraph" w:styleId="Titolo6">
    <w:name w:val="heading 6"/>
    <w:basedOn w:val="Normale"/>
    <w:next w:val="Normale"/>
    <w:link w:val="Titolo6Carattere"/>
    <w:uiPriority w:val="9"/>
    <w:semiHidden/>
    <w:unhideWhenUsed/>
    <w:qFormat/>
    <w:rsid w:val="00462807"/>
    <w:pPr>
      <w:spacing w:after="120"/>
      <w:jc w:val="center"/>
      <w:outlineLvl w:val="5"/>
    </w:pPr>
    <w:rPr>
      <w:caps/>
      <w:color w:val="3691AA" w:themeColor="accent2" w:themeShade="BF"/>
      <w:spacing w:val="10"/>
    </w:rPr>
  </w:style>
  <w:style w:type="paragraph" w:styleId="Titolo7">
    <w:name w:val="heading 7"/>
    <w:basedOn w:val="Normale"/>
    <w:next w:val="Normale"/>
    <w:link w:val="Titolo7Carattere"/>
    <w:uiPriority w:val="9"/>
    <w:semiHidden/>
    <w:unhideWhenUsed/>
    <w:qFormat/>
    <w:rsid w:val="00462807"/>
    <w:pPr>
      <w:spacing w:after="120"/>
      <w:jc w:val="center"/>
      <w:outlineLvl w:val="6"/>
    </w:pPr>
    <w:rPr>
      <w:i/>
      <w:iCs/>
      <w:caps/>
      <w:color w:val="3691AA" w:themeColor="accent2" w:themeShade="BF"/>
      <w:spacing w:val="10"/>
    </w:rPr>
  </w:style>
  <w:style w:type="paragraph" w:styleId="Titolo8">
    <w:name w:val="heading 8"/>
    <w:basedOn w:val="Normale"/>
    <w:next w:val="Normale"/>
    <w:link w:val="Titolo8Carattere"/>
    <w:uiPriority w:val="9"/>
    <w:semiHidden/>
    <w:unhideWhenUsed/>
    <w:qFormat/>
    <w:rsid w:val="00462807"/>
    <w:pPr>
      <w:spacing w:after="120"/>
      <w:jc w:val="center"/>
      <w:outlineLvl w:val="7"/>
    </w:pPr>
    <w:rPr>
      <w:caps/>
      <w:spacing w:val="10"/>
      <w:sz w:val="20"/>
      <w:szCs w:val="20"/>
    </w:rPr>
  </w:style>
  <w:style w:type="paragraph" w:styleId="Titolo9">
    <w:name w:val="heading 9"/>
    <w:basedOn w:val="Normale"/>
    <w:next w:val="Normale"/>
    <w:link w:val="Titolo9Carattere"/>
    <w:uiPriority w:val="9"/>
    <w:semiHidden/>
    <w:unhideWhenUsed/>
    <w:qFormat/>
    <w:rsid w:val="00462807"/>
    <w:pPr>
      <w:spacing w:after="120"/>
      <w:jc w:val="center"/>
      <w:outlineLvl w:val="8"/>
    </w:pPr>
    <w:rPr>
      <w:i/>
      <w:iCs/>
      <w:caps/>
      <w:spacing w:val="1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C7C6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C7C6E"/>
    <w:rPr>
      <w:rFonts w:ascii="Tahoma" w:hAnsi="Tahoma" w:cs="Tahoma"/>
      <w:sz w:val="16"/>
      <w:szCs w:val="16"/>
    </w:rPr>
  </w:style>
  <w:style w:type="character" w:customStyle="1" w:styleId="Titolo2Carattere">
    <w:name w:val="Titolo 2 Carattere"/>
    <w:basedOn w:val="Carpredefinitoparagrafo"/>
    <w:link w:val="Titolo2"/>
    <w:uiPriority w:val="9"/>
    <w:rsid w:val="00462807"/>
    <w:rPr>
      <w:caps/>
      <w:color w:val="246171" w:themeColor="accent2" w:themeShade="80"/>
      <w:spacing w:val="15"/>
      <w:sz w:val="24"/>
      <w:szCs w:val="24"/>
    </w:rPr>
  </w:style>
  <w:style w:type="paragraph" w:styleId="Titolo">
    <w:name w:val="Title"/>
    <w:basedOn w:val="Normale"/>
    <w:next w:val="Normale"/>
    <w:link w:val="TitoloCarattere"/>
    <w:uiPriority w:val="10"/>
    <w:qFormat/>
    <w:rsid w:val="00462807"/>
    <w:pPr>
      <w:pBdr>
        <w:top w:val="dotted" w:sz="2" w:space="1" w:color="246171" w:themeColor="accent2" w:themeShade="80"/>
        <w:bottom w:val="dotted" w:sz="2" w:space="6" w:color="246171" w:themeColor="accent2" w:themeShade="80"/>
      </w:pBdr>
      <w:spacing w:before="500" w:after="300" w:line="240" w:lineRule="auto"/>
      <w:jc w:val="center"/>
    </w:pPr>
    <w:rPr>
      <w:caps/>
      <w:color w:val="246171" w:themeColor="accent2" w:themeShade="80"/>
      <w:spacing w:val="50"/>
      <w:sz w:val="44"/>
      <w:szCs w:val="44"/>
    </w:rPr>
  </w:style>
  <w:style w:type="character" w:customStyle="1" w:styleId="TitoloCarattere">
    <w:name w:val="Titolo Carattere"/>
    <w:basedOn w:val="Carpredefinitoparagrafo"/>
    <w:link w:val="Titolo"/>
    <w:uiPriority w:val="10"/>
    <w:rsid w:val="00462807"/>
    <w:rPr>
      <w:caps/>
      <w:color w:val="246171" w:themeColor="accent2" w:themeShade="80"/>
      <w:spacing w:val="50"/>
      <w:sz w:val="44"/>
      <w:szCs w:val="44"/>
    </w:rPr>
  </w:style>
  <w:style w:type="character" w:customStyle="1" w:styleId="Titolo1Carattere">
    <w:name w:val="Titolo 1 Carattere"/>
    <w:basedOn w:val="Carpredefinitoparagrafo"/>
    <w:link w:val="Titolo1"/>
    <w:uiPriority w:val="9"/>
    <w:rsid w:val="00462807"/>
    <w:rPr>
      <w:caps/>
      <w:color w:val="246171" w:themeColor="accent2" w:themeShade="80"/>
      <w:spacing w:val="20"/>
      <w:sz w:val="28"/>
      <w:szCs w:val="28"/>
    </w:rPr>
  </w:style>
  <w:style w:type="character" w:customStyle="1" w:styleId="Titolo3Carattere">
    <w:name w:val="Titolo 3 Carattere"/>
    <w:basedOn w:val="Carpredefinitoparagrafo"/>
    <w:link w:val="Titolo3"/>
    <w:uiPriority w:val="9"/>
    <w:rsid w:val="00462807"/>
    <w:rPr>
      <w:caps/>
      <w:color w:val="246071" w:themeColor="accent2" w:themeShade="7F"/>
      <w:sz w:val="24"/>
      <w:szCs w:val="24"/>
    </w:rPr>
  </w:style>
  <w:style w:type="character" w:customStyle="1" w:styleId="Titolo4Carattere">
    <w:name w:val="Titolo 4 Carattere"/>
    <w:basedOn w:val="Carpredefinitoparagrafo"/>
    <w:link w:val="Titolo4"/>
    <w:uiPriority w:val="9"/>
    <w:semiHidden/>
    <w:rsid w:val="00462807"/>
    <w:rPr>
      <w:caps/>
      <w:color w:val="246071" w:themeColor="accent2" w:themeShade="7F"/>
      <w:spacing w:val="10"/>
    </w:rPr>
  </w:style>
  <w:style w:type="character" w:customStyle="1" w:styleId="Titolo5Carattere">
    <w:name w:val="Titolo 5 Carattere"/>
    <w:basedOn w:val="Carpredefinitoparagrafo"/>
    <w:link w:val="Titolo5"/>
    <w:uiPriority w:val="9"/>
    <w:semiHidden/>
    <w:rsid w:val="00462807"/>
    <w:rPr>
      <w:caps/>
      <w:color w:val="246071" w:themeColor="accent2" w:themeShade="7F"/>
      <w:spacing w:val="10"/>
    </w:rPr>
  </w:style>
  <w:style w:type="character" w:customStyle="1" w:styleId="Titolo6Carattere">
    <w:name w:val="Titolo 6 Carattere"/>
    <w:basedOn w:val="Carpredefinitoparagrafo"/>
    <w:link w:val="Titolo6"/>
    <w:uiPriority w:val="9"/>
    <w:semiHidden/>
    <w:rsid w:val="00462807"/>
    <w:rPr>
      <w:caps/>
      <w:color w:val="3691AA" w:themeColor="accent2" w:themeShade="BF"/>
      <w:spacing w:val="10"/>
    </w:rPr>
  </w:style>
  <w:style w:type="character" w:customStyle="1" w:styleId="Titolo7Carattere">
    <w:name w:val="Titolo 7 Carattere"/>
    <w:basedOn w:val="Carpredefinitoparagrafo"/>
    <w:link w:val="Titolo7"/>
    <w:uiPriority w:val="9"/>
    <w:semiHidden/>
    <w:rsid w:val="00462807"/>
    <w:rPr>
      <w:i/>
      <w:iCs/>
      <w:caps/>
      <w:color w:val="3691AA" w:themeColor="accent2" w:themeShade="BF"/>
      <w:spacing w:val="10"/>
    </w:rPr>
  </w:style>
  <w:style w:type="character" w:customStyle="1" w:styleId="Titolo8Carattere">
    <w:name w:val="Titolo 8 Carattere"/>
    <w:basedOn w:val="Carpredefinitoparagrafo"/>
    <w:link w:val="Titolo8"/>
    <w:uiPriority w:val="9"/>
    <w:semiHidden/>
    <w:rsid w:val="00462807"/>
    <w:rPr>
      <w:caps/>
      <w:spacing w:val="10"/>
      <w:sz w:val="20"/>
      <w:szCs w:val="20"/>
    </w:rPr>
  </w:style>
  <w:style w:type="character" w:customStyle="1" w:styleId="Titolo9Carattere">
    <w:name w:val="Titolo 9 Carattere"/>
    <w:basedOn w:val="Carpredefinitoparagrafo"/>
    <w:link w:val="Titolo9"/>
    <w:uiPriority w:val="9"/>
    <w:semiHidden/>
    <w:rsid w:val="00462807"/>
    <w:rPr>
      <w:i/>
      <w:iCs/>
      <w:caps/>
      <w:spacing w:val="10"/>
      <w:sz w:val="20"/>
      <w:szCs w:val="20"/>
    </w:rPr>
  </w:style>
  <w:style w:type="paragraph" w:styleId="Didascalia">
    <w:name w:val="caption"/>
    <w:basedOn w:val="Normale"/>
    <w:next w:val="Normale"/>
    <w:uiPriority w:val="35"/>
    <w:semiHidden/>
    <w:unhideWhenUsed/>
    <w:qFormat/>
    <w:rsid w:val="00462807"/>
    <w:rPr>
      <w:caps/>
      <w:spacing w:val="10"/>
      <w:sz w:val="18"/>
      <w:szCs w:val="18"/>
    </w:rPr>
  </w:style>
  <w:style w:type="paragraph" w:styleId="Sottotitolo">
    <w:name w:val="Subtitle"/>
    <w:basedOn w:val="Normale"/>
    <w:next w:val="Normale"/>
    <w:link w:val="SottotitoloCarattere"/>
    <w:uiPriority w:val="11"/>
    <w:qFormat/>
    <w:rsid w:val="00462807"/>
    <w:pPr>
      <w:spacing w:after="560" w:line="240" w:lineRule="auto"/>
      <w:jc w:val="center"/>
    </w:pPr>
    <w:rPr>
      <w:caps/>
      <w:spacing w:val="20"/>
      <w:sz w:val="18"/>
      <w:szCs w:val="18"/>
    </w:rPr>
  </w:style>
  <w:style w:type="character" w:customStyle="1" w:styleId="SottotitoloCarattere">
    <w:name w:val="Sottotitolo Carattere"/>
    <w:basedOn w:val="Carpredefinitoparagrafo"/>
    <w:link w:val="Sottotitolo"/>
    <w:uiPriority w:val="11"/>
    <w:rsid w:val="00462807"/>
    <w:rPr>
      <w:caps/>
      <w:spacing w:val="20"/>
      <w:sz w:val="18"/>
      <w:szCs w:val="18"/>
    </w:rPr>
  </w:style>
  <w:style w:type="character" w:styleId="Enfasigrassetto">
    <w:name w:val="Strong"/>
    <w:uiPriority w:val="22"/>
    <w:qFormat/>
    <w:rsid w:val="00462807"/>
    <w:rPr>
      <w:b/>
      <w:bCs/>
      <w:color w:val="3691AA" w:themeColor="accent2" w:themeShade="BF"/>
      <w:spacing w:val="5"/>
    </w:rPr>
  </w:style>
  <w:style w:type="character" w:styleId="Enfasicorsivo">
    <w:name w:val="Emphasis"/>
    <w:uiPriority w:val="20"/>
    <w:qFormat/>
    <w:rsid w:val="00462807"/>
    <w:rPr>
      <w:caps/>
      <w:spacing w:val="5"/>
      <w:sz w:val="20"/>
      <w:szCs w:val="20"/>
    </w:rPr>
  </w:style>
  <w:style w:type="paragraph" w:styleId="Nessunaspaziatura">
    <w:name w:val="No Spacing"/>
    <w:basedOn w:val="Normale"/>
    <w:link w:val="NessunaspaziaturaCarattere"/>
    <w:uiPriority w:val="1"/>
    <w:qFormat/>
    <w:rsid w:val="00462807"/>
    <w:pPr>
      <w:spacing w:after="0" w:line="240" w:lineRule="auto"/>
    </w:pPr>
  </w:style>
  <w:style w:type="paragraph" w:styleId="Paragrafoelenco">
    <w:name w:val="List Paragraph"/>
    <w:basedOn w:val="Normale"/>
    <w:uiPriority w:val="34"/>
    <w:qFormat/>
    <w:rsid w:val="00462807"/>
    <w:pPr>
      <w:ind w:left="720"/>
      <w:contextualSpacing/>
    </w:pPr>
  </w:style>
  <w:style w:type="paragraph" w:styleId="Citazione">
    <w:name w:val="Quote"/>
    <w:basedOn w:val="Normale"/>
    <w:next w:val="Normale"/>
    <w:link w:val="CitazioneCarattere"/>
    <w:uiPriority w:val="29"/>
    <w:qFormat/>
    <w:rsid w:val="00462807"/>
    <w:rPr>
      <w:i/>
      <w:iCs/>
    </w:rPr>
  </w:style>
  <w:style w:type="character" w:customStyle="1" w:styleId="CitazioneCarattere">
    <w:name w:val="Citazione Carattere"/>
    <w:basedOn w:val="Carpredefinitoparagrafo"/>
    <w:link w:val="Citazione"/>
    <w:uiPriority w:val="29"/>
    <w:rsid w:val="00462807"/>
    <w:rPr>
      <w:i/>
      <w:iCs/>
    </w:rPr>
  </w:style>
  <w:style w:type="paragraph" w:styleId="Citazioneintensa">
    <w:name w:val="Intense Quote"/>
    <w:basedOn w:val="Normale"/>
    <w:next w:val="Normale"/>
    <w:link w:val="CitazioneintensaCarattere"/>
    <w:uiPriority w:val="30"/>
    <w:qFormat/>
    <w:rsid w:val="00462807"/>
    <w:pPr>
      <w:pBdr>
        <w:top w:val="dotted" w:sz="2" w:space="10" w:color="246171" w:themeColor="accent2" w:themeShade="80"/>
        <w:bottom w:val="dotted" w:sz="2" w:space="4" w:color="246171" w:themeColor="accent2" w:themeShade="80"/>
      </w:pBdr>
      <w:spacing w:before="160" w:line="300" w:lineRule="auto"/>
      <w:ind w:left="1440" w:right="1440"/>
    </w:pPr>
    <w:rPr>
      <w:caps/>
      <w:color w:val="246071" w:themeColor="accent2" w:themeShade="7F"/>
      <w:spacing w:val="5"/>
      <w:sz w:val="20"/>
      <w:szCs w:val="20"/>
    </w:rPr>
  </w:style>
  <w:style w:type="character" w:customStyle="1" w:styleId="CitazioneintensaCarattere">
    <w:name w:val="Citazione intensa Carattere"/>
    <w:basedOn w:val="Carpredefinitoparagrafo"/>
    <w:link w:val="Citazioneintensa"/>
    <w:uiPriority w:val="30"/>
    <w:rsid w:val="00462807"/>
    <w:rPr>
      <w:caps/>
      <w:color w:val="246071" w:themeColor="accent2" w:themeShade="7F"/>
      <w:spacing w:val="5"/>
      <w:sz w:val="20"/>
      <w:szCs w:val="20"/>
    </w:rPr>
  </w:style>
  <w:style w:type="character" w:styleId="Enfasidelicata">
    <w:name w:val="Subtle Emphasis"/>
    <w:uiPriority w:val="19"/>
    <w:qFormat/>
    <w:rsid w:val="00462807"/>
    <w:rPr>
      <w:i/>
      <w:iCs/>
    </w:rPr>
  </w:style>
  <w:style w:type="character" w:styleId="Enfasiintensa">
    <w:name w:val="Intense Emphasis"/>
    <w:uiPriority w:val="21"/>
    <w:qFormat/>
    <w:rsid w:val="00462807"/>
    <w:rPr>
      <w:i/>
      <w:iCs/>
      <w:caps/>
      <w:spacing w:val="10"/>
      <w:sz w:val="20"/>
      <w:szCs w:val="20"/>
    </w:rPr>
  </w:style>
  <w:style w:type="character" w:styleId="Riferimentodelicato">
    <w:name w:val="Subtle Reference"/>
    <w:basedOn w:val="Carpredefinitoparagrafo"/>
    <w:uiPriority w:val="31"/>
    <w:qFormat/>
    <w:rsid w:val="00462807"/>
    <w:rPr>
      <w:rFonts w:asciiTheme="minorHAnsi" w:eastAsiaTheme="minorEastAsia" w:hAnsiTheme="minorHAnsi" w:cstheme="minorBidi"/>
      <w:i/>
      <w:iCs/>
      <w:color w:val="246071" w:themeColor="accent2" w:themeShade="7F"/>
    </w:rPr>
  </w:style>
  <w:style w:type="character" w:styleId="Riferimentointenso">
    <w:name w:val="Intense Reference"/>
    <w:uiPriority w:val="32"/>
    <w:qFormat/>
    <w:rsid w:val="00462807"/>
    <w:rPr>
      <w:rFonts w:asciiTheme="minorHAnsi" w:eastAsiaTheme="minorEastAsia" w:hAnsiTheme="minorHAnsi" w:cstheme="minorBidi"/>
      <w:b/>
      <w:bCs/>
      <w:i/>
      <w:iCs/>
      <w:color w:val="246071" w:themeColor="accent2" w:themeShade="7F"/>
    </w:rPr>
  </w:style>
  <w:style w:type="character" w:styleId="Titolodellibro">
    <w:name w:val="Book Title"/>
    <w:uiPriority w:val="33"/>
    <w:qFormat/>
    <w:rsid w:val="00462807"/>
    <w:rPr>
      <w:caps/>
      <w:color w:val="246071" w:themeColor="accent2" w:themeShade="7F"/>
      <w:spacing w:val="5"/>
      <w:u w:color="246071" w:themeColor="accent2" w:themeShade="7F"/>
    </w:rPr>
  </w:style>
  <w:style w:type="paragraph" w:styleId="Titolosommario">
    <w:name w:val="TOC Heading"/>
    <w:basedOn w:val="Titolo1"/>
    <w:next w:val="Normale"/>
    <w:uiPriority w:val="39"/>
    <w:semiHidden/>
    <w:unhideWhenUsed/>
    <w:qFormat/>
    <w:rsid w:val="00462807"/>
    <w:pPr>
      <w:outlineLvl w:val="9"/>
    </w:pPr>
    <w:rPr>
      <w:lang w:bidi="en-US"/>
    </w:rPr>
  </w:style>
  <w:style w:type="character" w:customStyle="1" w:styleId="NessunaspaziaturaCarattere">
    <w:name w:val="Nessuna spaziatura Carattere"/>
    <w:basedOn w:val="Carpredefinitoparagrafo"/>
    <w:link w:val="Nessunaspaziatura"/>
    <w:uiPriority w:val="1"/>
    <w:rsid w:val="00462807"/>
  </w:style>
  <w:style w:type="character" w:styleId="Collegamentoipertestuale">
    <w:name w:val="Hyperlink"/>
    <w:basedOn w:val="Carpredefinitoparagrafo"/>
    <w:uiPriority w:val="99"/>
    <w:semiHidden/>
    <w:unhideWhenUsed/>
    <w:rsid w:val="00287531"/>
    <w:rPr>
      <w:strike w:val="0"/>
      <w:dstrike w:val="0"/>
      <w:color w:val="00000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974338">
      <w:bodyDiv w:val="1"/>
      <w:marLeft w:val="0"/>
      <w:marRight w:val="0"/>
      <w:marTop w:val="0"/>
      <w:marBottom w:val="0"/>
      <w:divBdr>
        <w:top w:val="none" w:sz="0" w:space="0" w:color="auto"/>
        <w:left w:val="none" w:sz="0" w:space="0" w:color="auto"/>
        <w:bottom w:val="none" w:sz="0" w:space="0" w:color="auto"/>
        <w:right w:val="none" w:sz="0" w:space="0" w:color="auto"/>
      </w:divBdr>
      <w:divsChild>
        <w:div w:id="1600604900">
          <w:marLeft w:val="0"/>
          <w:marRight w:val="0"/>
          <w:marTop w:val="0"/>
          <w:marBottom w:val="0"/>
          <w:divBdr>
            <w:top w:val="none" w:sz="0" w:space="0" w:color="auto"/>
            <w:left w:val="none" w:sz="0" w:space="0" w:color="auto"/>
            <w:bottom w:val="none" w:sz="0" w:space="0" w:color="auto"/>
            <w:right w:val="none" w:sz="0" w:space="0" w:color="auto"/>
          </w:divBdr>
          <w:divsChild>
            <w:div w:id="2102607722">
              <w:marLeft w:val="0"/>
              <w:marRight w:val="0"/>
              <w:marTop w:val="0"/>
              <w:marBottom w:val="0"/>
              <w:divBdr>
                <w:top w:val="none" w:sz="0" w:space="0" w:color="auto"/>
                <w:left w:val="none" w:sz="0" w:space="0" w:color="auto"/>
                <w:bottom w:val="none" w:sz="0" w:space="0" w:color="auto"/>
                <w:right w:val="none" w:sz="0" w:space="0" w:color="auto"/>
              </w:divBdr>
              <w:divsChild>
                <w:div w:id="56984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it.wikipedia.org/wiki/Cristianesimo" TargetMode="External"/><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it.wikipedia.org/wiki/Edificio" TargetMode="External"/><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_rels/theme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Alta moda">
  <a:themeElements>
    <a:clrScheme name="Modulo">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Cravatta nera">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70000"/>
              </a:schemeClr>
            </a:gs>
            <a:gs pos="100000">
              <a:schemeClr val="phClr">
                <a:shade val="80000"/>
              </a:schemeClr>
            </a:gs>
          </a:gsLst>
          <a:path path="circle">
            <a:fillToRect l="50000" t="100000" r="100000" b="100000"/>
          </a:path>
        </a:gradFill>
        <a:blipFill rotWithShape="1">
          <a:blip xmlns:r="http://schemas.openxmlformats.org/officeDocument/2006/relationships" r:embed="rId1">
            <a:duotone>
              <a:schemeClr val="phClr">
                <a:shade val="30000"/>
                <a:satMod val="200000"/>
              </a:schemeClr>
              <a:schemeClr val="phClr">
                <a:tint val="2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6</Pages>
  <Words>1612</Words>
  <Characters>9189</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Soc. Coop. Bollita</Company>
  <LinksUpToDate>false</LinksUpToDate>
  <CharactersWithSpaces>10780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Stigliano</dc:creator>
  <cp:keywords/>
  <dc:description/>
  <cp:lastModifiedBy>Arch. Sergio Stigliano</cp:lastModifiedBy>
  <cp:revision>9</cp:revision>
  <cp:lastPrinted>2013-12-04T17:59:00Z</cp:lastPrinted>
  <dcterms:created xsi:type="dcterms:W3CDTF">2013-12-02T16:17:00Z</dcterms:created>
  <dcterms:modified xsi:type="dcterms:W3CDTF">2020-02-04T10:25:00Z</dcterms:modified>
</cp:coreProperties>
</file>