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3CD" w:rsidRPr="009973CD" w:rsidRDefault="000E2DF5" w:rsidP="009973CD">
      <w:pPr>
        <w:pStyle w:val="Titolo1"/>
      </w:pPr>
      <w:bookmarkStart w:id="0" w:name="_Toc518665721"/>
      <w:r w:rsidRPr="0070156C">
        <w:t>INDICE</w:t>
      </w:r>
      <w:bookmarkEnd w:id="0"/>
    </w:p>
    <w:p w:rsidR="006D1B62" w:rsidRDefault="000E2DF5">
      <w:pPr>
        <w:pStyle w:val="Sommario1"/>
        <w:tabs>
          <w:tab w:val="right" w:leader="dot" w:pos="9628"/>
        </w:tabs>
        <w:rPr>
          <w:rFonts w:asciiTheme="minorHAnsi" w:hAnsiTheme="minorHAnsi"/>
          <w:noProof/>
          <w:szCs w:val="22"/>
          <w:lang w:eastAsia="it-IT"/>
        </w:rPr>
      </w:pPr>
      <w:r>
        <w:rPr>
          <w:color w:val="595959" w:themeColor="text1" w:themeTint="A6"/>
        </w:rPr>
        <w:fldChar w:fldCharType="begin"/>
      </w:r>
      <w:r>
        <w:instrText xml:space="preserve"> TOC \o "1-3" \h \z \u </w:instrText>
      </w:r>
      <w:r>
        <w:rPr>
          <w:color w:val="595959" w:themeColor="text1" w:themeTint="A6"/>
        </w:rPr>
        <w:fldChar w:fldCharType="separate"/>
      </w:r>
      <w:hyperlink w:anchor="_Toc518665721" w:history="1">
        <w:r w:rsidR="006D1B62" w:rsidRPr="00925DDD">
          <w:rPr>
            <w:rStyle w:val="Collegamentoipertestuale"/>
            <w:noProof/>
          </w:rPr>
          <w:t>INDICE</w:t>
        </w:r>
        <w:r w:rsidR="006D1B62">
          <w:rPr>
            <w:noProof/>
            <w:webHidden/>
          </w:rPr>
          <w:tab/>
        </w:r>
        <w:r w:rsidR="006D1B62">
          <w:rPr>
            <w:noProof/>
            <w:webHidden/>
          </w:rPr>
          <w:fldChar w:fldCharType="begin"/>
        </w:r>
        <w:r w:rsidR="006D1B62">
          <w:rPr>
            <w:noProof/>
            <w:webHidden/>
          </w:rPr>
          <w:instrText xml:space="preserve"> PAGEREF _Toc518665721 \h </w:instrText>
        </w:r>
        <w:r w:rsidR="006D1B62">
          <w:rPr>
            <w:noProof/>
            <w:webHidden/>
          </w:rPr>
        </w:r>
        <w:r w:rsidR="006D1B62">
          <w:rPr>
            <w:noProof/>
            <w:webHidden/>
          </w:rPr>
          <w:fldChar w:fldCharType="separate"/>
        </w:r>
        <w:r w:rsidR="006D1B62">
          <w:rPr>
            <w:noProof/>
            <w:webHidden/>
          </w:rPr>
          <w:t>1</w:t>
        </w:r>
        <w:r w:rsidR="006D1B62">
          <w:rPr>
            <w:noProof/>
            <w:webHidden/>
          </w:rPr>
          <w:fldChar w:fldCharType="end"/>
        </w:r>
      </w:hyperlink>
    </w:p>
    <w:p w:rsidR="006D1B62" w:rsidRDefault="00BF2767">
      <w:pPr>
        <w:pStyle w:val="Sommario1"/>
        <w:tabs>
          <w:tab w:val="left" w:pos="440"/>
          <w:tab w:val="right" w:leader="dot" w:pos="9628"/>
        </w:tabs>
        <w:rPr>
          <w:rFonts w:asciiTheme="minorHAnsi" w:hAnsiTheme="minorHAnsi"/>
          <w:noProof/>
          <w:szCs w:val="22"/>
          <w:lang w:eastAsia="it-IT"/>
        </w:rPr>
      </w:pPr>
      <w:hyperlink w:anchor="_Toc518665722" w:history="1">
        <w:r w:rsidR="006D1B62" w:rsidRPr="00925DDD">
          <w:rPr>
            <w:rStyle w:val="Collegamentoipertestuale"/>
            <w:noProof/>
          </w:rPr>
          <w:t>1.</w:t>
        </w:r>
        <w:r w:rsidR="006D1B62">
          <w:rPr>
            <w:rFonts w:asciiTheme="minorHAnsi" w:hAnsiTheme="minorHAnsi"/>
            <w:noProof/>
            <w:szCs w:val="22"/>
            <w:lang w:eastAsia="it-IT"/>
          </w:rPr>
          <w:tab/>
        </w:r>
        <w:r w:rsidR="006D1B62" w:rsidRPr="00925DDD">
          <w:rPr>
            <w:rStyle w:val="Collegamentoipertestuale"/>
            <w:noProof/>
          </w:rPr>
          <w:t>Premessa</w:t>
        </w:r>
        <w:r w:rsidR="006D1B62">
          <w:rPr>
            <w:noProof/>
            <w:webHidden/>
          </w:rPr>
          <w:tab/>
        </w:r>
        <w:r w:rsidR="006D1B62">
          <w:rPr>
            <w:noProof/>
            <w:webHidden/>
          </w:rPr>
          <w:fldChar w:fldCharType="begin"/>
        </w:r>
        <w:r w:rsidR="006D1B62">
          <w:rPr>
            <w:noProof/>
            <w:webHidden/>
          </w:rPr>
          <w:instrText xml:space="preserve"> PAGEREF _Toc518665722 \h </w:instrText>
        </w:r>
        <w:r w:rsidR="006D1B62">
          <w:rPr>
            <w:noProof/>
            <w:webHidden/>
          </w:rPr>
        </w:r>
        <w:r w:rsidR="006D1B62">
          <w:rPr>
            <w:noProof/>
            <w:webHidden/>
          </w:rPr>
          <w:fldChar w:fldCharType="separate"/>
        </w:r>
        <w:r w:rsidR="006D1B62">
          <w:rPr>
            <w:noProof/>
            <w:webHidden/>
          </w:rPr>
          <w:t>1</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23" w:history="1">
        <w:r w:rsidR="006D1B62" w:rsidRPr="00925DDD">
          <w:rPr>
            <w:rStyle w:val="Collegamentoipertestuale"/>
            <w:noProof/>
          </w:rPr>
          <w:t>1.1</w:t>
        </w:r>
        <w:r w:rsidR="006D1B62">
          <w:rPr>
            <w:rFonts w:asciiTheme="minorHAnsi" w:eastAsiaTheme="minorEastAsia" w:hAnsiTheme="minorHAnsi" w:cstheme="minorBidi"/>
            <w:noProof/>
            <w:lang w:eastAsia="it-IT"/>
          </w:rPr>
          <w:tab/>
        </w:r>
        <w:r w:rsidR="006D1B62" w:rsidRPr="00925DDD">
          <w:rPr>
            <w:rStyle w:val="Collegamentoipertestuale"/>
            <w:noProof/>
          </w:rPr>
          <w:t>Inquadramento territoriale urbanistico</w:t>
        </w:r>
        <w:r w:rsidR="006D1B62">
          <w:rPr>
            <w:noProof/>
            <w:webHidden/>
          </w:rPr>
          <w:tab/>
        </w:r>
        <w:r w:rsidR="006D1B62">
          <w:rPr>
            <w:noProof/>
            <w:webHidden/>
          </w:rPr>
          <w:fldChar w:fldCharType="begin"/>
        </w:r>
        <w:r w:rsidR="006D1B62">
          <w:rPr>
            <w:noProof/>
            <w:webHidden/>
          </w:rPr>
          <w:instrText xml:space="preserve"> PAGEREF _Toc518665723 \h </w:instrText>
        </w:r>
        <w:r w:rsidR="006D1B62">
          <w:rPr>
            <w:noProof/>
            <w:webHidden/>
          </w:rPr>
        </w:r>
        <w:r w:rsidR="006D1B62">
          <w:rPr>
            <w:noProof/>
            <w:webHidden/>
          </w:rPr>
          <w:fldChar w:fldCharType="separate"/>
        </w:r>
        <w:r w:rsidR="006D1B62">
          <w:rPr>
            <w:noProof/>
            <w:webHidden/>
          </w:rPr>
          <w:t>2</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24" w:history="1">
        <w:r w:rsidR="006D1B62" w:rsidRPr="00925DDD">
          <w:rPr>
            <w:rStyle w:val="Collegamentoipertestuale"/>
            <w:noProof/>
          </w:rPr>
          <w:t>1.2</w:t>
        </w:r>
        <w:r w:rsidR="006D1B62">
          <w:rPr>
            <w:rFonts w:asciiTheme="minorHAnsi" w:eastAsiaTheme="minorEastAsia" w:hAnsiTheme="minorHAnsi" w:cstheme="minorBidi"/>
            <w:noProof/>
            <w:lang w:eastAsia="it-IT"/>
          </w:rPr>
          <w:tab/>
        </w:r>
        <w:r w:rsidR="006D1B62" w:rsidRPr="00925DDD">
          <w:rPr>
            <w:rStyle w:val="Collegamentoipertestuale"/>
            <w:noProof/>
          </w:rPr>
          <w:t>Approccio progettuale</w:t>
        </w:r>
        <w:r w:rsidR="006D1B62">
          <w:rPr>
            <w:noProof/>
            <w:webHidden/>
          </w:rPr>
          <w:tab/>
        </w:r>
        <w:r w:rsidR="006D1B62">
          <w:rPr>
            <w:noProof/>
            <w:webHidden/>
          </w:rPr>
          <w:fldChar w:fldCharType="begin"/>
        </w:r>
        <w:r w:rsidR="006D1B62">
          <w:rPr>
            <w:noProof/>
            <w:webHidden/>
          </w:rPr>
          <w:instrText xml:space="preserve"> PAGEREF _Toc518665724 \h </w:instrText>
        </w:r>
        <w:r w:rsidR="006D1B62">
          <w:rPr>
            <w:noProof/>
            <w:webHidden/>
          </w:rPr>
        </w:r>
        <w:r w:rsidR="006D1B62">
          <w:rPr>
            <w:noProof/>
            <w:webHidden/>
          </w:rPr>
          <w:fldChar w:fldCharType="separate"/>
        </w:r>
        <w:r w:rsidR="006D1B62">
          <w:rPr>
            <w:noProof/>
            <w:webHidden/>
          </w:rPr>
          <w:t>2</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25" w:history="1">
        <w:r w:rsidR="006D1B62" w:rsidRPr="00925DDD">
          <w:rPr>
            <w:rStyle w:val="Collegamentoipertestuale"/>
            <w:noProof/>
          </w:rPr>
          <w:t>1.3</w:t>
        </w:r>
        <w:r w:rsidR="006D1B62">
          <w:rPr>
            <w:rFonts w:asciiTheme="minorHAnsi" w:eastAsiaTheme="minorEastAsia" w:hAnsiTheme="minorHAnsi" w:cstheme="minorBidi"/>
            <w:noProof/>
            <w:lang w:eastAsia="it-IT"/>
          </w:rPr>
          <w:tab/>
        </w:r>
        <w:r w:rsidR="006D1B62" w:rsidRPr="00925DDD">
          <w:rPr>
            <w:rStyle w:val="Collegamentoipertestuale"/>
            <w:noProof/>
          </w:rPr>
          <w:t>Individuazione strumenti urbanistici</w:t>
        </w:r>
        <w:r w:rsidR="006D1B62">
          <w:rPr>
            <w:noProof/>
            <w:webHidden/>
          </w:rPr>
          <w:tab/>
        </w:r>
        <w:r w:rsidR="006D1B62">
          <w:rPr>
            <w:noProof/>
            <w:webHidden/>
          </w:rPr>
          <w:fldChar w:fldCharType="begin"/>
        </w:r>
        <w:r w:rsidR="006D1B62">
          <w:rPr>
            <w:noProof/>
            <w:webHidden/>
          </w:rPr>
          <w:instrText xml:space="preserve"> PAGEREF _Toc518665725 \h </w:instrText>
        </w:r>
        <w:r w:rsidR="006D1B62">
          <w:rPr>
            <w:noProof/>
            <w:webHidden/>
          </w:rPr>
        </w:r>
        <w:r w:rsidR="006D1B62">
          <w:rPr>
            <w:noProof/>
            <w:webHidden/>
          </w:rPr>
          <w:fldChar w:fldCharType="separate"/>
        </w:r>
        <w:r w:rsidR="006D1B62">
          <w:rPr>
            <w:noProof/>
            <w:webHidden/>
          </w:rPr>
          <w:t>3</w:t>
        </w:r>
        <w:r w:rsidR="006D1B62">
          <w:rPr>
            <w:noProof/>
            <w:webHidden/>
          </w:rPr>
          <w:fldChar w:fldCharType="end"/>
        </w:r>
      </w:hyperlink>
    </w:p>
    <w:p w:rsidR="006D1B62" w:rsidRDefault="00BF2767">
      <w:pPr>
        <w:pStyle w:val="Sommario3"/>
        <w:tabs>
          <w:tab w:val="left" w:pos="1320"/>
          <w:tab w:val="right" w:leader="dot" w:pos="9628"/>
        </w:tabs>
        <w:rPr>
          <w:rFonts w:asciiTheme="minorHAnsi" w:eastAsiaTheme="minorEastAsia" w:hAnsiTheme="minorHAnsi" w:cstheme="minorBidi"/>
          <w:noProof/>
          <w:lang w:eastAsia="it-IT"/>
        </w:rPr>
      </w:pPr>
      <w:hyperlink w:anchor="_Toc518665726" w:history="1">
        <w:r w:rsidR="006D1B62" w:rsidRPr="00925DDD">
          <w:rPr>
            <w:rStyle w:val="Collegamentoipertestuale"/>
            <w:noProof/>
          </w:rPr>
          <w:t>1.3.1</w:t>
        </w:r>
        <w:r w:rsidR="006D1B62">
          <w:rPr>
            <w:rFonts w:asciiTheme="minorHAnsi" w:eastAsiaTheme="minorEastAsia" w:hAnsiTheme="minorHAnsi" w:cstheme="minorBidi"/>
            <w:noProof/>
            <w:lang w:eastAsia="it-IT"/>
          </w:rPr>
          <w:tab/>
        </w:r>
        <w:r w:rsidR="006D1B62" w:rsidRPr="00925DDD">
          <w:rPr>
            <w:rStyle w:val="Collegamentoipertestuale"/>
            <w:noProof/>
          </w:rPr>
          <w:t>AMBITO 1 Comparto 1</w:t>
        </w:r>
        <w:r w:rsidR="006D1B62">
          <w:rPr>
            <w:noProof/>
            <w:webHidden/>
          </w:rPr>
          <w:tab/>
        </w:r>
        <w:r w:rsidR="006D1B62">
          <w:rPr>
            <w:noProof/>
            <w:webHidden/>
          </w:rPr>
          <w:fldChar w:fldCharType="begin"/>
        </w:r>
        <w:r w:rsidR="006D1B62">
          <w:rPr>
            <w:noProof/>
            <w:webHidden/>
          </w:rPr>
          <w:instrText xml:space="preserve"> PAGEREF _Toc518665726 \h </w:instrText>
        </w:r>
        <w:r w:rsidR="006D1B62">
          <w:rPr>
            <w:noProof/>
            <w:webHidden/>
          </w:rPr>
        </w:r>
        <w:r w:rsidR="006D1B62">
          <w:rPr>
            <w:noProof/>
            <w:webHidden/>
          </w:rPr>
          <w:fldChar w:fldCharType="separate"/>
        </w:r>
        <w:r w:rsidR="006D1B62">
          <w:rPr>
            <w:noProof/>
            <w:webHidden/>
          </w:rPr>
          <w:t>3</w:t>
        </w:r>
        <w:r w:rsidR="006D1B62">
          <w:rPr>
            <w:noProof/>
            <w:webHidden/>
          </w:rPr>
          <w:fldChar w:fldCharType="end"/>
        </w:r>
      </w:hyperlink>
    </w:p>
    <w:p w:rsidR="006D1B62" w:rsidRDefault="00BF2767">
      <w:pPr>
        <w:pStyle w:val="Sommario1"/>
        <w:tabs>
          <w:tab w:val="left" w:pos="440"/>
          <w:tab w:val="right" w:leader="dot" w:pos="9628"/>
        </w:tabs>
        <w:rPr>
          <w:rFonts w:asciiTheme="minorHAnsi" w:hAnsiTheme="minorHAnsi"/>
          <w:noProof/>
          <w:szCs w:val="22"/>
          <w:lang w:eastAsia="it-IT"/>
        </w:rPr>
      </w:pPr>
      <w:hyperlink w:anchor="_Toc518665727" w:history="1">
        <w:r w:rsidR="006D1B62" w:rsidRPr="00925DDD">
          <w:rPr>
            <w:rStyle w:val="Collegamentoipertestuale"/>
            <w:rFonts w:ascii="Arial" w:eastAsia="Arial Unicode MS" w:hAnsi="Arial" w:cs="Arial Unicode MS"/>
            <w:noProof/>
          </w:rPr>
          <w:t>2</w:t>
        </w:r>
        <w:r w:rsidR="006D1B62">
          <w:rPr>
            <w:rFonts w:asciiTheme="minorHAnsi" w:hAnsiTheme="minorHAnsi"/>
            <w:noProof/>
            <w:szCs w:val="22"/>
            <w:lang w:eastAsia="it-IT"/>
          </w:rPr>
          <w:tab/>
        </w:r>
        <w:r w:rsidR="006D1B62" w:rsidRPr="00925DDD">
          <w:rPr>
            <w:rStyle w:val="Collegamentoipertestuale"/>
            <w:noProof/>
          </w:rPr>
          <w:t>Lavori oggetto dell’appalto</w:t>
        </w:r>
        <w:r w:rsidR="006D1B62">
          <w:rPr>
            <w:noProof/>
            <w:webHidden/>
          </w:rPr>
          <w:tab/>
        </w:r>
        <w:r w:rsidR="006D1B62">
          <w:rPr>
            <w:noProof/>
            <w:webHidden/>
          </w:rPr>
          <w:fldChar w:fldCharType="begin"/>
        </w:r>
        <w:r w:rsidR="006D1B62">
          <w:rPr>
            <w:noProof/>
            <w:webHidden/>
          </w:rPr>
          <w:instrText xml:space="preserve"> PAGEREF _Toc518665727 \h </w:instrText>
        </w:r>
        <w:r w:rsidR="006D1B62">
          <w:rPr>
            <w:noProof/>
            <w:webHidden/>
          </w:rPr>
        </w:r>
        <w:r w:rsidR="006D1B62">
          <w:rPr>
            <w:noProof/>
            <w:webHidden/>
          </w:rPr>
          <w:fldChar w:fldCharType="separate"/>
        </w:r>
        <w:r w:rsidR="006D1B62">
          <w:rPr>
            <w:noProof/>
            <w:webHidden/>
          </w:rPr>
          <w:t>4</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28" w:history="1">
        <w:r w:rsidR="006D1B62" w:rsidRPr="00925DDD">
          <w:rPr>
            <w:rStyle w:val="Collegamentoipertestuale"/>
            <w:noProof/>
          </w:rPr>
          <w:t>2.1</w:t>
        </w:r>
        <w:r w:rsidR="006D1B62">
          <w:rPr>
            <w:rFonts w:asciiTheme="minorHAnsi" w:eastAsiaTheme="minorEastAsia" w:hAnsiTheme="minorHAnsi" w:cstheme="minorBidi"/>
            <w:noProof/>
            <w:lang w:eastAsia="it-IT"/>
          </w:rPr>
          <w:tab/>
        </w:r>
        <w:r w:rsidR="006D1B62" w:rsidRPr="00925DDD">
          <w:rPr>
            <w:rStyle w:val="Collegamentoipertestuale"/>
            <w:noProof/>
          </w:rPr>
          <w:t>Assetto funzionale 3° stralcio – BIBLIOTECA</w:t>
        </w:r>
        <w:r w:rsidR="006D1B62">
          <w:rPr>
            <w:noProof/>
            <w:webHidden/>
          </w:rPr>
          <w:tab/>
        </w:r>
        <w:r w:rsidR="006D1B62">
          <w:rPr>
            <w:noProof/>
            <w:webHidden/>
          </w:rPr>
          <w:fldChar w:fldCharType="begin"/>
        </w:r>
        <w:r w:rsidR="006D1B62">
          <w:rPr>
            <w:noProof/>
            <w:webHidden/>
          </w:rPr>
          <w:instrText xml:space="preserve"> PAGEREF _Toc518665728 \h </w:instrText>
        </w:r>
        <w:r w:rsidR="006D1B62">
          <w:rPr>
            <w:noProof/>
            <w:webHidden/>
          </w:rPr>
        </w:r>
        <w:r w:rsidR="006D1B62">
          <w:rPr>
            <w:noProof/>
            <w:webHidden/>
          </w:rPr>
          <w:fldChar w:fldCharType="separate"/>
        </w:r>
        <w:r w:rsidR="006D1B62">
          <w:rPr>
            <w:noProof/>
            <w:webHidden/>
          </w:rPr>
          <w:t>4</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29" w:history="1">
        <w:r w:rsidR="006D1B62" w:rsidRPr="00925DDD">
          <w:rPr>
            <w:rStyle w:val="Collegamentoipertestuale"/>
            <w:noProof/>
          </w:rPr>
          <w:t>2.2</w:t>
        </w:r>
        <w:r w:rsidR="006D1B62">
          <w:rPr>
            <w:rFonts w:asciiTheme="minorHAnsi" w:eastAsiaTheme="minorEastAsia" w:hAnsiTheme="minorHAnsi" w:cstheme="minorBidi"/>
            <w:noProof/>
            <w:lang w:eastAsia="it-IT"/>
          </w:rPr>
          <w:tab/>
        </w:r>
        <w:r w:rsidR="006D1B62" w:rsidRPr="00925DDD">
          <w:rPr>
            <w:rStyle w:val="Collegamentoipertestuale"/>
            <w:noProof/>
          </w:rPr>
          <w:t>Condizioni di benessere interno</w:t>
        </w:r>
        <w:r w:rsidR="006D1B62">
          <w:rPr>
            <w:noProof/>
            <w:webHidden/>
          </w:rPr>
          <w:tab/>
        </w:r>
        <w:r w:rsidR="006D1B62">
          <w:rPr>
            <w:noProof/>
            <w:webHidden/>
          </w:rPr>
          <w:fldChar w:fldCharType="begin"/>
        </w:r>
        <w:r w:rsidR="006D1B62">
          <w:rPr>
            <w:noProof/>
            <w:webHidden/>
          </w:rPr>
          <w:instrText xml:space="preserve"> PAGEREF _Toc518665729 \h </w:instrText>
        </w:r>
        <w:r w:rsidR="006D1B62">
          <w:rPr>
            <w:noProof/>
            <w:webHidden/>
          </w:rPr>
        </w:r>
        <w:r w:rsidR="006D1B62">
          <w:rPr>
            <w:noProof/>
            <w:webHidden/>
          </w:rPr>
          <w:fldChar w:fldCharType="separate"/>
        </w:r>
        <w:r w:rsidR="006D1B62">
          <w:rPr>
            <w:noProof/>
            <w:webHidden/>
          </w:rPr>
          <w:t>6</w:t>
        </w:r>
        <w:r w:rsidR="006D1B62">
          <w:rPr>
            <w:noProof/>
            <w:webHidden/>
          </w:rPr>
          <w:fldChar w:fldCharType="end"/>
        </w:r>
      </w:hyperlink>
    </w:p>
    <w:p w:rsidR="006D1B62" w:rsidRDefault="00BF2767">
      <w:pPr>
        <w:pStyle w:val="Sommario3"/>
        <w:tabs>
          <w:tab w:val="left" w:pos="1320"/>
          <w:tab w:val="right" w:leader="dot" w:pos="9628"/>
        </w:tabs>
        <w:rPr>
          <w:rFonts w:asciiTheme="minorHAnsi" w:eastAsiaTheme="minorEastAsia" w:hAnsiTheme="minorHAnsi" w:cstheme="minorBidi"/>
          <w:noProof/>
          <w:lang w:eastAsia="it-IT"/>
        </w:rPr>
      </w:pPr>
      <w:hyperlink w:anchor="_Toc518665730" w:history="1">
        <w:r w:rsidR="006D1B62" w:rsidRPr="00925DDD">
          <w:rPr>
            <w:rStyle w:val="Collegamentoipertestuale"/>
            <w:noProof/>
          </w:rPr>
          <w:t>2.2.1</w:t>
        </w:r>
        <w:r w:rsidR="006D1B62">
          <w:rPr>
            <w:rFonts w:asciiTheme="minorHAnsi" w:eastAsiaTheme="minorEastAsia" w:hAnsiTheme="minorHAnsi" w:cstheme="minorBidi"/>
            <w:noProof/>
            <w:lang w:eastAsia="it-IT"/>
          </w:rPr>
          <w:tab/>
        </w:r>
        <w:r w:rsidR="006D1B62" w:rsidRPr="00925DDD">
          <w:rPr>
            <w:rStyle w:val="Collegamentoipertestuale"/>
            <w:noProof/>
          </w:rPr>
          <w:t>Requisiti di illuminazione</w:t>
        </w:r>
        <w:r w:rsidR="006D1B62">
          <w:rPr>
            <w:noProof/>
            <w:webHidden/>
          </w:rPr>
          <w:tab/>
        </w:r>
        <w:r w:rsidR="006D1B62">
          <w:rPr>
            <w:noProof/>
            <w:webHidden/>
          </w:rPr>
          <w:fldChar w:fldCharType="begin"/>
        </w:r>
        <w:r w:rsidR="006D1B62">
          <w:rPr>
            <w:noProof/>
            <w:webHidden/>
          </w:rPr>
          <w:instrText xml:space="preserve"> PAGEREF _Toc518665730 \h </w:instrText>
        </w:r>
        <w:r w:rsidR="006D1B62">
          <w:rPr>
            <w:noProof/>
            <w:webHidden/>
          </w:rPr>
        </w:r>
        <w:r w:rsidR="006D1B62">
          <w:rPr>
            <w:noProof/>
            <w:webHidden/>
          </w:rPr>
          <w:fldChar w:fldCharType="separate"/>
        </w:r>
        <w:r w:rsidR="006D1B62">
          <w:rPr>
            <w:noProof/>
            <w:webHidden/>
          </w:rPr>
          <w:t>6</w:t>
        </w:r>
        <w:r w:rsidR="006D1B62">
          <w:rPr>
            <w:noProof/>
            <w:webHidden/>
          </w:rPr>
          <w:fldChar w:fldCharType="end"/>
        </w:r>
      </w:hyperlink>
    </w:p>
    <w:p w:rsidR="006D1B62" w:rsidRDefault="00BF2767">
      <w:pPr>
        <w:pStyle w:val="Sommario3"/>
        <w:tabs>
          <w:tab w:val="left" w:pos="1320"/>
          <w:tab w:val="right" w:leader="dot" w:pos="9628"/>
        </w:tabs>
        <w:rPr>
          <w:rFonts w:asciiTheme="minorHAnsi" w:eastAsiaTheme="minorEastAsia" w:hAnsiTheme="minorHAnsi" w:cstheme="minorBidi"/>
          <w:noProof/>
          <w:lang w:eastAsia="it-IT"/>
        </w:rPr>
      </w:pPr>
      <w:hyperlink w:anchor="_Toc518665731" w:history="1">
        <w:r w:rsidR="006D1B62" w:rsidRPr="00925DDD">
          <w:rPr>
            <w:rStyle w:val="Collegamentoipertestuale"/>
            <w:noProof/>
          </w:rPr>
          <w:t>2.2.2</w:t>
        </w:r>
        <w:r w:rsidR="006D1B62">
          <w:rPr>
            <w:rFonts w:asciiTheme="minorHAnsi" w:eastAsiaTheme="minorEastAsia" w:hAnsiTheme="minorHAnsi" w:cstheme="minorBidi"/>
            <w:noProof/>
            <w:lang w:eastAsia="it-IT"/>
          </w:rPr>
          <w:tab/>
        </w:r>
        <w:r w:rsidR="006D1B62" w:rsidRPr="00925DDD">
          <w:rPr>
            <w:rStyle w:val="Collegamentoipertestuale"/>
            <w:noProof/>
          </w:rPr>
          <w:t>Condizioni termo-igrometriche</w:t>
        </w:r>
        <w:r w:rsidR="006D1B62">
          <w:rPr>
            <w:noProof/>
            <w:webHidden/>
          </w:rPr>
          <w:tab/>
        </w:r>
        <w:r w:rsidR="006D1B62">
          <w:rPr>
            <w:noProof/>
            <w:webHidden/>
          </w:rPr>
          <w:fldChar w:fldCharType="begin"/>
        </w:r>
        <w:r w:rsidR="006D1B62">
          <w:rPr>
            <w:noProof/>
            <w:webHidden/>
          </w:rPr>
          <w:instrText xml:space="preserve"> PAGEREF _Toc518665731 \h </w:instrText>
        </w:r>
        <w:r w:rsidR="006D1B62">
          <w:rPr>
            <w:noProof/>
            <w:webHidden/>
          </w:rPr>
        </w:r>
        <w:r w:rsidR="006D1B62">
          <w:rPr>
            <w:noProof/>
            <w:webHidden/>
          </w:rPr>
          <w:fldChar w:fldCharType="separate"/>
        </w:r>
        <w:r w:rsidR="006D1B62">
          <w:rPr>
            <w:noProof/>
            <w:webHidden/>
          </w:rPr>
          <w:t>6</w:t>
        </w:r>
        <w:r w:rsidR="006D1B62">
          <w:rPr>
            <w:noProof/>
            <w:webHidden/>
          </w:rPr>
          <w:fldChar w:fldCharType="end"/>
        </w:r>
      </w:hyperlink>
    </w:p>
    <w:p w:rsidR="006D1B62" w:rsidRDefault="00BF2767">
      <w:pPr>
        <w:pStyle w:val="Sommario3"/>
        <w:tabs>
          <w:tab w:val="left" w:pos="1320"/>
          <w:tab w:val="right" w:leader="dot" w:pos="9628"/>
        </w:tabs>
        <w:rPr>
          <w:rFonts w:asciiTheme="minorHAnsi" w:eastAsiaTheme="minorEastAsia" w:hAnsiTheme="minorHAnsi" w:cstheme="minorBidi"/>
          <w:noProof/>
          <w:lang w:eastAsia="it-IT"/>
        </w:rPr>
      </w:pPr>
      <w:hyperlink w:anchor="_Toc518665732" w:history="1">
        <w:r w:rsidR="006D1B62" w:rsidRPr="00925DDD">
          <w:rPr>
            <w:rStyle w:val="Collegamentoipertestuale"/>
            <w:noProof/>
          </w:rPr>
          <w:t>2.2.3</w:t>
        </w:r>
        <w:r w:rsidR="006D1B62">
          <w:rPr>
            <w:rFonts w:asciiTheme="minorHAnsi" w:eastAsiaTheme="minorEastAsia" w:hAnsiTheme="minorHAnsi" w:cstheme="minorBidi"/>
            <w:noProof/>
            <w:lang w:eastAsia="it-IT"/>
          </w:rPr>
          <w:tab/>
        </w:r>
        <w:r w:rsidR="006D1B62" w:rsidRPr="00925DDD">
          <w:rPr>
            <w:rStyle w:val="Collegamentoipertestuale"/>
            <w:noProof/>
          </w:rPr>
          <w:t>Condizioni acustiche</w:t>
        </w:r>
        <w:r w:rsidR="006D1B62">
          <w:rPr>
            <w:noProof/>
            <w:webHidden/>
          </w:rPr>
          <w:tab/>
        </w:r>
        <w:r w:rsidR="006D1B62">
          <w:rPr>
            <w:noProof/>
            <w:webHidden/>
          </w:rPr>
          <w:fldChar w:fldCharType="begin"/>
        </w:r>
        <w:r w:rsidR="006D1B62">
          <w:rPr>
            <w:noProof/>
            <w:webHidden/>
          </w:rPr>
          <w:instrText xml:space="preserve"> PAGEREF _Toc518665732 \h </w:instrText>
        </w:r>
        <w:r w:rsidR="006D1B62">
          <w:rPr>
            <w:noProof/>
            <w:webHidden/>
          </w:rPr>
        </w:r>
        <w:r w:rsidR="006D1B62">
          <w:rPr>
            <w:noProof/>
            <w:webHidden/>
          </w:rPr>
          <w:fldChar w:fldCharType="separate"/>
        </w:r>
        <w:r w:rsidR="006D1B62">
          <w:rPr>
            <w:noProof/>
            <w:webHidden/>
          </w:rPr>
          <w:t>6</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33" w:history="1">
        <w:r w:rsidR="006D1B62" w:rsidRPr="00925DDD">
          <w:rPr>
            <w:rStyle w:val="Collegamentoipertestuale"/>
            <w:noProof/>
          </w:rPr>
          <w:t>2.3</w:t>
        </w:r>
        <w:r w:rsidR="006D1B62">
          <w:rPr>
            <w:rFonts w:asciiTheme="minorHAnsi" w:eastAsiaTheme="minorEastAsia" w:hAnsiTheme="minorHAnsi" w:cstheme="minorBidi"/>
            <w:noProof/>
            <w:lang w:eastAsia="it-IT"/>
          </w:rPr>
          <w:tab/>
        </w:r>
        <w:r w:rsidR="006D1B62" w:rsidRPr="00925DDD">
          <w:rPr>
            <w:rStyle w:val="Collegamentoipertestuale"/>
            <w:noProof/>
          </w:rPr>
          <w:t>Strategie bioclimatiche per il comfort</w:t>
        </w:r>
        <w:r w:rsidR="006D1B62">
          <w:rPr>
            <w:noProof/>
            <w:webHidden/>
          </w:rPr>
          <w:tab/>
        </w:r>
        <w:r w:rsidR="006D1B62">
          <w:rPr>
            <w:noProof/>
            <w:webHidden/>
          </w:rPr>
          <w:fldChar w:fldCharType="begin"/>
        </w:r>
        <w:r w:rsidR="006D1B62">
          <w:rPr>
            <w:noProof/>
            <w:webHidden/>
          </w:rPr>
          <w:instrText xml:space="preserve"> PAGEREF _Toc518665733 \h </w:instrText>
        </w:r>
        <w:r w:rsidR="006D1B62">
          <w:rPr>
            <w:noProof/>
            <w:webHidden/>
          </w:rPr>
        </w:r>
        <w:r w:rsidR="006D1B62">
          <w:rPr>
            <w:noProof/>
            <w:webHidden/>
          </w:rPr>
          <w:fldChar w:fldCharType="separate"/>
        </w:r>
        <w:r w:rsidR="006D1B62">
          <w:rPr>
            <w:noProof/>
            <w:webHidden/>
          </w:rPr>
          <w:t>6</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34" w:history="1">
        <w:r w:rsidR="006D1B62" w:rsidRPr="00925DDD">
          <w:rPr>
            <w:rStyle w:val="Collegamentoipertestuale"/>
            <w:noProof/>
          </w:rPr>
          <w:t>2.4</w:t>
        </w:r>
        <w:r w:rsidR="006D1B62">
          <w:rPr>
            <w:rFonts w:asciiTheme="minorHAnsi" w:eastAsiaTheme="minorEastAsia" w:hAnsiTheme="minorHAnsi" w:cstheme="minorBidi"/>
            <w:noProof/>
            <w:lang w:eastAsia="it-IT"/>
          </w:rPr>
          <w:tab/>
        </w:r>
        <w:r w:rsidR="006D1B62" w:rsidRPr="00925DDD">
          <w:rPr>
            <w:rStyle w:val="Collegamentoipertestuale"/>
            <w:noProof/>
          </w:rPr>
          <w:t>Prestazioni energetiche</w:t>
        </w:r>
        <w:r w:rsidR="006D1B62">
          <w:rPr>
            <w:noProof/>
            <w:webHidden/>
          </w:rPr>
          <w:tab/>
        </w:r>
        <w:r w:rsidR="006D1B62">
          <w:rPr>
            <w:noProof/>
            <w:webHidden/>
          </w:rPr>
          <w:fldChar w:fldCharType="begin"/>
        </w:r>
        <w:r w:rsidR="006D1B62">
          <w:rPr>
            <w:noProof/>
            <w:webHidden/>
          </w:rPr>
          <w:instrText xml:space="preserve"> PAGEREF _Toc518665734 \h </w:instrText>
        </w:r>
        <w:r w:rsidR="006D1B62">
          <w:rPr>
            <w:noProof/>
            <w:webHidden/>
          </w:rPr>
        </w:r>
        <w:r w:rsidR="006D1B62">
          <w:rPr>
            <w:noProof/>
            <w:webHidden/>
          </w:rPr>
          <w:fldChar w:fldCharType="separate"/>
        </w:r>
        <w:r w:rsidR="006D1B62">
          <w:rPr>
            <w:noProof/>
            <w:webHidden/>
          </w:rPr>
          <w:t>7</w:t>
        </w:r>
        <w:r w:rsidR="006D1B62">
          <w:rPr>
            <w:noProof/>
            <w:webHidden/>
          </w:rPr>
          <w:fldChar w:fldCharType="end"/>
        </w:r>
      </w:hyperlink>
    </w:p>
    <w:p w:rsidR="006D1B62" w:rsidRDefault="00BF2767">
      <w:pPr>
        <w:pStyle w:val="Sommario1"/>
        <w:tabs>
          <w:tab w:val="left" w:pos="440"/>
          <w:tab w:val="right" w:leader="dot" w:pos="9628"/>
        </w:tabs>
        <w:rPr>
          <w:rFonts w:asciiTheme="minorHAnsi" w:hAnsiTheme="minorHAnsi"/>
          <w:noProof/>
          <w:szCs w:val="22"/>
          <w:lang w:eastAsia="it-IT"/>
        </w:rPr>
      </w:pPr>
      <w:hyperlink w:anchor="_Toc518665735" w:history="1">
        <w:r w:rsidR="006D1B62" w:rsidRPr="00925DDD">
          <w:rPr>
            <w:rStyle w:val="Collegamentoipertestuale"/>
            <w:rFonts w:ascii="Arial" w:eastAsia="Arial Unicode MS" w:hAnsi="Arial" w:cs="Arial Unicode MS"/>
            <w:noProof/>
          </w:rPr>
          <w:t>3</w:t>
        </w:r>
        <w:r w:rsidR="006D1B62">
          <w:rPr>
            <w:rFonts w:asciiTheme="minorHAnsi" w:hAnsiTheme="minorHAnsi"/>
            <w:noProof/>
            <w:szCs w:val="22"/>
            <w:lang w:eastAsia="it-IT"/>
          </w:rPr>
          <w:tab/>
        </w:r>
        <w:r w:rsidR="006D1B62" w:rsidRPr="00925DDD">
          <w:rPr>
            <w:rStyle w:val="Collegamentoipertestuale"/>
            <w:noProof/>
          </w:rPr>
          <w:t>Costruire sostenibile</w:t>
        </w:r>
        <w:r w:rsidR="006D1B62">
          <w:rPr>
            <w:noProof/>
            <w:webHidden/>
          </w:rPr>
          <w:tab/>
        </w:r>
        <w:r w:rsidR="006D1B62">
          <w:rPr>
            <w:noProof/>
            <w:webHidden/>
          </w:rPr>
          <w:fldChar w:fldCharType="begin"/>
        </w:r>
        <w:r w:rsidR="006D1B62">
          <w:rPr>
            <w:noProof/>
            <w:webHidden/>
          </w:rPr>
          <w:instrText xml:space="preserve"> PAGEREF _Toc518665735 \h </w:instrText>
        </w:r>
        <w:r w:rsidR="006D1B62">
          <w:rPr>
            <w:noProof/>
            <w:webHidden/>
          </w:rPr>
        </w:r>
        <w:r w:rsidR="006D1B62">
          <w:rPr>
            <w:noProof/>
            <w:webHidden/>
          </w:rPr>
          <w:fldChar w:fldCharType="separate"/>
        </w:r>
        <w:r w:rsidR="006D1B62">
          <w:rPr>
            <w:noProof/>
            <w:webHidden/>
          </w:rPr>
          <w:t>7</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36" w:history="1">
        <w:r w:rsidR="006D1B62" w:rsidRPr="00925DDD">
          <w:rPr>
            <w:rStyle w:val="Collegamentoipertestuale"/>
            <w:noProof/>
          </w:rPr>
          <w:t>3.1</w:t>
        </w:r>
        <w:r w:rsidR="006D1B62">
          <w:rPr>
            <w:rFonts w:asciiTheme="minorHAnsi" w:eastAsiaTheme="minorEastAsia" w:hAnsiTheme="minorHAnsi" w:cstheme="minorBidi"/>
            <w:noProof/>
            <w:lang w:eastAsia="it-IT"/>
          </w:rPr>
          <w:tab/>
        </w:r>
        <w:r w:rsidR="006D1B62" w:rsidRPr="00925DDD">
          <w:rPr>
            <w:rStyle w:val="Collegamentoipertestuale"/>
            <w:noProof/>
          </w:rPr>
          <w:t>Introduzione ai materiali di progetto</w:t>
        </w:r>
        <w:r w:rsidR="006D1B62">
          <w:rPr>
            <w:noProof/>
            <w:webHidden/>
          </w:rPr>
          <w:tab/>
        </w:r>
        <w:r w:rsidR="006D1B62">
          <w:rPr>
            <w:noProof/>
            <w:webHidden/>
          </w:rPr>
          <w:fldChar w:fldCharType="begin"/>
        </w:r>
        <w:r w:rsidR="006D1B62">
          <w:rPr>
            <w:noProof/>
            <w:webHidden/>
          </w:rPr>
          <w:instrText xml:space="preserve"> PAGEREF _Toc518665736 \h </w:instrText>
        </w:r>
        <w:r w:rsidR="006D1B62">
          <w:rPr>
            <w:noProof/>
            <w:webHidden/>
          </w:rPr>
        </w:r>
        <w:r w:rsidR="006D1B62">
          <w:rPr>
            <w:noProof/>
            <w:webHidden/>
          </w:rPr>
          <w:fldChar w:fldCharType="separate"/>
        </w:r>
        <w:r w:rsidR="006D1B62">
          <w:rPr>
            <w:noProof/>
            <w:webHidden/>
          </w:rPr>
          <w:t>7</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37" w:history="1">
        <w:r w:rsidR="006D1B62" w:rsidRPr="00925DDD">
          <w:rPr>
            <w:rStyle w:val="Collegamentoipertestuale"/>
            <w:noProof/>
          </w:rPr>
          <w:t>3.2</w:t>
        </w:r>
        <w:r w:rsidR="006D1B62">
          <w:rPr>
            <w:rFonts w:asciiTheme="minorHAnsi" w:eastAsiaTheme="minorEastAsia" w:hAnsiTheme="minorHAnsi" w:cstheme="minorBidi"/>
            <w:noProof/>
            <w:lang w:eastAsia="it-IT"/>
          </w:rPr>
          <w:tab/>
        </w:r>
        <w:r w:rsidR="006D1B62" w:rsidRPr="00925DDD">
          <w:rPr>
            <w:rStyle w:val="Collegamentoipertestuale"/>
            <w:noProof/>
          </w:rPr>
          <w:t>Componenti costruttive</w:t>
        </w:r>
        <w:r w:rsidR="006D1B62">
          <w:rPr>
            <w:noProof/>
            <w:webHidden/>
          </w:rPr>
          <w:tab/>
        </w:r>
        <w:r w:rsidR="006D1B62">
          <w:rPr>
            <w:noProof/>
            <w:webHidden/>
          </w:rPr>
          <w:fldChar w:fldCharType="begin"/>
        </w:r>
        <w:r w:rsidR="006D1B62">
          <w:rPr>
            <w:noProof/>
            <w:webHidden/>
          </w:rPr>
          <w:instrText xml:space="preserve"> PAGEREF _Toc518665737 \h </w:instrText>
        </w:r>
        <w:r w:rsidR="006D1B62">
          <w:rPr>
            <w:noProof/>
            <w:webHidden/>
          </w:rPr>
        </w:r>
        <w:r w:rsidR="006D1B62">
          <w:rPr>
            <w:noProof/>
            <w:webHidden/>
          </w:rPr>
          <w:fldChar w:fldCharType="separate"/>
        </w:r>
        <w:r w:rsidR="006D1B62">
          <w:rPr>
            <w:noProof/>
            <w:webHidden/>
          </w:rPr>
          <w:t>8</w:t>
        </w:r>
        <w:r w:rsidR="006D1B62">
          <w:rPr>
            <w:noProof/>
            <w:webHidden/>
          </w:rPr>
          <w:fldChar w:fldCharType="end"/>
        </w:r>
      </w:hyperlink>
    </w:p>
    <w:p w:rsidR="006D1B62" w:rsidRDefault="00BF2767">
      <w:pPr>
        <w:pStyle w:val="Sommario3"/>
        <w:tabs>
          <w:tab w:val="left" w:pos="1320"/>
          <w:tab w:val="right" w:leader="dot" w:pos="9628"/>
        </w:tabs>
        <w:rPr>
          <w:rFonts w:asciiTheme="minorHAnsi" w:eastAsiaTheme="minorEastAsia" w:hAnsiTheme="minorHAnsi" w:cstheme="minorBidi"/>
          <w:noProof/>
          <w:lang w:eastAsia="it-IT"/>
        </w:rPr>
      </w:pPr>
      <w:hyperlink w:anchor="_Toc518665738" w:history="1">
        <w:r w:rsidR="006D1B62" w:rsidRPr="00925DDD">
          <w:rPr>
            <w:rStyle w:val="Collegamentoipertestuale"/>
            <w:noProof/>
          </w:rPr>
          <w:t>3.2.1</w:t>
        </w:r>
        <w:r w:rsidR="006D1B62">
          <w:rPr>
            <w:rFonts w:asciiTheme="minorHAnsi" w:eastAsiaTheme="minorEastAsia" w:hAnsiTheme="minorHAnsi" w:cstheme="minorBidi"/>
            <w:noProof/>
            <w:lang w:eastAsia="it-IT"/>
          </w:rPr>
          <w:tab/>
        </w:r>
        <w:r w:rsidR="006D1B62" w:rsidRPr="00925DDD">
          <w:rPr>
            <w:rStyle w:val="Collegamentoipertestuale"/>
            <w:noProof/>
          </w:rPr>
          <w:t>Finiture</w:t>
        </w:r>
        <w:r w:rsidR="006D1B62">
          <w:rPr>
            <w:noProof/>
            <w:webHidden/>
          </w:rPr>
          <w:tab/>
        </w:r>
        <w:r w:rsidR="006D1B62">
          <w:rPr>
            <w:noProof/>
            <w:webHidden/>
          </w:rPr>
          <w:fldChar w:fldCharType="begin"/>
        </w:r>
        <w:r w:rsidR="006D1B62">
          <w:rPr>
            <w:noProof/>
            <w:webHidden/>
          </w:rPr>
          <w:instrText xml:space="preserve"> PAGEREF _Toc518665738 \h </w:instrText>
        </w:r>
        <w:r w:rsidR="006D1B62">
          <w:rPr>
            <w:noProof/>
            <w:webHidden/>
          </w:rPr>
        </w:r>
        <w:r w:rsidR="006D1B62">
          <w:rPr>
            <w:noProof/>
            <w:webHidden/>
          </w:rPr>
          <w:fldChar w:fldCharType="separate"/>
        </w:r>
        <w:r w:rsidR="006D1B62">
          <w:rPr>
            <w:noProof/>
            <w:webHidden/>
          </w:rPr>
          <w:t>8</w:t>
        </w:r>
        <w:r w:rsidR="006D1B62">
          <w:rPr>
            <w:noProof/>
            <w:webHidden/>
          </w:rPr>
          <w:fldChar w:fldCharType="end"/>
        </w:r>
      </w:hyperlink>
    </w:p>
    <w:p w:rsidR="006D1B62" w:rsidRDefault="00BF2767">
      <w:pPr>
        <w:pStyle w:val="Sommario1"/>
        <w:tabs>
          <w:tab w:val="left" w:pos="440"/>
          <w:tab w:val="right" w:leader="dot" w:pos="9628"/>
        </w:tabs>
        <w:rPr>
          <w:rFonts w:asciiTheme="minorHAnsi" w:hAnsiTheme="minorHAnsi"/>
          <w:noProof/>
          <w:szCs w:val="22"/>
          <w:lang w:eastAsia="it-IT"/>
        </w:rPr>
      </w:pPr>
      <w:hyperlink w:anchor="_Toc518665739" w:history="1">
        <w:r w:rsidR="006D1B62" w:rsidRPr="00925DDD">
          <w:rPr>
            <w:rStyle w:val="Collegamentoipertestuale"/>
            <w:rFonts w:ascii="Arial" w:eastAsia="Arial Unicode MS" w:hAnsi="Arial" w:cs="Arial Unicode MS"/>
            <w:noProof/>
          </w:rPr>
          <w:t>4</w:t>
        </w:r>
        <w:r w:rsidR="006D1B62">
          <w:rPr>
            <w:rFonts w:asciiTheme="minorHAnsi" w:hAnsiTheme="minorHAnsi"/>
            <w:noProof/>
            <w:szCs w:val="22"/>
            <w:lang w:eastAsia="it-IT"/>
          </w:rPr>
          <w:tab/>
        </w:r>
        <w:r w:rsidR="006D1B62" w:rsidRPr="00925DDD">
          <w:rPr>
            <w:rStyle w:val="Collegamentoipertestuale"/>
            <w:noProof/>
          </w:rPr>
          <w:t>Applicazioni complementari</w:t>
        </w:r>
        <w:r w:rsidR="006D1B62">
          <w:rPr>
            <w:noProof/>
            <w:webHidden/>
          </w:rPr>
          <w:tab/>
        </w:r>
        <w:r w:rsidR="006D1B62">
          <w:rPr>
            <w:noProof/>
            <w:webHidden/>
          </w:rPr>
          <w:fldChar w:fldCharType="begin"/>
        </w:r>
        <w:r w:rsidR="006D1B62">
          <w:rPr>
            <w:noProof/>
            <w:webHidden/>
          </w:rPr>
          <w:instrText xml:space="preserve"> PAGEREF _Toc518665739 \h </w:instrText>
        </w:r>
        <w:r w:rsidR="006D1B62">
          <w:rPr>
            <w:noProof/>
            <w:webHidden/>
          </w:rPr>
        </w:r>
        <w:r w:rsidR="006D1B62">
          <w:rPr>
            <w:noProof/>
            <w:webHidden/>
          </w:rPr>
          <w:fldChar w:fldCharType="separate"/>
        </w:r>
        <w:r w:rsidR="006D1B62">
          <w:rPr>
            <w:noProof/>
            <w:webHidden/>
          </w:rPr>
          <w:t>10</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40" w:history="1">
        <w:r w:rsidR="006D1B62" w:rsidRPr="00925DDD">
          <w:rPr>
            <w:rStyle w:val="Collegamentoipertestuale"/>
            <w:noProof/>
          </w:rPr>
          <w:t>4.1</w:t>
        </w:r>
        <w:r w:rsidR="006D1B62">
          <w:rPr>
            <w:rFonts w:asciiTheme="minorHAnsi" w:eastAsiaTheme="minorEastAsia" w:hAnsiTheme="minorHAnsi" w:cstheme="minorBidi"/>
            <w:noProof/>
            <w:lang w:eastAsia="it-IT"/>
          </w:rPr>
          <w:tab/>
        </w:r>
        <w:r w:rsidR="006D1B62" w:rsidRPr="00925DDD">
          <w:rPr>
            <w:rStyle w:val="Collegamentoipertestuale"/>
            <w:noProof/>
          </w:rPr>
          <w:t>Requisiti acustici</w:t>
        </w:r>
        <w:r w:rsidR="006D1B62">
          <w:rPr>
            <w:noProof/>
            <w:webHidden/>
          </w:rPr>
          <w:tab/>
        </w:r>
        <w:r w:rsidR="006D1B62">
          <w:rPr>
            <w:noProof/>
            <w:webHidden/>
          </w:rPr>
          <w:fldChar w:fldCharType="begin"/>
        </w:r>
        <w:r w:rsidR="006D1B62">
          <w:rPr>
            <w:noProof/>
            <w:webHidden/>
          </w:rPr>
          <w:instrText xml:space="preserve"> PAGEREF _Toc518665740 \h </w:instrText>
        </w:r>
        <w:r w:rsidR="006D1B62">
          <w:rPr>
            <w:noProof/>
            <w:webHidden/>
          </w:rPr>
        </w:r>
        <w:r w:rsidR="006D1B62">
          <w:rPr>
            <w:noProof/>
            <w:webHidden/>
          </w:rPr>
          <w:fldChar w:fldCharType="separate"/>
        </w:r>
        <w:r w:rsidR="006D1B62">
          <w:rPr>
            <w:noProof/>
            <w:webHidden/>
          </w:rPr>
          <w:t>10</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41" w:history="1">
        <w:r w:rsidR="006D1B62" w:rsidRPr="00925DDD">
          <w:rPr>
            <w:rStyle w:val="Collegamentoipertestuale"/>
            <w:noProof/>
          </w:rPr>
          <w:t>4.2</w:t>
        </w:r>
        <w:r w:rsidR="006D1B62">
          <w:rPr>
            <w:rFonts w:asciiTheme="minorHAnsi" w:eastAsiaTheme="minorEastAsia" w:hAnsiTheme="minorHAnsi" w:cstheme="minorBidi"/>
            <w:noProof/>
            <w:lang w:eastAsia="it-IT"/>
          </w:rPr>
          <w:tab/>
        </w:r>
        <w:r w:rsidR="006D1B62" w:rsidRPr="00925DDD">
          <w:rPr>
            <w:rStyle w:val="Collegamentoipertestuale"/>
            <w:noProof/>
          </w:rPr>
          <w:t>Prevenzione incendi</w:t>
        </w:r>
        <w:r w:rsidR="006D1B62">
          <w:rPr>
            <w:noProof/>
            <w:webHidden/>
          </w:rPr>
          <w:tab/>
        </w:r>
        <w:r w:rsidR="006D1B62">
          <w:rPr>
            <w:noProof/>
            <w:webHidden/>
          </w:rPr>
          <w:fldChar w:fldCharType="begin"/>
        </w:r>
        <w:r w:rsidR="006D1B62">
          <w:rPr>
            <w:noProof/>
            <w:webHidden/>
          </w:rPr>
          <w:instrText xml:space="preserve"> PAGEREF _Toc518665741 \h </w:instrText>
        </w:r>
        <w:r w:rsidR="006D1B62">
          <w:rPr>
            <w:noProof/>
            <w:webHidden/>
          </w:rPr>
        </w:r>
        <w:r w:rsidR="006D1B62">
          <w:rPr>
            <w:noProof/>
            <w:webHidden/>
          </w:rPr>
          <w:fldChar w:fldCharType="separate"/>
        </w:r>
        <w:r w:rsidR="006D1B62">
          <w:rPr>
            <w:noProof/>
            <w:webHidden/>
          </w:rPr>
          <w:t>11</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42" w:history="1">
        <w:r w:rsidR="006D1B62" w:rsidRPr="00925DDD">
          <w:rPr>
            <w:rStyle w:val="Collegamentoipertestuale"/>
            <w:noProof/>
          </w:rPr>
          <w:t>4.3</w:t>
        </w:r>
        <w:r w:rsidR="006D1B62">
          <w:rPr>
            <w:rFonts w:asciiTheme="minorHAnsi" w:eastAsiaTheme="minorEastAsia" w:hAnsiTheme="minorHAnsi" w:cstheme="minorBidi"/>
            <w:noProof/>
            <w:lang w:eastAsia="it-IT"/>
          </w:rPr>
          <w:tab/>
        </w:r>
        <w:r w:rsidR="006D1B62" w:rsidRPr="00925DDD">
          <w:rPr>
            <w:rStyle w:val="Collegamentoipertestuale"/>
            <w:noProof/>
          </w:rPr>
          <w:t>Eliminazione barriere architettoniche</w:t>
        </w:r>
        <w:r w:rsidR="006D1B62">
          <w:rPr>
            <w:noProof/>
            <w:webHidden/>
          </w:rPr>
          <w:tab/>
        </w:r>
        <w:r w:rsidR="006D1B62">
          <w:rPr>
            <w:noProof/>
            <w:webHidden/>
          </w:rPr>
          <w:fldChar w:fldCharType="begin"/>
        </w:r>
        <w:r w:rsidR="006D1B62">
          <w:rPr>
            <w:noProof/>
            <w:webHidden/>
          </w:rPr>
          <w:instrText xml:space="preserve"> PAGEREF _Toc518665742 \h </w:instrText>
        </w:r>
        <w:r w:rsidR="006D1B62">
          <w:rPr>
            <w:noProof/>
            <w:webHidden/>
          </w:rPr>
        </w:r>
        <w:r w:rsidR="006D1B62">
          <w:rPr>
            <w:noProof/>
            <w:webHidden/>
          </w:rPr>
          <w:fldChar w:fldCharType="separate"/>
        </w:r>
        <w:r w:rsidR="006D1B62">
          <w:rPr>
            <w:noProof/>
            <w:webHidden/>
          </w:rPr>
          <w:t>11</w:t>
        </w:r>
        <w:r w:rsidR="006D1B62">
          <w:rPr>
            <w:noProof/>
            <w:webHidden/>
          </w:rPr>
          <w:fldChar w:fldCharType="end"/>
        </w:r>
      </w:hyperlink>
    </w:p>
    <w:p w:rsidR="006D1B62" w:rsidRDefault="00BF2767">
      <w:pPr>
        <w:pStyle w:val="Sommario1"/>
        <w:tabs>
          <w:tab w:val="left" w:pos="440"/>
          <w:tab w:val="right" w:leader="dot" w:pos="9628"/>
        </w:tabs>
        <w:rPr>
          <w:rFonts w:asciiTheme="minorHAnsi" w:hAnsiTheme="minorHAnsi"/>
          <w:noProof/>
          <w:szCs w:val="22"/>
          <w:lang w:eastAsia="it-IT"/>
        </w:rPr>
      </w:pPr>
      <w:hyperlink w:anchor="_Toc518665743" w:history="1">
        <w:r w:rsidR="006D1B62" w:rsidRPr="00925DDD">
          <w:rPr>
            <w:rStyle w:val="Collegamentoipertestuale"/>
            <w:rFonts w:ascii="Arial" w:eastAsia="Arial Unicode MS" w:hAnsi="Arial" w:cs="Arial Unicode MS"/>
            <w:noProof/>
          </w:rPr>
          <w:t>5</w:t>
        </w:r>
        <w:r w:rsidR="006D1B62">
          <w:rPr>
            <w:rFonts w:asciiTheme="minorHAnsi" w:hAnsiTheme="minorHAnsi"/>
            <w:noProof/>
            <w:szCs w:val="22"/>
            <w:lang w:eastAsia="it-IT"/>
          </w:rPr>
          <w:tab/>
        </w:r>
        <w:r w:rsidR="006D1B62" w:rsidRPr="00925DDD">
          <w:rPr>
            <w:rStyle w:val="Collegamentoipertestuale"/>
            <w:noProof/>
          </w:rPr>
          <w:t>Controllo e miglioramento del sistema ambientale</w:t>
        </w:r>
        <w:r w:rsidR="006D1B62">
          <w:rPr>
            <w:noProof/>
            <w:webHidden/>
          </w:rPr>
          <w:tab/>
        </w:r>
        <w:r w:rsidR="006D1B62">
          <w:rPr>
            <w:noProof/>
            <w:webHidden/>
          </w:rPr>
          <w:fldChar w:fldCharType="begin"/>
        </w:r>
        <w:r w:rsidR="006D1B62">
          <w:rPr>
            <w:noProof/>
            <w:webHidden/>
          </w:rPr>
          <w:instrText xml:space="preserve"> PAGEREF _Toc518665743 \h </w:instrText>
        </w:r>
        <w:r w:rsidR="006D1B62">
          <w:rPr>
            <w:noProof/>
            <w:webHidden/>
          </w:rPr>
        </w:r>
        <w:r w:rsidR="006D1B62">
          <w:rPr>
            <w:noProof/>
            <w:webHidden/>
          </w:rPr>
          <w:fldChar w:fldCharType="separate"/>
        </w:r>
        <w:r w:rsidR="006D1B62">
          <w:rPr>
            <w:noProof/>
            <w:webHidden/>
          </w:rPr>
          <w:t>11</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44" w:history="1">
        <w:r w:rsidR="006D1B62" w:rsidRPr="00925DDD">
          <w:rPr>
            <w:rStyle w:val="Collegamentoipertestuale"/>
            <w:noProof/>
          </w:rPr>
          <w:t>5.1</w:t>
        </w:r>
        <w:r w:rsidR="006D1B62">
          <w:rPr>
            <w:rFonts w:asciiTheme="minorHAnsi" w:eastAsiaTheme="minorEastAsia" w:hAnsiTheme="minorHAnsi" w:cstheme="minorBidi"/>
            <w:noProof/>
            <w:lang w:eastAsia="it-IT"/>
          </w:rPr>
          <w:tab/>
        </w:r>
        <w:r w:rsidR="006D1B62" w:rsidRPr="00925DDD">
          <w:rPr>
            <w:rStyle w:val="Collegamentoipertestuale"/>
            <w:noProof/>
          </w:rPr>
          <w:t>Riqualificazione di ambiti pubblici dismessi</w:t>
        </w:r>
        <w:r w:rsidR="006D1B62">
          <w:rPr>
            <w:noProof/>
            <w:webHidden/>
          </w:rPr>
          <w:tab/>
        </w:r>
        <w:r w:rsidR="006D1B62">
          <w:rPr>
            <w:noProof/>
            <w:webHidden/>
          </w:rPr>
          <w:fldChar w:fldCharType="begin"/>
        </w:r>
        <w:r w:rsidR="006D1B62">
          <w:rPr>
            <w:noProof/>
            <w:webHidden/>
          </w:rPr>
          <w:instrText xml:space="preserve"> PAGEREF _Toc518665744 \h </w:instrText>
        </w:r>
        <w:r w:rsidR="006D1B62">
          <w:rPr>
            <w:noProof/>
            <w:webHidden/>
          </w:rPr>
        </w:r>
        <w:r w:rsidR="006D1B62">
          <w:rPr>
            <w:noProof/>
            <w:webHidden/>
          </w:rPr>
          <w:fldChar w:fldCharType="separate"/>
        </w:r>
        <w:r w:rsidR="006D1B62">
          <w:rPr>
            <w:noProof/>
            <w:webHidden/>
          </w:rPr>
          <w:t>12</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45" w:history="1">
        <w:r w:rsidR="006D1B62" w:rsidRPr="00925DDD">
          <w:rPr>
            <w:rStyle w:val="Collegamentoipertestuale"/>
            <w:noProof/>
          </w:rPr>
          <w:t>5.2</w:t>
        </w:r>
        <w:r w:rsidR="006D1B62">
          <w:rPr>
            <w:rFonts w:asciiTheme="minorHAnsi" w:eastAsiaTheme="minorEastAsia" w:hAnsiTheme="minorHAnsi" w:cstheme="minorBidi"/>
            <w:noProof/>
            <w:lang w:eastAsia="it-IT"/>
          </w:rPr>
          <w:tab/>
        </w:r>
        <w:r w:rsidR="006D1B62" w:rsidRPr="00925DDD">
          <w:rPr>
            <w:rStyle w:val="Collegamentoipertestuale"/>
            <w:noProof/>
          </w:rPr>
          <w:t>Costruire sostenibile</w:t>
        </w:r>
        <w:r w:rsidR="006D1B62">
          <w:rPr>
            <w:noProof/>
            <w:webHidden/>
          </w:rPr>
          <w:tab/>
        </w:r>
        <w:r w:rsidR="006D1B62">
          <w:rPr>
            <w:noProof/>
            <w:webHidden/>
          </w:rPr>
          <w:fldChar w:fldCharType="begin"/>
        </w:r>
        <w:r w:rsidR="006D1B62">
          <w:rPr>
            <w:noProof/>
            <w:webHidden/>
          </w:rPr>
          <w:instrText xml:space="preserve"> PAGEREF _Toc518665745 \h </w:instrText>
        </w:r>
        <w:r w:rsidR="006D1B62">
          <w:rPr>
            <w:noProof/>
            <w:webHidden/>
          </w:rPr>
        </w:r>
        <w:r w:rsidR="006D1B62">
          <w:rPr>
            <w:noProof/>
            <w:webHidden/>
          </w:rPr>
          <w:fldChar w:fldCharType="separate"/>
        </w:r>
        <w:r w:rsidR="006D1B62">
          <w:rPr>
            <w:noProof/>
            <w:webHidden/>
          </w:rPr>
          <w:t>12</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46" w:history="1">
        <w:r w:rsidR="006D1B62" w:rsidRPr="00925DDD">
          <w:rPr>
            <w:rStyle w:val="Collegamentoipertestuale"/>
            <w:noProof/>
          </w:rPr>
          <w:t>5.3</w:t>
        </w:r>
        <w:r w:rsidR="006D1B62">
          <w:rPr>
            <w:rFonts w:asciiTheme="minorHAnsi" w:eastAsiaTheme="minorEastAsia" w:hAnsiTheme="minorHAnsi" w:cstheme="minorBidi"/>
            <w:noProof/>
            <w:lang w:eastAsia="it-IT"/>
          </w:rPr>
          <w:tab/>
        </w:r>
        <w:r w:rsidR="006D1B62" w:rsidRPr="00925DDD">
          <w:rPr>
            <w:rStyle w:val="Collegamentoipertestuale"/>
            <w:noProof/>
          </w:rPr>
          <w:t>Elevate prestazioni di efficienza energetica</w:t>
        </w:r>
        <w:r w:rsidR="006D1B62">
          <w:rPr>
            <w:noProof/>
            <w:webHidden/>
          </w:rPr>
          <w:tab/>
        </w:r>
        <w:r w:rsidR="006D1B62">
          <w:rPr>
            <w:noProof/>
            <w:webHidden/>
          </w:rPr>
          <w:fldChar w:fldCharType="begin"/>
        </w:r>
        <w:r w:rsidR="006D1B62">
          <w:rPr>
            <w:noProof/>
            <w:webHidden/>
          </w:rPr>
          <w:instrText xml:space="preserve"> PAGEREF _Toc518665746 \h </w:instrText>
        </w:r>
        <w:r w:rsidR="006D1B62">
          <w:rPr>
            <w:noProof/>
            <w:webHidden/>
          </w:rPr>
        </w:r>
        <w:r w:rsidR="006D1B62">
          <w:rPr>
            <w:noProof/>
            <w:webHidden/>
          </w:rPr>
          <w:fldChar w:fldCharType="separate"/>
        </w:r>
        <w:r w:rsidR="006D1B62">
          <w:rPr>
            <w:noProof/>
            <w:webHidden/>
          </w:rPr>
          <w:t>13</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47" w:history="1">
        <w:r w:rsidR="006D1B62" w:rsidRPr="00925DDD">
          <w:rPr>
            <w:rStyle w:val="Collegamentoipertestuale"/>
            <w:noProof/>
          </w:rPr>
          <w:t>5.4</w:t>
        </w:r>
        <w:r w:rsidR="006D1B62">
          <w:rPr>
            <w:rFonts w:asciiTheme="minorHAnsi" w:eastAsiaTheme="minorEastAsia" w:hAnsiTheme="minorHAnsi" w:cstheme="minorBidi"/>
            <w:noProof/>
            <w:lang w:eastAsia="it-IT"/>
          </w:rPr>
          <w:tab/>
        </w:r>
        <w:r w:rsidR="006D1B62" w:rsidRPr="00925DDD">
          <w:rPr>
            <w:rStyle w:val="Collegamentoipertestuale"/>
            <w:noProof/>
          </w:rPr>
          <w:t>Efficienza gestionale della struttura e degli impianti</w:t>
        </w:r>
        <w:r w:rsidR="006D1B62">
          <w:rPr>
            <w:noProof/>
            <w:webHidden/>
          </w:rPr>
          <w:tab/>
        </w:r>
        <w:r w:rsidR="006D1B62">
          <w:rPr>
            <w:noProof/>
            <w:webHidden/>
          </w:rPr>
          <w:fldChar w:fldCharType="begin"/>
        </w:r>
        <w:r w:rsidR="006D1B62">
          <w:rPr>
            <w:noProof/>
            <w:webHidden/>
          </w:rPr>
          <w:instrText xml:space="preserve"> PAGEREF _Toc518665747 \h </w:instrText>
        </w:r>
        <w:r w:rsidR="006D1B62">
          <w:rPr>
            <w:noProof/>
            <w:webHidden/>
          </w:rPr>
        </w:r>
        <w:r w:rsidR="006D1B62">
          <w:rPr>
            <w:noProof/>
            <w:webHidden/>
          </w:rPr>
          <w:fldChar w:fldCharType="separate"/>
        </w:r>
        <w:r w:rsidR="006D1B62">
          <w:rPr>
            <w:noProof/>
            <w:webHidden/>
          </w:rPr>
          <w:t>14</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48" w:history="1">
        <w:r w:rsidR="006D1B62" w:rsidRPr="00925DDD">
          <w:rPr>
            <w:rStyle w:val="Collegamentoipertestuale"/>
            <w:noProof/>
          </w:rPr>
          <w:t>5.5</w:t>
        </w:r>
        <w:r w:rsidR="006D1B62">
          <w:rPr>
            <w:rFonts w:asciiTheme="minorHAnsi" w:eastAsiaTheme="minorEastAsia" w:hAnsiTheme="minorHAnsi" w:cstheme="minorBidi"/>
            <w:noProof/>
            <w:lang w:eastAsia="it-IT"/>
          </w:rPr>
          <w:tab/>
        </w:r>
        <w:r w:rsidR="006D1B62" w:rsidRPr="00925DDD">
          <w:rPr>
            <w:rStyle w:val="Collegamentoipertestuale"/>
            <w:noProof/>
          </w:rPr>
          <w:t>Rispetto al verde esistente</w:t>
        </w:r>
        <w:r w:rsidR="006D1B62">
          <w:rPr>
            <w:noProof/>
            <w:webHidden/>
          </w:rPr>
          <w:tab/>
        </w:r>
        <w:r w:rsidR="006D1B62">
          <w:rPr>
            <w:noProof/>
            <w:webHidden/>
          </w:rPr>
          <w:fldChar w:fldCharType="begin"/>
        </w:r>
        <w:r w:rsidR="006D1B62">
          <w:rPr>
            <w:noProof/>
            <w:webHidden/>
          </w:rPr>
          <w:instrText xml:space="preserve"> PAGEREF _Toc518665748 \h </w:instrText>
        </w:r>
        <w:r w:rsidR="006D1B62">
          <w:rPr>
            <w:noProof/>
            <w:webHidden/>
          </w:rPr>
        </w:r>
        <w:r w:rsidR="006D1B62">
          <w:rPr>
            <w:noProof/>
            <w:webHidden/>
          </w:rPr>
          <w:fldChar w:fldCharType="separate"/>
        </w:r>
        <w:r w:rsidR="006D1B62">
          <w:rPr>
            <w:noProof/>
            <w:webHidden/>
          </w:rPr>
          <w:t>14</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49" w:history="1">
        <w:r w:rsidR="006D1B62" w:rsidRPr="00925DDD">
          <w:rPr>
            <w:rStyle w:val="Collegamentoipertestuale"/>
            <w:noProof/>
          </w:rPr>
          <w:t>5.6</w:t>
        </w:r>
        <w:r w:rsidR="006D1B62">
          <w:rPr>
            <w:rFonts w:asciiTheme="minorHAnsi" w:eastAsiaTheme="minorEastAsia" w:hAnsiTheme="minorHAnsi" w:cstheme="minorBidi"/>
            <w:noProof/>
            <w:lang w:eastAsia="it-IT"/>
          </w:rPr>
          <w:tab/>
        </w:r>
        <w:r w:rsidR="006D1B62" w:rsidRPr="00925DDD">
          <w:rPr>
            <w:rStyle w:val="Collegamentoipertestuale"/>
            <w:noProof/>
          </w:rPr>
          <w:t>Controllo al sistema di raccolta acque meteoriche</w:t>
        </w:r>
        <w:r w:rsidR="006D1B62">
          <w:rPr>
            <w:noProof/>
            <w:webHidden/>
          </w:rPr>
          <w:tab/>
        </w:r>
        <w:r w:rsidR="006D1B62">
          <w:rPr>
            <w:noProof/>
            <w:webHidden/>
          </w:rPr>
          <w:fldChar w:fldCharType="begin"/>
        </w:r>
        <w:r w:rsidR="006D1B62">
          <w:rPr>
            <w:noProof/>
            <w:webHidden/>
          </w:rPr>
          <w:instrText xml:space="preserve"> PAGEREF _Toc518665749 \h </w:instrText>
        </w:r>
        <w:r w:rsidR="006D1B62">
          <w:rPr>
            <w:noProof/>
            <w:webHidden/>
          </w:rPr>
        </w:r>
        <w:r w:rsidR="006D1B62">
          <w:rPr>
            <w:noProof/>
            <w:webHidden/>
          </w:rPr>
          <w:fldChar w:fldCharType="separate"/>
        </w:r>
        <w:r w:rsidR="006D1B62">
          <w:rPr>
            <w:noProof/>
            <w:webHidden/>
          </w:rPr>
          <w:t>14</w:t>
        </w:r>
        <w:r w:rsidR="006D1B62">
          <w:rPr>
            <w:noProof/>
            <w:webHidden/>
          </w:rPr>
          <w:fldChar w:fldCharType="end"/>
        </w:r>
      </w:hyperlink>
    </w:p>
    <w:p w:rsidR="006D1B62" w:rsidRDefault="00BF2767">
      <w:pPr>
        <w:pStyle w:val="Sommario2"/>
        <w:tabs>
          <w:tab w:val="left" w:pos="880"/>
          <w:tab w:val="right" w:leader="dot" w:pos="9628"/>
        </w:tabs>
        <w:rPr>
          <w:rFonts w:asciiTheme="minorHAnsi" w:eastAsiaTheme="minorEastAsia" w:hAnsiTheme="minorHAnsi" w:cstheme="minorBidi"/>
          <w:noProof/>
          <w:lang w:eastAsia="it-IT"/>
        </w:rPr>
      </w:pPr>
      <w:hyperlink w:anchor="_Toc518665750" w:history="1">
        <w:r w:rsidR="006D1B62" w:rsidRPr="00925DDD">
          <w:rPr>
            <w:rStyle w:val="Collegamentoipertestuale"/>
            <w:noProof/>
          </w:rPr>
          <w:t>5.7</w:t>
        </w:r>
        <w:r w:rsidR="006D1B62">
          <w:rPr>
            <w:rFonts w:asciiTheme="minorHAnsi" w:eastAsiaTheme="minorEastAsia" w:hAnsiTheme="minorHAnsi" w:cstheme="minorBidi"/>
            <w:noProof/>
            <w:lang w:eastAsia="it-IT"/>
          </w:rPr>
          <w:tab/>
        </w:r>
        <w:r w:rsidR="006D1B62" w:rsidRPr="00925DDD">
          <w:rPr>
            <w:rStyle w:val="Collegamentoipertestuale"/>
            <w:noProof/>
          </w:rPr>
          <w:t>Controllo degli impatti di cantiere</w:t>
        </w:r>
        <w:r w:rsidR="006D1B62">
          <w:rPr>
            <w:noProof/>
            <w:webHidden/>
          </w:rPr>
          <w:tab/>
        </w:r>
        <w:r w:rsidR="006D1B62">
          <w:rPr>
            <w:noProof/>
            <w:webHidden/>
          </w:rPr>
          <w:fldChar w:fldCharType="begin"/>
        </w:r>
        <w:r w:rsidR="006D1B62">
          <w:rPr>
            <w:noProof/>
            <w:webHidden/>
          </w:rPr>
          <w:instrText xml:space="preserve"> PAGEREF _Toc518665750 \h </w:instrText>
        </w:r>
        <w:r w:rsidR="006D1B62">
          <w:rPr>
            <w:noProof/>
            <w:webHidden/>
          </w:rPr>
        </w:r>
        <w:r w:rsidR="006D1B62">
          <w:rPr>
            <w:noProof/>
            <w:webHidden/>
          </w:rPr>
          <w:fldChar w:fldCharType="separate"/>
        </w:r>
        <w:r w:rsidR="006D1B62">
          <w:rPr>
            <w:noProof/>
            <w:webHidden/>
          </w:rPr>
          <w:t>15</w:t>
        </w:r>
        <w:r w:rsidR="006D1B62">
          <w:rPr>
            <w:noProof/>
            <w:webHidden/>
          </w:rPr>
          <w:fldChar w:fldCharType="end"/>
        </w:r>
      </w:hyperlink>
    </w:p>
    <w:p w:rsidR="006D1B62" w:rsidRDefault="00BF2767">
      <w:pPr>
        <w:pStyle w:val="Sommario1"/>
        <w:tabs>
          <w:tab w:val="left" w:pos="440"/>
          <w:tab w:val="right" w:leader="dot" w:pos="9628"/>
        </w:tabs>
        <w:rPr>
          <w:rStyle w:val="Collegamentoipertestuale"/>
          <w:noProof/>
        </w:rPr>
      </w:pPr>
      <w:hyperlink w:anchor="_Toc518665751" w:history="1">
        <w:r w:rsidR="006D1B62" w:rsidRPr="00925DDD">
          <w:rPr>
            <w:rStyle w:val="Collegamentoipertestuale"/>
            <w:rFonts w:ascii="Arial" w:eastAsia="Arial Unicode MS" w:hAnsi="Arial" w:cs="Arial Unicode MS"/>
            <w:noProof/>
          </w:rPr>
          <w:t>6</w:t>
        </w:r>
        <w:r w:rsidR="006D1B62">
          <w:rPr>
            <w:rFonts w:asciiTheme="minorHAnsi" w:hAnsiTheme="minorHAnsi"/>
            <w:noProof/>
            <w:szCs w:val="22"/>
            <w:lang w:eastAsia="it-IT"/>
          </w:rPr>
          <w:tab/>
        </w:r>
        <w:r w:rsidR="006D1B62" w:rsidRPr="00925DDD">
          <w:rPr>
            <w:rStyle w:val="Collegamentoipertestuale"/>
            <w:noProof/>
          </w:rPr>
          <w:t>Normativa di riferimento</w:t>
        </w:r>
        <w:r w:rsidR="006D1B62">
          <w:rPr>
            <w:noProof/>
            <w:webHidden/>
          </w:rPr>
          <w:tab/>
        </w:r>
        <w:r w:rsidR="006D1B62">
          <w:rPr>
            <w:noProof/>
            <w:webHidden/>
          </w:rPr>
          <w:fldChar w:fldCharType="begin"/>
        </w:r>
        <w:r w:rsidR="006D1B62">
          <w:rPr>
            <w:noProof/>
            <w:webHidden/>
          </w:rPr>
          <w:instrText xml:space="preserve"> PAGEREF _Toc518665751 \h </w:instrText>
        </w:r>
        <w:r w:rsidR="006D1B62">
          <w:rPr>
            <w:noProof/>
            <w:webHidden/>
          </w:rPr>
        </w:r>
        <w:r w:rsidR="006D1B62">
          <w:rPr>
            <w:noProof/>
            <w:webHidden/>
          </w:rPr>
          <w:fldChar w:fldCharType="separate"/>
        </w:r>
        <w:r w:rsidR="006D1B62">
          <w:rPr>
            <w:noProof/>
            <w:webHidden/>
          </w:rPr>
          <w:t>16</w:t>
        </w:r>
        <w:r w:rsidR="006D1B62">
          <w:rPr>
            <w:noProof/>
            <w:webHidden/>
          </w:rPr>
          <w:fldChar w:fldCharType="end"/>
        </w:r>
      </w:hyperlink>
    </w:p>
    <w:p w:rsidR="006D1B62" w:rsidRDefault="006D1B62" w:rsidP="006D1B62"/>
    <w:p w:rsidR="006D1B62" w:rsidRDefault="006D1B62" w:rsidP="006D1B62"/>
    <w:p w:rsidR="006D1B62" w:rsidRPr="006D1B62" w:rsidRDefault="006D1B62" w:rsidP="006D1B62"/>
    <w:p w:rsidR="000E2DF5" w:rsidRPr="00216CC7" w:rsidRDefault="000E2DF5" w:rsidP="009973CD">
      <w:pPr>
        <w:pStyle w:val="Titolo1"/>
        <w:numPr>
          <w:ilvl w:val="0"/>
          <w:numId w:val="14"/>
        </w:numPr>
      </w:pPr>
      <w:r>
        <w:lastRenderedPageBreak/>
        <w:fldChar w:fldCharType="end"/>
      </w:r>
      <w:bookmarkStart w:id="1" w:name="_Toc518665722"/>
      <w:r>
        <w:t>Premessa</w:t>
      </w:r>
      <w:bookmarkEnd w:id="1"/>
    </w:p>
    <w:p w:rsidR="00515C17" w:rsidRDefault="00420006" w:rsidP="00515C17">
      <w:pPr>
        <w:spacing w:line="276" w:lineRule="auto"/>
        <w:ind w:firstLine="567"/>
        <w:jc w:val="both"/>
        <w:rPr>
          <w:rFonts w:cs="Heebo Light"/>
        </w:rPr>
      </w:pPr>
      <w:r w:rsidRPr="007520F5">
        <w:rPr>
          <w:rFonts w:cs="Heebo Light"/>
        </w:rPr>
        <w:t>Per la realizzazione del Nuovo</w:t>
      </w:r>
      <w:r>
        <w:rPr>
          <w:color w:val="FF0000"/>
          <w:lang w:eastAsia="it-IT"/>
        </w:rPr>
        <w:t xml:space="preserve"> </w:t>
      </w:r>
      <w:r w:rsidRPr="00565EA1">
        <w:rPr>
          <w:rFonts w:cs="Heebo Light"/>
        </w:rPr>
        <w:t>Centro Culturale di Aggregazione e Biblioteca</w:t>
      </w:r>
      <w:r>
        <w:rPr>
          <w:rFonts w:cs="Heebo Light"/>
        </w:rPr>
        <w:t xml:space="preserve">, </w:t>
      </w:r>
      <w:r w:rsidR="009973CD">
        <w:rPr>
          <w:rFonts w:cs="Heebo Light"/>
        </w:rPr>
        <w:t>l</w:t>
      </w:r>
      <w:r w:rsidRPr="00565EA1">
        <w:rPr>
          <w:rFonts w:cs="Heebo Light"/>
        </w:rPr>
        <w:t>'Amministrazione Comunale di Boretto</w:t>
      </w:r>
      <w:bookmarkStart w:id="2" w:name="_Hlk517344499"/>
      <w:r>
        <w:rPr>
          <w:rFonts w:cs="Heebo Light"/>
        </w:rPr>
        <w:t xml:space="preserve"> </w:t>
      </w:r>
      <w:r w:rsidRPr="00565EA1">
        <w:rPr>
          <w:rFonts w:cs="Heebo Light"/>
        </w:rPr>
        <w:t>ha intrapreso</w:t>
      </w:r>
      <w:r>
        <w:rPr>
          <w:rFonts w:cs="Heebo Light"/>
        </w:rPr>
        <w:t xml:space="preserve"> </w:t>
      </w:r>
      <w:r w:rsidRPr="00565EA1">
        <w:rPr>
          <w:rFonts w:cs="Heebo Light"/>
        </w:rPr>
        <w:t xml:space="preserve">dal 2008 un percorso di fattibilità </w:t>
      </w:r>
      <w:r>
        <w:rPr>
          <w:rFonts w:cs="Heebo Light"/>
        </w:rPr>
        <w:t xml:space="preserve">per il quale </w:t>
      </w:r>
      <w:r w:rsidR="00515C17">
        <w:rPr>
          <w:rFonts w:cs="Heebo Light"/>
        </w:rPr>
        <w:t>si sono rese necessarie</w:t>
      </w:r>
      <w:r>
        <w:rPr>
          <w:rFonts w:cs="Heebo Light"/>
        </w:rPr>
        <w:t xml:space="preserve"> alcun</w:t>
      </w:r>
      <w:r w:rsidR="00515C17">
        <w:rPr>
          <w:rFonts w:cs="Heebo Light"/>
        </w:rPr>
        <w:t>e analisi</w:t>
      </w:r>
      <w:r>
        <w:rPr>
          <w:rFonts w:cs="Heebo Light"/>
        </w:rPr>
        <w:t xml:space="preserve"> progettuali preliminari</w:t>
      </w:r>
      <w:r w:rsidR="00515C17">
        <w:rPr>
          <w:rFonts w:cs="Heebo Light"/>
        </w:rPr>
        <w:t>,</w:t>
      </w:r>
      <w:r>
        <w:rPr>
          <w:rFonts w:cs="Heebo Light"/>
        </w:rPr>
        <w:t xml:space="preserve"> quali: uno</w:t>
      </w:r>
      <w:r w:rsidRPr="00565EA1">
        <w:rPr>
          <w:rFonts w:cs="Heebo Light"/>
        </w:rPr>
        <w:t xml:space="preserve"> Studio di fattibilità, l’approvazione di </w:t>
      </w:r>
      <w:r w:rsidR="00515C17">
        <w:rPr>
          <w:rFonts w:cs="Heebo Light"/>
        </w:rPr>
        <w:t xml:space="preserve">specifici </w:t>
      </w:r>
      <w:r w:rsidRPr="00565EA1">
        <w:rPr>
          <w:rFonts w:cs="Heebo Light"/>
        </w:rPr>
        <w:t>strumenti tecnico-urbanistici (P</w:t>
      </w:r>
      <w:r w:rsidR="00515C17">
        <w:rPr>
          <w:rFonts w:cs="Heebo Light"/>
        </w:rPr>
        <w:t>iano di Riqualificazione Urbana di</w:t>
      </w:r>
      <w:r w:rsidRPr="00565EA1">
        <w:rPr>
          <w:rFonts w:cs="Heebo Light"/>
        </w:rPr>
        <w:t xml:space="preserve"> Boretto), </w:t>
      </w:r>
      <w:r>
        <w:rPr>
          <w:rFonts w:cs="Heebo Light"/>
        </w:rPr>
        <w:t xml:space="preserve">e l’elaborazione di </w:t>
      </w:r>
      <w:r w:rsidRPr="00565EA1">
        <w:rPr>
          <w:rFonts w:cs="Heebo Light"/>
        </w:rPr>
        <w:t xml:space="preserve">un </w:t>
      </w:r>
      <w:r w:rsidR="00515C17">
        <w:rPr>
          <w:rFonts w:cs="Heebo Light"/>
        </w:rPr>
        <w:t>programma di</w:t>
      </w:r>
      <w:r>
        <w:rPr>
          <w:rFonts w:cs="Heebo Light"/>
        </w:rPr>
        <w:t xml:space="preserve"> approfondimento del</w:t>
      </w:r>
      <w:r w:rsidRPr="00565EA1">
        <w:rPr>
          <w:rFonts w:cs="Heebo Light"/>
        </w:rPr>
        <w:t xml:space="preserve"> percorso tecnico-economico</w:t>
      </w:r>
      <w:r w:rsidR="00515C17">
        <w:rPr>
          <w:rFonts w:cs="Heebo Light"/>
        </w:rPr>
        <w:t>. Attraverso questi strumenti è stata delineata una</w:t>
      </w:r>
      <w:r w:rsidRPr="00565EA1">
        <w:rPr>
          <w:rFonts w:cs="Heebo Light"/>
        </w:rPr>
        <w:t xml:space="preserve"> traccia operativa </w:t>
      </w:r>
      <w:r>
        <w:rPr>
          <w:rFonts w:cs="Heebo Light"/>
        </w:rPr>
        <w:t>del</w:t>
      </w:r>
      <w:r w:rsidRPr="00565EA1">
        <w:rPr>
          <w:rFonts w:cs="Heebo Light"/>
        </w:rPr>
        <w:t>le azioni necessarie al conseguimento degli obiettivi contenuti nella scelta programmatica dell'Amministrazione.</w:t>
      </w:r>
      <w:r w:rsidR="00515C17">
        <w:rPr>
          <w:rFonts w:cs="Heebo Light"/>
        </w:rPr>
        <w:t xml:space="preserve"> </w:t>
      </w:r>
    </w:p>
    <w:p w:rsidR="00515C17" w:rsidRPr="00515C17" w:rsidRDefault="00515C17" w:rsidP="00515C17">
      <w:pPr>
        <w:spacing w:line="276" w:lineRule="auto"/>
        <w:ind w:firstLine="567"/>
        <w:jc w:val="both"/>
        <w:rPr>
          <w:rFonts w:cs="Heebo Light"/>
        </w:rPr>
      </w:pPr>
      <w:r>
        <w:rPr>
          <w:rFonts w:cs="Heebo Light"/>
        </w:rPr>
        <w:t xml:space="preserve">Il presente appalto si inserisce all’interno di questo schema operativo come terzo stralcio dei lavori di costruzione del Nuovo Centro Culturale di Aggregazione e Biblioteca, </w:t>
      </w:r>
      <w:r w:rsidR="00C9613C">
        <w:rPr>
          <w:rFonts w:cs="Heebo Light"/>
        </w:rPr>
        <w:t xml:space="preserve">caratterizzandosi per il completamento </w:t>
      </w:r>
      <w:r w:rsidR="0022393D">
        <w:rPr>
          <w:rFonts w:cs="Heebo Light"/>
        </w:rPr>
        <w:t xml:space="preserve">dell’area esterna e delle finiture del fabbricato, oltre che </w:t>
      </w:r>
      <w:r w:rsidR="00C9613C">
        <w:rPr>
          <w:rFonts w:cs="Heebo Light"/>
        </w:rPr>
        <w:t>per la realizzazione di tutti gli impianti termoidraulici ed elettrici.</w:t>
      </w:r>
    </w:p>
    <w:p w:rsidR="00420006" w:rsidRDefault="00420006" w:rsidP="00420006">
      <w:pPr>
        <w:autoSpaceDE w:val="0"/>
        <w:autoSpaceDN w:val="0"/>
        <w:adjustRightInd w:val="0"/>
        <w:spacing w:line="276" w:lineRule="auto"/>
        <w:rPr>
          <w:rFonts w:cs="Heebo Light"/>
        </w:rPr>
      </w:pPr>
    </w:p>
    <w:p w:rsidR="00420006" w:rsidRDefault="00420006" w:rsidP="00420006">
      <w:pPr>
        <w:pStyle w:val="Titolo2"/>
        <w:keepLines w:val="0"/>
        <w:numPr>
          <w:ilvl w:val="1"/>
          <w:numId w:val="1"/>
        </w:numPr>
        <w:spacing w:before="120" w:after="60"/>
        <w:ind w:left="578" w:hanging="578"/>
        <w:jc w:val="both"/>
      </w:pPr>
      <w:bookmarkStart w:id="3" w:name="_Toc518665723"/>
      <w:r>
        <w:t>Inquadramento territoriale urbanistico</w:t>
      </w:r>
      <w:bookmarkEnd w:id="3"/>
    </w:p>
    <w:p w:rsidR="006B4566" w:rsidRPr="006B4566" w:rsidRDefault="006B4566" w:rsidP="006B4566">
      <w:pPr>
        <w:rPr>
          <w:i/>
          <w:sz w:val="20"/>
          <w:u w:val="single"/>
        </w:rPr>
      </w:pPr>
      <w:r w:rsidRPr="006B4566">
        <w:rPr>
          <w:rFonts w:cs="Heebo Light"/>
          <w:i/>
          <w:sz w:val="20"/>
          <w:u w:val="single"/>
          <w:lang w:eastAsia="it-IT"/>
        </w:rPr>
        <w:t>Tav. C01</w:t>
      </w:r>
    </w:p>
    <w:p w:rsidR="0022393D" w:rsidRPr="0022393D" w:rsidRDefault="0022393D" w:rsidP="0022393D">
      <w:pPr>
        <w:spacing w:line="276" w:lineRule="auto"/>
        <w:ind w:firstLine="432"/>
        <w:jc w:val="both"/>
        <w:rPr>
          <w:rFonts w:cs="Heebo Light"/>
        </w:rPr>
      </w:pPr>
      <w:r w:rsidRPr="0022393D">
        <w:rPr>
          <w:rFonts w:cs="Heebo Light"/>
        </w:rPr>
        <w:t>A partire dalla consapevolezza che i locali di via Don Angelo Dosi, in cui oggi è ospitata la Biblioteca Comunale, non presentano una dotazione tecnologica e distributiva adeguata allo svolgimento della specifica funzione culturale, l’Amministrazione ha manifestato la volontà di creare un nuovo spazio pubblico aggregativo, che sappia rispondere alle odierne esigenze di socializzazione nell’ambito della cittadinanza, delle associazioni e del volontariato. La localizzazione del Nuovo Centro è stata individuata negli stabili di proprietà demaniale denominati “Magazzini Ex Genio Civile”, un ambito di forte valenza sociale per la comunità borettese e strategicamente collocato in prossimità del Centro cittadino</w:t>
      </w:r>
      <w:r>
        <w:rPr>
          <w:rFonts w:cs="Heebo Light"/>
        </w:rPr>
        <w:t>, con accesso pedonale da viale Umberto I ed accesso carrabile da via Giacomo Matteotti.</w:t>
      </w:r>
    </w:p>
    <w:p w:rsidR="0022393D" w:rsidRPr="0022393D" w:rsidRDefault="0022393D" w:rsidP="0022393D">
      <w:pPr>
        <w:spacing w:line="276" w:lineRule="auto"/>
        <w:ind w:firstLine="432"/>
        <w:jc w:val="both"/>
        <w:rPr>
          <w:rFonts w:cs="Heebo Light"/>
        </w:rPr>
      </w:pPr>
      <w:r w:rsidRPr="0022393D">
        <w:rPr>
          <w:rFonts w:cs="Heebo Light"/>
        </w:rPr>
        <w:t xml:space="preserve">L’intervento, che </w:t>
      </w:r>
      <w:r>
        <w:rPr>
          <w:rFonts w:cs="Heebo Light"/>
        </w:rPr>
        <w:t>ha previsto</w:t>
      </w:r>
      <w:r w:rsidRPr="0022393D">
        <w:rPr>
          <w:rFonts w:cs="Heebo Light"/>
        </w:rPr>
        <w:t xml:space="preserve"> la progressiva riqualificazione dell’intera area per stralci funzionali, potrà </w:t>
      </w:r>
      <w:r w:rsidR="00434741">
        <w:rPr>
          <w:rFonts w:cs="Heebo Light"/>
        </w:rPr>
        <w:t xml:space="preserve">gradualmente </w:t>
      </w:r>
      <w:r w:rsidRPr="0022393D">
        <w:rPr>
          <w:rFonts w:cs="Heebo Light"/>
        </w:rPr>
        <w:t>contribuire a rivitalizzare l'area est del centro abitato di Boretto, oggi caratterizzata dalla presenza di numerosi esercizi commerciali sofferenti.</w:t>
      </w:r>
    </w:p>
    <w:p w:rsidR="00420006" w:rsidRDefault="00420006" w:rsidP="00420006"/>
    <w:p w:rsidR="00420006" w:rsidRDefault="00420006" w:rsidP="00420006">
      <w:pPr>
        <w:pStyle w:val="Titolo2"/>
        <w:keepLines w:val="0"/>
        <w:numPr>
          <w:ilvl w:val="1"/>
          <w:numId w:val="1"/>
        </w:numPr>
        <w:spacing w:before="120" w:after="60"/>
        <w:ind w:left="578" w:hanging="578"/>
        <w:jc w:val="both"/>
      </w:pPr>
      <w:bookmarkStart w:id="4" w:name="_Toc518665724"/>
      <w:r>
        <w:t>Approccio progettuale</w:t>
      </w:r>
      <w:bookmarkEnd w:id="4"/>
    </w:p>
    <w:p w:rsidR="00434741" w:rsidRDefault="00420006" w:rsidP="00434741">
      <w:pPr>
        <w:pStyle w:val="Paragrafoelenco"/>
        <w:autoSpaceDE w:val="0"/>
        <w:autoSpaceDN w:val="0"/>
        <w:adjustRightInd w:val="0"/>
        <w:spacing w:line="276" w:lineRule="auto"/>
        <w:ind w:left="0" w:firstLine="432"/>
        <w:jc w:val="both"/>
        <w:rPr>
          <w:rFonts w:cs="Heebo Light"/>
        </w:rPr>
      </w:pPr>
      <w:bookmarkStart w:id="5" w:name="_Hlk517345062"/>
      <w:r w:rsidRPr="00420006">
        <w:rPr>
          <w:rFonts w:cs="Heebo Light"/>
        </w:rPr>
        <w:t xml:space="preserve">Il progetto complessivo </w:t>
      </w:r>
      <w:r w:rsidR="0022393D">
        <w:rPr>
          <w:rFonts w:cs="Heebo Light"/>
        </w:rPr>
        <w:t>prevedeva la</w:t>
      </w:r>
      <w:r w:rsidRPr="00420006">
        <w:rPr>
          <w:rFonts w:cs="Heebo Light"/>
        </w:rPr>
        <w:t xml:space="preserve"> riqualificazione dell'intero ambito denominato “Area Ex </w:t>
      </w:r>
      <w:r w:rsidR="00434741">
        <w:rPr>
          <w:rFonts w:cs="Heebo Light"/>
        </w:rPr>
        <w:t>G</w:t>
      </w:r>
      <w:r w:rsidRPr="00420006">
        <w:rPr>
          <w:rFonts w:cs="Heebo Light"/>
        </w:rPr>
        <w:t xml:space="preserve">enio Civile” coinvolgendo sia gli immobili che le aree di pertinenza. </w:t>
      </w:r>
    </w:p>
    <w:p w:rsidR="00420006" w:rsidRDefault="00434741" w:rsidP="00434741">
      <w:pPr>
        <w:pStyle w:val="Paragrafoelenco"/>
        <w:autoSpaceDE w:val="0"/>
        <w:autoSpaceDN w:val="0"/>
        <w:adjustRightInd w:val="0"/>
        <w:spacing w:line="276" w:lineRule="auto"/>
        <w:ind w:left="0" w:firstLine="432"/>
        <w:jc w:val="both"/>
        <w:rPr>
          <w:rFonts w:cs="Heebo Light"/>
        </w:rPr>
      </w:pPr>
      <w:r>
        <w:rPr>
          <w:rFonts w:cs="Heebo Light"/>
        </w:rPr>
        <w:t xml:space="preserve">A secondo stralcio completato, risultano conclusi i lavori edili di ristrutturazione esterna e le finiture interne relative allo spazio ristorazione ed alla sala conferenze. </w:t>
      </w:r>
    </w:p>
    <w:p w:rsidR="00434741" w:rsidRDefault="00434741" w:rsidP="00434741">
      <w:pPr>
        <w:pStyle w:val="Paragrafoelenco"/>
        <w:autoSpaceDE w:val="0"/>
        <w:autoSpaceDN w:val="0"/>
        <w:adjustRightInd w:val="0"/>
        <w:spacing w:line="276" w:lineRule="auto"/>
        <w:ind w:left="0" w:firstLine="432"/>
        <w:jc w:val="both"/>
        <w:rPr>
          <w:rFonts w:cs="Heebo Light"/>
        </w:rPr>
      </w:pPr>
      <w:r>
        <w:rPr>
          <w:rFonts w:cs="Heebo Light"/>
        </w:rPr>
        <w:t>Rispetto alle valutazioni preliminari eseguite dall’Amministrazione risultano ancora da completare gli ultimi due stralci (primo dei quali suddiviso in due parti):</w:t>
      </w:r>
    </w:p>
    <w:p w:rsidR="00434741" w:rsidRDefault="00434741" w:rsidP="00434741">
      <w:pPr>
        <w:pStyle w:val="Paragrafoelenco"/>
        <w:autoSpaceDE w:val="0"/>
        <w:autoSpaceDN w:val="0"/>
        <w:adjustRightInd w:val="0"/>
        <w:spacing w:line="276" w:lineRule="auto"/>
        <w:ind w:left="0" w:firstLine="432"/>
        <w:jc w:val="both"/>
        <w:rPr>
          <w:rFonts w:cs="Heebo Light"/>
        </w:rPr>
      </w:pPr>
    </w:p>
    <w:p w:rsidR="00434741" w:rsidRPr="00420006" w:rsidRDefault="00434741" w:rsidP="00434741">
      <w:pPr>
        <w:pStyle w:val="Paragrafoelenco"/>
        <w:autoSpaceDE w:val="0"/>
        <w:autoSpaceDN w:val="0"/>
        <w:adjustRightInd w:val="0"/>
        <w:spacing w:line="276" w:lineRule="auto"/>
        <w:ind w:left="0" w:firstLine="432"/>
        <w:jc w:val="both"/>
        <w:rPr>
          <w:rFonts w:cs="Heebo Light"/>
        </w:rPr>
      </w:pPr>
    </w:p>
    <w:p w:rsidR="00420006" w:rsidRPr="00420006" w:rsidRDefault="00420006" w:rsidP="00434741">
      <w:pPr>
        <w:pStyle w:val="Paragrafoelenco"/>
        <w:tabs>
          <w:tab w:val="left" w:pos="2146"/>
        </w:tabs>
        <w:autoSpaceDE w:val="0"/>
        <w:autoSpaceDN w:val="0"/>
        <w:adjustRightInd w:val="0"/>
        <w:spacing w:line="276" w:lineRule="auto"/>
        <w:ind w:left="0" w:firstLine="432"/>
        <w:jc w:val="both"/>
        <w:rPr>
          <w:rFonts w:cs="Heebo Light"/>
          <w:b/>
          <w:bCs/>
          <w:u w:val="single"/>
        </w:rPr>
      </w:pPr>
      <w:r w:rsidRPr="00420006">
        <w:rPr>
          <w:rFonts w:cs="Heebo Light"/>
          <w:b/>
          <w:bCs/>
          <w:u w:val="single"/>
        </w:rPr>
        <w:t>3° Stralcio –Biblioteca (oggetto dell’appalto)</w:t>
      </w:r>
    </w:p>
    <w:p w:rsidR="00420006" w:rsidRPr="00420006" w:rsidRDefault="00420006" w:rsidP="00434741">
      <w:pPr>
        <w:pStyle w:val="Paragrafoelenco"/>
        <w:autoSpaceDE w:val="0"/>
        <w:autoSpaceDN w:val="0"/>
        <w:adjustRightInd w:val="0"/>
        <w:spacing w:line="276" w:lineRule="auto"/>
        <w:ind w:left="0" w:firstLine="432"/>
        <w:jc w:val="both"/>
        <w:rPr>
          <w:rFonts w:cs="Heebo Light"/>
        </w:rPr>
      </w:pPr>
      <w:r w:rsidRPr="00420006">
        <w:rPr>
          <w:rFonts w:cs="Heebo Light"/>
        </w:rPr>
        <w:t xml:space="preserve">Completamento delle lavorazioni di finitura </w:t>
      </w:r>
      <w:r w:rsidR="00434741">
        <w:rPr>
          <w:rFonts w:cs="Heebo Light"/>
        </w:rPr>
        <w:t>e degli impianti</w:t>
      </w:r>
    </w:p>
    <w:p w:rsidR="00420006" w:rsidRPr="00420006" w:rsidRDefault="00420006" w:rsidP="00434741">
      <w:pPr>
        <w:pStyle w:val="Paragrafoelenco"/>
        <w:autoSpaceDE w:val="0"/>
        <w:autoSpaceDN w:val="0"/>
        <w:adjustRightInd w:val="0"/>
        <w:spacing w:line="276" w:lineRule="auto"/>
        <w:ind w:left="0" w:firstLine="432"/>
        <w:jc w:val="both"/>
        <w:rPr>
          <w:rFonts w:cs="Heebo Light"/>
        </w:rPr>
      </w:pPr>
      <w:r w:rsidRPr="00420006">
        <w:rPr>
          <w:rFonts w:cs="Heebo Light"/>
        </w:rPr>
        <w:t>Completamento delle aree esterne</w:t>
      </w:r>
    </w:p>
    <w:p w:rsidR="00420006" w:rsidRPr="00420006" w:rsidRDefault="00420006" w:rsidP="00434741">
      <w:pPr>
        <w:pStyle w:val="Paragrafoelenco"/>
        <w:autoSpaceDE w:val="0"/>
        <w:autoSpaceDN w:val="0"/>
        <w:adjustRightInd w:val="0"/>
        <w:spacing w:line="276" w:lineRule="auto"/>
        <w:ind w:left="0" w:firstLine="432"/>
        <w:jc w:val="both"/>
        <w:rPr>
          <w:rFonts w:cs="Heebo Light"/>
        </w:rPr>
      </w:pPr>
    </w:p>
    <w:p w:rsidR="00420006" w:rsidRPr="002B471C" w:rsidRDefault="00420006" w:rsidP="00434741">
      <w:pPr>
        <w:pStyle w:val="Paragrafoelenco"/>
        <w:tabs>
          <w:tab w:val="left" w:pos="2146"/>
        </w:tabs>
        <w:autoSpaceDE w:val="0"/>
        <w:autoSpaceDN w:val="0"/>
        <w:adjustRightInd w:val="0"/>
        <w:spacing w:line="276" w:lineRule="auto"/>
        <w:ind w:left="0" w:firstLine="432"/>
        <w:jc w:val="both"/>
        <w:rPr>
          <w:rFonts w:cs="Heebo Light"/>
          <w:b/>
          <w:bCs/>
          <w:u w:val="single"/>
        </w:rPr>
      </w:pPr>
      <w:r w:rsidRPr="00420006">
        <w:rPr>
          <w:rFonts w:cs="Heebo Light"/>
          <w:b/>
          <w:bCs/>
          <w:u w:val="single"/>
        </w:rPr>
        <w:t>3° Stralcio</w:t>
      </w:r>
      <w:r w:rsidR="002B471C">
        <w:rPr>
          <w:rFonts w:cs="Heebo Light"/>
          <w:b/>
          <w:bCs/>
          <w:u w:val="single"/>
        </w:rPr>
        <w:t xml:space="preserve"> (bis)</w:t>
      </w:r>
      <w:r w:rsidRPr="002B471C">
        <w:rPr>
          <w:rFonts w:cs="Heebo Light"/>
          <w:b/>
          <w:bCs/>
          <w:u w:val="single"/>
        </w:rPr>
        <w:t xml:space="preserve"> –Biblioteca </w:t>
      </w:r>
    </w:p>
    <w:p w:rsidR="00420006" w:rsidRPr="00420006" w:rsidRDefault="00420006" w:rsidP="00434741">
      <w:pPr>
        <w:pStyle w:val="Paragrafoelenco"/>
        <w:autoSpaceDE w:val="0"/>
        <w:autoSpaceDN w:val="0"/>
        <w:adjustRightInd w:val="0"/>
        <w:spacing w:line="276" w:lineRule="auto"/>
        <w:ind w:left="0" w:firstLine="432"/>
        <w:jc w:val="both"/>
        <w:rPr>
          <w:rFonts w:cs="Heebo Light"/>
        </w:rPr>
      </w:pPr>
      <w:r w:rsidRPr="00420006">
        <w:rPr>
          <w:rFonts w:cs="Heebo Light"/>
        </w:rPr>
        <w:t>Fornitura di arredi per gli spazi destinati a biblioteca</w:t>
      </w:r>
    </w:p>
    <w:p w:rsidR="00420006" w:rsidRPr="00420006" w:rsidRDefault="00420006" w:rsidP="00434741">
      <w:pPr>
        <w:pStyle w:val="Paragrafoelenco"/>
        <w:autoSpaceDE w:val="0"/>
        <w:autoSpaceDN w:val="0"/>
        <w:adjustRightInd w:val="0"/>
        <w:spacing w:line="276" w:lineRule="auto"/>
        <w:ind w:left="0" w:firstLine="432"/>
        <w:jc w:val="both"/>
        <w:rPr>
          <w:rFonts w:cs="Heebo Light"/>
        </w:rPr>
      </w:pPr>
      <w:r w:rsidRPr="00420006">
        <w:rPr>
          <w:rFonts w:cs="Heebo Light"/>
        </w:rPr>
        <w:t>Fornitura delle dotazioni tecnologiche ed elettroniche per l’intero fabbricato</w:t>
      </w:r>
    </w:p>
    <w:p w:rsidR="00420006" w:rsidRPr="00420006" w:rsidRDefault="00420006" w:rsidP="00434741">
      <w:pPr>
        <w:pStyle w:val="Paragrafoelenco"/>
        <w:autoSpaceDE w:val="0"/>
        <w:autoSpaceDN w:val="0"/>
        <w:adjustRightInd w:val="0"/>
        <w:spacing w:line="276" w:lineRule="auto"/>
        <w:ind w:left="0" w:firstLine="432"/>
        <w:jc w:val="both"/>
        <w:rPr>
          <w:rFonts w:cs="Heebo Light"/>
        </w:rPr>
      </w:pPr>
    </w:p>
    <w:p w:rsidR="00420006" w:rsidRPr="00420006" w:rsidRDefault="00420006" w:rsidP="00434741">
      <w:pPr>
        <w:pStyle w:val="Paragrafoelenco"/>
        <w:autoSpaceDE w:val="0"/>
        <w:autoSpaceDN w:val="0"/>
        <w:adjustRightInd w:val="0"/>
        <w:spacing w:line="276" w:lineRule="auto"/>
        <w:ind w:left="0" w:firstLine="432"/>
        <w:jc w:val="both"/>
        <w:rPr>
          <w:rFonts w:cs="Heebo Light"/>
        </w:rPr>
      </w:pPr>
      <w:r w:rsidRPr="00420006">
        <w:rPr>
          <w:rFonts w:cs="Heebo Light"/>
          <w:b/>
          <w:bCs/>
          <w:u w:val="single"/>
        </w:rPr>
        <w:t>4° Stralcio - Palazzina Ex Genio (540 mq)</w:t>
      </w:r>
    </w:p>
    <w:p w:rsidR="00420006" w:rsidRPr="00420006" w:rsidRDefault="00420006" w:rsidP="00434741">
      <w:pPr>
        <w:pStyle w:val="Paragrafoelenco"/>
        <w:tabs>
          <w:tab w:val="left" w:pos="2146"/>
        </w:tabs>
        <w:autoSpaceDE w:val="0"/>
        <w:autoSpaceDN w:val="0"/>
        <w:adjustRightInd w:val="0"/>
        <w:spacing w:line="276" w:lineRule="auto"/>
        <w:ind w:left="0" w:firstLine="432"/>
        <w:jc w:val="both"/>
        <w:rPr>
          <w:rFonts w:cs="Heebo Light"/>
        </w:rPr>
      </w:pPr>
      <w:r w:rsidRPr="00420006">
        <w:rPr>
          <w:rFonts w:cs="Heebo Light"/>
        </w:rPr>
        <w:t>Restauro e riqualificazione general</w:t>
      </w:r>
    </w:p>
    <w:p w:rsidR="00420006" w:rsidRPr="00420006" w:rsidRDefault="00420006" w:rsidP="00434741">
      <w:pPr>
        <w:pStyle w:val="Paragrafoelenco"/>
        <w:tabs>
          <w:tab w:val="left" w:pos="2146"/>
        </w:tabs>
        <w:autoSpaceDE w:val="0"/>
        <w:autoSpaceDN w:val="0"/>
        <w:adjustRightInd w:val="0"/>
        <w:spacing w:line="276" w:lineRule="auto"/>
        <w:ind w:left="0" w:firstLine="432"/>
        <w:jc w:val="both"/>
        <w:rPr>
          <w:rFonts w:cs="Heebo Light"/>
        </w:rPr>
      </w:pPr>
      <w:r w:rsidRPr="00420006">
        <w:rPr>
          <w:rFonts w:cs="Heebo Light"/>
        </w:rPr>
        <w:t xml:space="preserve"> Completamento aree esterne</w:t>
      </w:r>
    </w:p>
    <w:bookmarkEnd w:id="5"/>
    <w:p w:rsidR="00420006" w:rsidRPr="00420006" w:rsidRDefault="00420006" w:rsidP="00434741">
      <w:pPr>
        <w:jc w:val="both"/>
      </w:pPr>
    </w:p>
    <w:p w:rsidR="00420006" w:rsidRDefault="00420006" w:rsidP="00420006">
      <w:pPr>
        <w:pStyle w:val="Titolo2"/>
        <w:keepLines w:val="0"/>
        <w:numPr>
          <w:ilvl w:val="1"/>
          <w:numId w:val="1"/>
        </w:numPr>
        <w:spacing w:before="120" w:after="60"/>
        <w:ind w:left="578" w:hanging="578"/>
        <w:jc w:val="both"/>
      </w:pPr>
      <w:bookmarkStart w:id="6" w:name="_Toc518665725"/>
      <w:r>
        <w:t>Individuazione strumenti urbanistici</w:t>
      </w:r>
      <w:bookmarkEnd w:id="6"/>
    </w:p>
    <w:p w:rsidR="00420006" w:rsidRPr="00420006" w:rsidRDefault="00420006" w:rsidP="001D35C1">
      <w:pPr>
        <w:pStyle w:val="Paragrafoelenco"/>
        <w:spacing w:line="276" w:lineRule="auto"/>
        <w:ind w:left="0" w:firstLine="432"/>
        <w:jc w:val="both"/>
        <w:rPr>
          <w:rFonts w:cs="Heebo Light"/>
        </w:rPr>
      </w:pPr>
      <w:bookmarkStart w:id="7" w:name="_Toc302575479"/>
      <w:r w:rsidRPr="00420006">
        <w:rPr>
          <w:rFonts w:cs="Heebo Light"/>
        </w:rPr>
        <w:t xml:space="preserve">Ai sensi della Legge Regionale 19/1998 sono soggette al Programma di Riqualificazione Urbana elaborato dall’Amministrazione Comunale in accordo con soggetti privati e denominato “PRU BORETTO”, le aree di proprietà pubblica e privata degradate, dismesse o da riconvertire per il loro recupero, trasformazione e riqualificazione, localizzate in prossimità del Centro Urbano di Boretto e denominati “PRU BORETTO” </w:t>
      </w:r>
      <w:r w:rsidRPr="00420006">
        <w:rPr>
          <w:rFonts w:cs="Heebo Light"/>
          <w:b/>
        </w:rPr>
        <w:t xml:space="preserve">AMBITO 1- </w:t>
      </w:r>
      <w:r w:rsidRPr="00420006">
        <w:rPr>
          <w:rFonts w:cs="Heebo Light"/>
          <w:b/>
          <w:i/>
        </w:rPr>
        <w:t>Comparto 1.</w:t>
      </w:r>
    </w:p>
    <w:p w:rsidR="00420006" w:rsidRPr="00420006" w:rsidRDefault="00420006" w:rsidP="001D35C1">
      <w:pPr>
        <w:pStyle w:val="Paragrafoelenco"/>
        <w:spacing w:line="276" w:lineRule="auto"/>
        <w:ind w:left="0" w:firstLine="432"/>
        <w:jc w:val="both"/>
        <w:rPr>
          <w:rFonts w:cs="Heebo Light"/>
        </w:rPr>
      </w:pPr>
      <w:r w:rsidRPr="00420006">
        <w:rPr>
          <w:rFonts w:cs="Heebo Light"/>
        </w:rPr>
        <w:t>Gli interventi prevedono Destinazioni d’Uso d’interesse generale che interessano tutte le Unità Minime d’Intervento del Comparto 1, in quanto si riferiscono sempre alla realizzazione della Biblioteca - Centro Culturale. Sono regolati dalle NTA del PRG Adottato in riferimento alle modifiche introdotte dalla 15</w:t>
      </w:r>
      <w:r w:rsidRPr="00420006">
        <w:rPr>
          <w:rFonts w:cs="Heebo Light"/>
          <w:vertAlign w:val="superscript"/>
        </w:rPr>
        <w:t>a</w:t>
      </w:r>
      <w:r w:rsidRPr="00420006">
        <w:rPr>
          <w:rFonts w:cs="Heebo Light"/>
        </w:rPr>
        <w:t xml:space="preserve"> Variante che recepisce gli Schemi Progettuali allegati al PRU BORETTO e ai sensi dell’art. 4 della Disciplina Particolareggiata per la Zona Omogenea A, in cui sono ammesse le attività compatibili con la residenza, specificando in particolare le attrezzature civili.</w:t>
      </w:r>
    </w:p>
    <w:bookmarkEnd w:id="7"/>
    <w:p w:rsidR="00420006" w:rsidRPr="00420006" w:rsidRDefault="00420006" w:rsidP="00420006"/>
    <w:p w:rsidR="00420006" w:rsidRDefault="00420006" w:rsidP="00420006">
      <w:pPr>
        <w:pStyle w:val="Titolo3"/>
        <w:keepLines w:val="0"/>
        <w:numPr>
          <w:ilvl w:val="2"/>
          <w:numId w:val="1"/>
        </w:numPr>
        <w:spacing w:before="60" w:after="60"/>
        <w:jc w:val="both"/>
      </w:pPr>
      <w:bookmarkStart w:id="8" w:name="_Toc518665726"/>
      <w:r>
        <w:t>AMBITO 1 Comparto 1</w:t>
      </w:r>
      <w:bookmarkEnd w:id="8"/>
    </w:p>
    <w:p w:rsidR="00420006" w:rsidRPr="00420006" w:rsidRDefault="00420006" w:rsidP="00860492">
      <w:pPr>
        <w:pStyle w:val="Paragrafoelenco"/>
        <w:spacing w:line="276" w:lineRule="auto"/>
        <w:ind w:left="0" w:firstLine="567"/>
        <w:jc w:val="both"/>
        <w:rPr>
          <w:rFonts w:cs="Heebo Light"/>
        </w:rPr>
      </w:pPr>
      <w:bookmarkStart w:id="9" w:name="_Hlk517344831"/>
      <w:r w:rsidRPr="00420006">
        <w:rPr>
          <w:rFonts w:cs="Heebo Light"/>
        </w:rPr>
        <w:t>Per quanto riguarda l’ambito in oggetto, la Normativa Tecnica di riferimento agli interventi si può descrivere nei seguenti elementi:</w:t>
      </w:r>
    </w:p>
    <w:p w:rsidR="00420006" w:rsidRPr="00420006" w:rsidRDefault="00420006" w:rsidP="00860492">
      <w:pPr>
        <w:pStyle w:val="Paragrafoelenco"/>
        <w:spacing w:line="276" w:lineRule="auto"/>
        <w:ind w:left="0" w:firstLine="567"/>
        <w:jc w:val="both"/>
        <w:rPr>
          <w:rFonts w:cs="Heebo Light"/>
        </w:rPr>
      </w:pPr>
      <w:r w:rsidRPr="00420006">
        <w:rPr>
          <w:rFonts w:cs="Heebo Light"/>
        </w:rPr>
        <w:t>Disciplina Particolareggiata Zona omogenea A – Comparto 1;</w:t>
      </w:r>
    </w:p>
    <w:p w:rsidR="00420006" w:rsidRPr="00420006" w:rsidRDefault="00420006" w:rsidP="00860492">
      <w:pPr>
        <w:pStyle w:val="Paragrafoelenco"/>
        <w:spacing w:line="276" w:lineRule="auto"/>
        <w:ind w:left="0" w:firstLine="567"/>
        <w:jc w:val="both"/>
        <w:rPr>
          <w:rFonts w:cs="Heebo Light"/>
        </w:rPr>
      </w:pPr>
      <w:r w:rsidRPr="00420006">
        <w:rPr>
          <w:rFonts w:cs="Heebo Light"/>
        </w:rPr>
        <w:t>PRG Vigente, modificato dalla 15</w:t>
      </w:r>
      <w:r w:rsidRPr="00420006">
        <w:rPr>
          <w:rFonts w:cs="Heebo Light"/>
          <w:vertAlign w:val="superscript"/>
        </w:rPr>
        <w:t>a</w:t>
      </w:r>
      <w:r w:rsidRPr="00420006">
        <w:rPr>
          <w:rFonts w:cs="Heebo Light"/>
        </w:rPr>
        <w:t xml:space="preserve"> Variante che recepisce gli Schemi Progettuali allegati al PRU, come “PRU BORETTO Ambito 1 Comparto 1 - Edifici Ex Magazzini Genio Civile”.</w:t>
      </w:r>
    </w:p>
    <w:p w:rsidR="00420006" w:rsidRPr="00420006" w:rsidRDefault="00420006" w:rsidP="00860492">
      <w:pPr>
        <w:pStyle w:val="Paragrafoelenco"/>
        <w:spacing w:line="276" w:lineRule="auto"/>
        <w:ind w:left="0" w:firstLine="567"/>
        <w:jc w:val="both"/>
        <w:rPr>
          <w:rFonts w:cs="Heebo Light"/>
          <w:b/>
          <w:i/>
        </w:rPr>
      </w:pPr>
      <w:r w:rsidRPr="00420006">
        <w:rPr>
          <w:rFonts w:cs="Heebo Light"/>
          <w:b/>
          <w:i/>
        </w:rPr>
        <w:t xml:space="preserve">Edificio censito catastalmente al foglio 8 </w:t>
      </w:r>
      <w:proofErr w:type="spellStart"/>
      <w:r w:rsidRPr="00420006">
        <w:rPr>
          <w:rFonts w:cs="Heebo Light"/>
          <w:b/>
          <w:i/>
        </w:rPr>
        <w:t>mpp</w:t>
      </w:r>
      <w:proofErr w:type="spellEnd"/>
      <w:r w:rsidRPr="00420006">
        <w:rPr>
          <w:rFonts w:cs="Heebo Light"/>
          <w:b/>
          <w:i/>
        </w:rPr>
        <w:t>. 204-206</w:t>
      </w:r>
    </w:p>
    <w:p w:rsidR="00420006" w:rsidRPr="00565EA1" w:rsidRDefault="00420006" w:rsidP="00860492">
      <w:pPr>
        <w:pStyle w:val="Paragrafoelenco"/>
        <w:spacing w:line="276" w:lineRule="auto"/>
        <w:ind w:left="0" w:firstLine="567"/>
        <w:jc w:val="both"/>
        <w:rPr>
          <w:rFonts w:cs="Heebo Light"/>
        </w:rPr>
      </w:pPr>
      <w:r w:rsidRPr="00565EA1">
        <w:rPr>
          <w:rFonts w:cs="Heebo Light"/>
          <w:b/>
        </w:rPr>
        <w:t>Tipologia d’Intervento</w:t>
      </w:r>
      <w:r w:rsidRPr="00565EA1">
        <w:rPr>
          <w:rFonts w:cs="Heebo Light"/>
          <w:i/>
        </w:rPr>
        <w:t>:</w:t>
      </w:r>
      <w:r w:rsidRPr="00565EA1">
        <w:rPr>
          <w:rFonts w:cs="Heebo Light"/>
        </w:rPr>
        <w:t xml:space="preserve"> le categorie di intervento si differenziano tra le diverse parti con le seguenti modalità:</w:t>
      </w:r>
    </w:p>
    <w:p w:rsidR="00420006" w:rsidRPr="00565EA1" w:rsidRDefault="00420006" w:rsidP="00860492">
      <w:pPr>
        <w:pStyle w:val="Paragrafoelenco"/>
        <w:spacing w:line="276" w:lineRule="auto"/>
        <w:ind w:left="0" w:firstLine="567"/>
        <w:jc w:val="both"/>
        <w:rPr>
          <w:rFonts w:cs="Heebo Light"/>
          <w:highlight w:val="yellow"/>
        </w:rPr>
      </w:pPr>
      <w:r w:rsidRPr="00565EA1">
        <w:rPr>
          <w:rFonts w:cs="Heebo Light"/>
        </w:rPr>
        <w:t>- Ristrutturazione Urbanistica A.4 per le restanti aree e edifici.</w:t>
      </w:r>
    </w:p>
    <w:p w:rsidR="007E7208" w:rsidRDefault="007E7208" w:rsidP="00860492">
      <w:pPr>
        <w:pStyle w:val="Paragrafoelenco"/>
        <w:spacing w:line="276" w:lineRule="auto"/>
        <w:ind w:left="0" w:firstLine="567"/>
        <w:jc w:val="both"/>
        <w:rPr>
          <w:rFonts w:cs="Heebo Light"/>
          <w:b/>
        </w:rPr>
      </w:pPr>
    </w:p>
    <w:p w:rsidR="00420006" w:rsidRPr="00420006" w:rsidRDefault="00420006" w:rsidP="00860492">
      <w:pPr>
        <w:pStyle w:val="Paragrafoelenco"/>
        <w:spacing w:line="276" w:lineRule="auto"/>
        <w:ind w:left="0" w:firstLine="567"/>
        <w:jc w:val="both"/>
        <w:rPr>
          <w:rFonts w:cs="Heebo Light"/>
        </w:rPr>
      </w:pPr>
      <w:r w:rsidRPr="00420006">
        <w:rPr>
          <w:rFonts w:cs="Heebo Light"/>
          <w:b/>
        </w:rPr>
        <w:lastRenderedPageBreak/>
        <w:t>Volume ammesso</w:t>
      </w:r>
      <w:r w:rsidRPr="00420006">
        <w:rPr>
          <w:rFonts w:cs="Heebo Light"/>
        </w:rPr>
        <w:t>: 5.000,00 mc</w:t>
      </w:r>
    </w:p>
    <w:p w:rsidR="00420006" w:rsidRPr="00420006" w:rsidRDefault="00420006" w:rsidP="00860492">
      <w:pPr>
        <w:pStyle w:val="Paragrafoelenco"/>
        <w:spacing w:line="276" w:lineRule="auto"/>
        <w:ind w:left="0" w:firstLine="567"/>
        <w:jc w:val="both"/>
        <w:rPr>
          <w:rFonts w:cs="Heebo Light"/>
        </w:rPr>
      </w:pPr>
      <w:r w:rsidRPr="00420006">
        <w:rPr>
          <w:rFonts w:cs="Heebo Light"/>
          <w:b/>
        </w:rPr>
        <w:t>Superficie Utile ammessa</w:t>
      </w:r>
      <w:r w:rsidRPr="00420006">
        <w:rPr>
          <w:rFonts w:cs="Heebo Light"/>
        </w:rPr>
        <w:t>: 1.400,00mq</w:t>
      </w:r>
    </w:p>
    <w:p w:rsidR="00420006" w:rsidRPr="00565EA1" w:rsidRDefault="00420006" w:rsidP="00860492">
      <w:pPr>
        <w:pStyle w:val="Paragrafoelenco"/>
        <w:spacing w:line="276" w:lineRule="auto"/>
        <w:ind w:left="0" w:firstLine="567"/>
        <w:jc w:val="both"/>
        <w:rPr>
          <w:rFonts w:cs="Heebo Light"/>
        </w:rPr>
      </w:pPr>
      <w:r w:rsidRPr="00565EA1">
        <w:rPr>
          <w:rFonts w:cs="Heebo Light"/>
          <w:b/>
        </w:rPr>
        <w:t xml:space="preserve">Altezza </w:t>
      </w:r>
      <w:proofErr w:type="spellStart"/>
      <w:r w:rsidRPr="00565EA1">
        <w:rPr>
          <w:rFonts w:cs="Heebo Light"/>
          <w:b/>
        </w:rPr>
        <w:t>max</w:t>
      </w:r>
      <w:proofErr w:type="spellEnd"/>
      <w:r w:rsidRPr="00565EA1">
        <w:rPr>
          <w:rFonts w:cs="Heebo Light"/>
        </w:rPr>
        <w:t>: 9,00m</w:t>
      </w:r>
    </w:p>
    <w:p w:rsidR="00420006" w:rsidRPr="00565EA1" w:rsidRDefault="00420006" w:rsidP="00860492">
      <w:pPr>
        <w:pStyle w:val="Paragrafoelenco"/>
        <w:spacing w:line="276" w:lineRule="auto"/>
        <w:ind w:left="0" w:firstLine="567"/>
        <w:jc w:val="both"/>
        <w:rPr>
          <w:rFonts w:cs="Heebo Light"/>
        </w:rPr>
      </w:pPr>
      <w:r w:rsidRPr="00565EA1">
        <w:rPr>
          <w:rFonts w:cs="Heebo Light"/>
          <w:b/>
        </w:rPr>
        <w:t>Destinazioni d’uso</w:t>
      </w:r>
      <w:r w:rsidRPr="00565EA1">
        <w:rPr>
          <w:rFonts w:cs="Heebo Light"/>
          <w:i/>
        </w:rPr>
        <w:t>:</w:t>
      </w:r>
      <w:r w:rsidRPr="00565EA1">
        <w:rPr>
          <w:rFonts w:cs="Heebo Light"/>
        </w:rPr>
        <w:t xml:space="preserve"> Zone per servizi pubblici e amministrativi</w:t>
      </w:r>
    </w:p>
    <w:p w:rsidR="00420006" w:rsidRPr="00420006" w:rsidRDefault="00420006" w:rsidP="00860492">
      <w:pPr>
        <w:pStyle w:val="Paragrafoelenco"/>
        <w:spacing w:line="276" w:lineRule="auto"/>
        <w:ind w:left="0" w:firstLine="567"/>
        <w:jc w:val="both"/>
        <w:rPr>
          <w:rFonts w:cs="Heebo Light"/>
          <w:b/>
          <w:i/>
        </w:rPr>
      </w:pPr>
      <w:proofErr w:type="spellStart"/>
      <w:r w:rsidRPr="00420006">
        <w:rPr>
          <w:rFonts w:cs="Heebo Light"/>
          <w:b/>
          <w:i/>
        </w:rPr>
        <w:t>Standards</w:t>
      </w:r>
      <w:proofErr w:type="spellEnd"/>
      <w:r w:rsidRPr="00420006">
        <w:rPr>
          <w:rFonts w:cs="Heebo Light"/>
          <w:b/>
          <w:i/>
        </w:rPr>
        <w:t xml:space="preserve"> urbanistici dell’intero Comparto</w:t>
      </w:r>
    </w:p>
    <w:p w:rsidR="00420006" w:rsidRPr="00420006" w:rsidRDefault="00420006" w:rsidP="00860492">
      <w:pPr>
        <w:pStyle w:val="Paragrafoelenco"/>
        <w:spacing w:line="276" w:lineRule="auto"/>
        <w:ind w:left="0" w:firstLine="567"/>
        <w:jc w:val="both"/>
        <w:rPr>
          <w:rFonts w:cs="Heebo Light"/>
        </w:rPr>
      </w:pPr>
      <w:r w:rsidRPr="00420006">
        <w:rPr>
          <w:rFonts w:cs="Heebo Light"/>
          <w:b/>
        </w:rPr>
        <w:t>Parcheggio Pubblico</w:t>
      </w:r>
      <w:r w:rsidRPr="00420006">
        <w:rPr>
          <w:rFonts w:cs="Heebo Light"/>
        </w:rPr>
        <w:t>: 5,6 posti auto (1.400mq x 3mq/30mq SU): n. 6</w:t>
      </w:r>
    </w:p>
    <w:p w:rsidR="00420006" w:rsidRDefault="00420006" w:rsidP="00860492">
      <w:pPr>
        <w:pStyle w:val="Paragrafoelenco"/>
        <w:spacing w:line="276" w:lineRule="auto"/>
        <w:ind w:left="0" w:firstLine="567"/>
        <w:jc w:val="both"/>
        <w:rPr>
          <w:rFonts w:cs="Heebo Light"/>
        </w:rPr>
      </w:pPr>
      <w:r w:rsidRPr="00420006">
        <w:rPr>
          <w:rFonts w:cs="Heebo Light"/>
          <w:b/>
        </w:rPr>
        <w:t>Verde Pubblico</w:t>
      </w:r>
      <w:r w:rsidRPr="00420006">
        <w:rPr>
          <w:rFonts w:cs="Heebo Light"/>
        </w:rPr>
        <w:t xml:space="preserve">: 818 mq </w:t>
      </w:r>
    </w:p>
    <w:p w:rsidR="007E7208" w:rsidRPr="00420006" w:rsidRDefault="007E7208" w:rsidP="00860492">
      <w:pPr>
        <w:pStyle w:val="Paragrafoelenco"/>
        <w:spacing w:line="276" w:lineRule="auto"/>
        <w:ind w:left="0" w:firstLine="567"/>
        <w:jc w:val="both"/>
        <w:rPr>
          <w:rFonts w:cs="Heebo Light"/>
        </w:rPr>
      </w:pPr>
    </w:p>
    <w:p w:rsidR="00420006" w:rsidRPr="00C02560" w:rsidRDefault="00420006" w:rsidP="00860492">
      <w:pPr>
        <w:pStyle w:val="Paragrafoelenco"/>
        <w:spacing w:line="276" w:lineRule="auto"/>
        <w:ind w:left="0" w:firstLine="567"/>
        <w:jc w:val="both"/>
      </w:pPr>
      <w:r w:rsidRPr="00420006">
        <w:rPr>
          <w:rFonts w:cs="Heebo Light"/>
        </w:rPr>
        <w:t>La dotazione di Verde Pubblico attrezzato sarà ricavata nella pertinenza esterna della struttura, mentre la dotazione dei Parcheggi Pubblici, ritenuta inadeguata e non sostenibile l’area a disposizione nella stretta pertinenza dell’edificio, verrà ricavata, secondo quanto previsto nell’Accordo con Privati allegato al PRU, all’interno del perimetro del PRU BORETTO in Ambito 1 Comparto 2 nell’area adibita a parcheggio dell’adiacente via Saccani</w:t>
      </w:r>
      <w:bookmarkStart w:id="10" w:name="_Toc302575482"/>
      <w:bookmarkEnd w:id="9"/>
      <w:r w:rsidRPr="00420006">
        <w:rPr>
          <w:rFonts w:cs="Heebo Light"/>
        </w:rPr>
        <w:t>.</w:t>
      </w:r>
    </w:p>
    <w:bookmarkEnd w:id="10"/>
    <w:p w:rsidR="00420006" w:rsidRDefault="00420006"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Default="00063F83" w:rsidP="00420006"/>
    <w:p w:rsidR="00063F83" w:rsidRPr="00420006" w:rsidRDefault="00063F83" w:rsidP="00420006"/>
    <w:p w:rsidR="000E2DF5" w:rsidRDefault="00420006" w:rsidP="000E2DF5">
      <w:pPr>
        <w:pStyle w:val="Titolo1"/>
        <w:numPr>
          <w:ilvl w:val="0"/>
          <w:numId w:val="1"/>
        </w:numPr>
        <w:spacing w:before="120" w:after="120"/>
        <w:ind w:left="431" w:hanging="431"/>
        <w:jc w:val="both"/>
      </w:pPr>
      <w:bookmarkStart w:id="11" w:name="_Toc518665727"/>
      <w:bookmarkEnd w:id="2"/>
      <w:r>
        <w:lastRenderedPageBreak/>
        <w:t>Lavori oggetto dell’appalto</w:t>
      </w:r>
      <w:bookmarkEnd w:id="11"/>
    </w:p>
    <w:p w:rsidR="000E2DF5" w:rsidRDefault="00420006" w:rsidP="000E2DF5">
      <w:pPr>
        <w:pStyle w:val="Titolo2"/>
        <w:keepLines w:val="0"/>
        <w:numPr>
          <w:ilvl w:val="1"/>
          <w:numId w:val="1"/>
        </w:numPr>
        <w:spacing w:before="120" w:after="60"/>
        <w:ind w:left="578" w:hanging="578"/>
        <w:jc w:val="both"/>
      </w:pPr>
      <w:bookmarkStart w:id="12" w:name="_Toc518665728"/>
      <w:r>
        <w:t>Assetto funzionale 3° stralcio – BIBLIOTECA</w:t>
      </w:r>
      <w:bookmarkEnd w:id="12"/>
    </w:p>
    <w:p w:rsidR="006B4566" w:rsidRDefault="006B4566" w:rsidP="006B4566">
      <w:pPr>
        <w:rPr>
          <w:rFonts w:cs="Heebo Light"/>
          <w:i/>
          <w:sz w:val="20"/>
          <w:u w:val="single"/>
          <w:lang w:eastAsia="it-IT"/>
        </w:rPr>
      </w:pPr>
      <w:r w:rsidRPr="006B4566">
        <w:rPr>
          <w:rFonts w:cs="Heebo Light"/>
          <w:i/>
          <w:sz w:val="20"/>
          <w:u w:val="single"/>
          <w:lang w:eastAsia="it-IT"/>
        </w:rPr>
        <w:t>Tav. C</w:t>
      </w:r>
      <w:r w:rsidR="007E7208">
        <w:rPr>
          <w:rFonts w:cs="Heebo Light"/>
          <w:i/>
          <w:sz w:val="20"/>
          <w:u w:val="single"/>
          <w:lang w:eastAsia="it-IT"/>
        </w:rPr>
        <w:t>04-</w:t>
      </w:r>
      <w:r w:rsidRPr="006B4566">
        <w:rPr>
          <w:rFonts w:cs="Heebo Light"/>
          <w:i/>
          <w:sz w:val="20"/>
          <w:u w:val="single"/>
          <w:lang w:eastAsia="it-IT"/>
        </w:rPr>
        <w:t>05-06-07</w:t>
      </w:r>
    </w:p>
    <w:p w:rsidR="007E7208" w:rsidRPr="006B4566" w:rsidRDefault="007E7208" w:rsidP="006B4566">
      <w:pPr>
        <w:rPr>
          <w:u w:val="single"/>
        </w:rPr>
      </w:pPr>
    </w:p>
    <w:p w:rsidR="00235337" w:rsidRDefault="00420006" w:rsidP="000F0BAA">
      <w:pPr>
        <w:pStyle w:val="Paragrafoelenco"/>
        <w:autoSpaceDE w:val="0"/>
        <w:autoSpaceDN w:val="0"/>
        <w:adjustRightInd w:val="0"/>
        <w:spacing w:line="276" w:lineRule="auto"/>
        <w:ind w:left="0" w:firstLine="432"/>
        <w:jc w:val="both"/>
        <w:rPr>
          <w:rFonts w:cs="Heebo Light"/>
        </w:rPr>
      </w:pPr>
      <w:r w:rsidRPr="00420006">
        <w:rPr>
          <w:rFonts w:cs="Heebo Light"/>
        </w:rPr>
        <w:t xml:space="preserve">Il 3° Stralcio riguarda la </w:t>
      </w:r>
      <w:r w:rsidR="00860492">
        <w:rPr>
          <w:rFonts w:cs="Heebo Light"/>
        </w:rPr>
        <w:t>realizzazione delle finiture e degli impianti dei locali che saranno adibiti a Biblioteca: si tratta della porzione posta più a nord del complesso al piano terreno e dell’intero piano primo</w:t>
      </w:r>
      <w:r w:rsidRPr="00420006">
        <w:rPr>
          <w:rFonts w:cs="Heebo Light"/>
        </w:rPr>
        <w:t>.</w:t>
      </w:r>
      <w:r w:rsidR="00B60894">
        <w:rPr>
          <w:rFonts w:cs="Heebo Light"/>
        </w:rPr>
        <w:t xml:space="preserve"> </w:t>
      </w:r>
      <w:r w:rsidRPr="00420006">
        <w:rPr>
          <w:rFonts w:cs="Heebo Light"/>
        </w:rPr>
        <w:t>La distribuzione planimetrica</w:t>
      </w:r>
      <w:r w:rsidR="000F0BAA">
        <w:rPr>
          <w:rFonts w:cs="Heebo Light"/>
        </w:rPr>
        <w:t xml:space="preserve"> si articola su due piani, collegati da un vano scala dotato di ascensore.</w:t>
      </w:r>
    </w:p>
    <w:p w:rsidR="00235337" w:rsidRPr="00420006" w:rsidRDefault="00235337" w:rsidP="00235337">
      <w:pPr>
        <w:pStyle w:val="Paragrafoelenco"/>
        <w:autoSpaceDE w:val="0"/>
        <w:autoSpaceDN w:val="0"/>
        <w:adjustRightInd w:val="0"/>
        <w:spacing w:line="276" w:lineRule="auto"/>
        <w:ind w:left="0" w:firstLine="432"/>
        <w:jc w:val="both"/>
        <w:rPr>
          <w:rFonts w:cs="Heebo Light"/>
          <w:i/>
          <w:u w:val="single"/>
        </w:rPr>
      </w:pPr>
      <w:r w:rsidRPr="00420006">
        <w:rPr>
          <w:rFonts w:cs="Heebo Light"/>
          <w:i/>
          <w:u w:val="single"/>
        </w:rPr>
        <w:t xml:space="preserve">Piano Terra </w:t>
      </w:r>
    </w:p>
    <w:p w:rsidR="00235337" w:rsidRDefault="000F0BAA" w:rsidP="000F0BAA">
      <w:pPr>
        <w:pStyle w:val="Paragrafoelenco"/>
        <w:autoSpaceDE w:val="0"/>
        <w:autoSpaceDN w:val="0"/>
        <w:adjustRightInd w:val="0"/>
        <w:spacing w:line="276" w:lineRule="auto"/>
        <w:ind w:left="0" w:firstLine="432"/>
        <w:jc w:val="both"/>
        <w:rPr>
          <w:rFonts w:cs="Heebo Light"/>
        </w:rPr>
      </w:pPr>
      <w:r>
        <w:rPr>
          <w:rFonts w:cs="Heebo Light"/>
        </w:rPr>
        <w:t xml:space="preserve"> Il progetto</w:t>
      </w:r>
      <w:r w:rsidR="00420006" w:rsidRPr="00420006">
        <w:rPr>
          <w:rFonts w:cs="Heebo Light"/>
        </w:rPr>
        <w:t xml:space="preserve"> prevede </w:t>
      </w:r>
      <w:r w:rsidR="00235337">
        <w:rPr>
          <w:rFonts w:cs="Heebo Light"/>
        </w:rPr>
        <w:t xml:space="preserve">la distribuzione delle aree di accoglienza nelle immediate vicinanze dell’ingresso principale, al fine di facilitare la fruizione degli ambienti da parte degli ospiti e di agevolare al contempo i servizi di prestito e di assistenza da parte del personale. In prossimità dello spazio di front office si trova un ufficio destinato al bibliotecario, dotato di una parete vetrata che consente al personale in servizio di poter lavorare pur restando disponibile per l’accoglienza ed il prestito.   </w:t>
      </w:r>
    </w:p>
    <w:p w:rsidR="00235337" w:rsidRDefault="00235337" w:rsidP="000F0BAA">
      <w:pPr>
        <w:pStyle w:val="Paragrafoelenco"/>
        <w:autoSpaceDE w:val="0"/>
        <w:autoSpaceDN w:val="0"/>
        <w:adjustRightInd w:val="0"/>
        <w:spacing w:line="276" w:lineRule="auto"/>
        <w:ind w:left="0" w:firstLine="432"/>
        <w:jc w:val="both"/>
        <w:rPr>
          <w:rFonts w:cs="Heebo Light"/>
        </w:rPr>
      </w:pPr>
      <w:r>
        <w:rPr>
          <w:rFonts w:cs="Heebo Light"/>
        </w:rPr>
        <w:t>Sul lato nord-ovest si colloca l’area infanzia, pensata come uno spazio flessibile, utilizzabile sia con tavolini e sedie a misura di bambino, sia per rappresentazioni e racconti multimediali</w:t>
      </w:r>
      <w:r w:rsidR="006C683D">
        <w:rPr>
          <w:rFonts w:cs="Heebo Light"/>
        </w:rPr>
        <w:t xml:space="preserve">; L’area sarà infatti dotata di un’illuminazione dedicata e di uno spazio di proiezione che consentiranno di realizzare attività </w:t>
      </w:r>
      <w:r w:rsidR="00B60894">
        <w:rPr>
          <w:rFonts w:cs="Heebo Light"/>
        </w:rPr>
        <w:t>didattiche di tipo collettivo</w:t>
      </w:r>
      <w:r w:rsidR="006C683D">
        <w:rPr>
          <w:rFonts w:cs="Heebo Light"/>
        </w:rPr>
        <w:t>.</w:t>
      </w:r>
    </w:p>
    <w:p w:rsidR="007E7208" w:rsidRDefault="006C683D" w:rsidP="000F0BAA">
      <w:pPr>
        <w:pStyle w:val="Paragrafoelenco"/>
        <w:autoSpaceDE w:val="0"/>
        <w:autoSpaceDN w:val="0"/>
        <w:adjustRightInd w:val="0"/>
        <w:spacing w:line="276" w:lineRule="auto"/>
        <w:ind w:left="0" w:firstLine="432"/>
        <w:jc w:val="both"/>
        <w:rPr>
          <w:rFonts w:cs="Heebo Light"/>
        </w:rPr>
      </w:pPr>
      <w:r>
        <w:rPr>
          <w:rFonts w:cs="Heebo Light"/>
        </w:rPr>
        <w:tab/>
        <w:t>A fianco del vano scala di collegamento con il piano primo si trova uno spazio filtro che separa la biblioteca dalla sala conferenze, sul quale si affacciano spazi destinati ai servizi, servizi per disabili ed a ripostiglio.</w:t>
      </w:r>
    </w:p>
    <w:p w:rsidR="00B60894" w:rsidRPr="00420006" w:rsidRDefault="00B60894" w:rsidP="00B60894">
      <w:pPr>
        <w:pStyle w:val="Paragrafoelenco"/>
        <w:autoSpaceDE w:val="0"/>
        <w:autoSpaceDN w:val="0"/>
        <w:adjustRightInd w:val="0"/>
        <w:spacing w:line="276" w:lineRule="auto"/>
        <w:ind w:left="0" w:firstLine="432"/>
        <w:jc w:val="both"/>
        <w:rPr>
          <w:rFonts w:cs="Heebo Light"/>
          <w:i/>
          <w:u w:val="single"/>
        </w:rPr>
      </w:pPr>
      <w:r w:rsidRPr="00420006">
        <w:rPr>
          <w:rFonts w:cs="Heebo Light"/>
          <w:i/>
          <w:u w:val="single"/>
        </w:rPr>
        <w:t>Piano Primo</w:t>
      </w:r>
    </w:p>
    <w:p w:rsidR="00B60894" w:rsidRDefault="00B60894" w:rsidP="00B60894">
      <w:pPr>
        <w:pStyle w:val="Paragrafoelenco"/>
        <w:autoSpaceDE w:val="0"/>
        <w:autoSpaceDN w:val="0"/>
        <w:adjustRightInd w:val="0"/>
        <w:spacing w:line="276" w:lineRule="auto"/>
        <w:ind w:left="0" w:firstLine="432"/>
        <w:jc w:val="both"/>
        <w:rPr>
          <w:rFonts w:cs="Heebo Light"/>
        </w:rPr>
      </w:pPr>
      <w:r w:rsidRPr="00420006">
        <w:rPr>
          <w:rFonts w:cs="Heebo Light"/>
        </w:rPr>
        <w:t xml:space="preserve">Il piano primo </w:t>
      </w:r>
      <w:r>
        <w:rPr>
          <w:rFonts w:cs="Heebo Light"/>
        </w:rPr>
        <w:t xml:space="preserve">si caratterizza per le due ampie sale di lettura; la prima, situata sopra l’ingresso e caratterizzata di soffitti in legno, ospita la letteratura per ragazzi, con spazi destinati alle scuole ed allo studio, una sala tv ed un blocco servizi. Si tratta di un ampio spazio fortemente illuminato dalle due vetrate che sia ad ovest che ad est, garantiscono un ottimo irraggiamento degli spazi di lettura, inquadrando scorci caratteristici dello skyline borettese.  </w:t>
      </w:r>
    </w:p>
    <w:p w:rsidR="00335430" w:rsidRDefault="00B60894" w:rsidP="00B60894">
      <w:pPr>
        <w:pStyle w:val="Paragrafoelenco"/>
        <w:autoSpaceDE w:val="0"/>
        <w:autoSpaceDN w:val="0"/>
        <w:adjustRightInd w:val="0"/>
        <w:spacing w:line="276" w:lineRule="auto"/>
        <w:ind w:left="0" w:firstLine="432"/>
        <w:jc w:val="both"/>
        <w:rPr>
          <w:rFonts w:cs="Heebo Light"/>
        </w:rPr>
      </w:pPr>
      <w:r>
        <w:rPr>
          <w:rFonts w:cs="Heebo Light"/>
        </w:rPr>
        <w:t>Alla seconda sala, collocata sul lato opposto del fabbricato, si accede passando attraverso una passerella che fa da filtro e da collegamento tra i due ambienti</w:t>
      </w:r>
      <w:r w:rsidR="00335430">
        <w:rPr>
          <w:rFonts w:cs="Heebo Light"/>
        </w:rPr>
        <w:t xml:space="preserve">, nella quale vengono distribuite le funzioni di emeroteca ed alcune postazioni </w:t>
      </w:r>
      <w:r w:rsidR="006D561D">
        <w:rPr>
          <w:rFonts w:cs="Heebo Light"/>
        </w:rPr>
        <w:t>di lettura</w:t>
      </w:r>
      <w:r w:rsidR="00335430">
        <w:rPr>
          <w:rFonts w:cs="Heebo Light"/>
        </w:rPr>
        <w:t>. Queste due funzioni sono state collocate in corrispondenza dei collegamenti</w:t>
      </w:r>
      <w:r w:rsidR="006D561D">
        <w:rPr>
          <w:rFonts w:cs="Heebo Light"/>
        </w:rPr>
        <w:t>,</w:t>
      </w:r>
      <w:r w:rsidR="00335430">
        <w:rPr>
          <w:rFonts w:cs="Heebo Light"/>
        </w:rPr>
        <w:t xml:space="preserve"> allo scopo di favorirne l’accessibilità dall’esterno e con l’obiettivo di concentrare le zone a più elevato rischio di rumorosità lontano dagli spazi di lettura e studio.</w:t>
      </w:r>
    </w:p>
    <w:p w:rsidR="00B60894" w:rsidRDefault="00335430" w:rsidP="00B60894">
      <w:pPr>
        <w:pStyle w:val="Paragrafoelenco"/>
        <w:autoSpaceDE w:val="0"/>
        <w:autoSpaceDN w:val="0"/>
        <w:adjustRightInd w:val="0"/>
        <w:spacing w:line="276" w:lineRule="auto"/>
        <w:ind w:left="0" w:firstLine="432"/>
        <w:jc w:val="both"/>
        <w:rPr>
          <w:rFonts w:cs="Heebo Light"/>
        </w:rPr>
      </w:pPr>
      <w:r>
        <w:rPr>
          <w:rFonts w:cs="Heebo Light"/>
        </w:rPr>
        <w:t xml:space="preserve">La seconda sala, caratterizzata dal profilo di copertura a doppia falda simmetrica (che riprende esattamente il volume esterno del fabbricato) è invece destinata alla narrativa per adulti ed alle postazioni studio per universitari. La sala si caratterizza come un unico grande volume in cui, data la flessibilità delle soluzioni di arredo, sarà possibile organizzare riunioni ed incontri dei numerosi circoli che troveranno nella Biblioteca un luogo di aggregazione e ritrovo. </w:t>
      </w:r>
    </w:p>
    <w:p w:rsidR="00335430" w:rsidRPr="00420006" w:rsidRDefault="00335430" w:rsidP="00335430">
      <w:pPr>
        <w:pStyle w:val="Paragrafoelenco"/>
        <w:autoSpaceDE w:val="0"/>
        <w:autoSpaceDN w:val="0"/>
        <w:adjustRightInd w:val="0"/>
        <w:spacing w:line="276" w:lineRule="auto"/>
        <w:ind w:left="0" w:firstLine="432"/>
        <w:jc w:val="both"/>
        <w:rPr>
          <w:rFonts w:cs="Heebo Light"/>
          <w:i/>
          <w:u w:val="single"/>
        </w:rPr>
      </w:pPr>
      <w:r>
        <w:rPr>
          <w:rFonts w:cs="Heebo Light"/>
          <w:i/>
          <w:u w:val="single"/>
        </w:rPr>
        <w:lastRenderedPageBreak/>
        <w:t>Pertinenze esterne</w:t>
      </w:r>
    </w:p>
    <w:p w:rsidR="002F445B" w:rsidRPr="00420006" w:rsidRDefault="000F0BAA" w:rsidP="002F445B">
      <w:pPr>
        <w:pStyle w:val="Paragrafoelenco"/>
        <w:autoSpaceDE w:val="0"/>
        <w:autoSpaceDN w:val="0"/>
        <w:adjustRightInd w:val="0"/>
        <w:spacing w:line="276" w:lineRule="auto"/>
        <w:ind w:left="0" w:firstLine="432"/>
        <w:jc w:val="both"/>
        <w:rPr>
          <w:rFonts w:cs="Heebo Light"/>
        </w:rPr>
      </w:pPr>
      <w:r w:rsidRPr="00420006">
        <w:rPr>
          <w:rFonts w:cs="Heebo Light"/>
        </w:rPr>
        <w:t xml:space="preserve">Completano il progetto le aree di pertinenza esterna costituite da un’area verde al piano terra e da una terrazza al piano primo, </w:t>
      </w:r>
      <w:r>
        <w:rPr>
          <w:rFonts w:cs="Heebo Light"/>
        </w:rPr>
        <w:t>aree pensate per favorire l’aggregazione e la socializzazione anche al di fuori della fruizione diretta degli spazi della biblioteca</w:t>
      </w:r>
      <w:r w:rsidRPr="00420006">
        <w:rPr>
          <w:rFonts w:cs="Heebo Light"/>
        </w:rPr>
        <w:t>.</w:t>
      </w:r>
      <w:r w:rsidR="002F445B">
        <w:rPr>
          <w:rFonts w:cs="Heebo Light"/>
        </w:rPr>
        <w:t xml:space="preserve"> Si tratta di aree concepite all’interno della dimensione compositiva del fabbricato. Il cortile esterno, al quale si accede dall’edificio al piano terreno, circoscrive un’area caratterizzata da decise forme geometriche che ritagliano spazi dedicati alla contemplazione ed alla lettura</w:t>
      </w:r>
      <w:r w:rsidR="00E67EE2">
        <w:rPr>
          <w:rFonts w:cs="Heebo Light"/>
        </w:rPr>
        <w:t xml:space="preserve">. </w:t>
      </w:r>
    </w:p>
    <w:p w:rsidR="00235337" w:rsidRPr="00420006" w:rsidRDefault="00235337" w:rsidP="00235337">
      <w:pPr>
        <w:pStyle w:val="Paragrafoelenco"/>
        <w:autoSpaceDE w:val="0"/>
        <w:autoSpaceDN w:val="0"/>
        <w:adjustRightInd w:val="0"/>
        <w:spacing w:line="276" w:lineRule="auto"/>
        <w:ind w:left="0" w:firstLine="432"/>
        <w:jc w:val="both"/>
        <w:rPr>
          <w:rFonts w:cs="Heebo Light"/>
        </w:rPr>
      </w:pPr>
      <w:r>
        <w:rPr>
          <w:rFonts w:cs="Heebo Light"/>
        </w:rPr>
        <w:t xml:space="preserve">Così come individuato attraverso gli accordi del PRU Boretto, </w:t>
      </w:r>
      <w:r w:rsidRPr="00420006">
        <w:rPr>
          <w:rFonts w:cs="Heebo Light"/>
        </w:rPr>
        <w:t xml:space="preserve">i parcheggi di pertinenza </w:t>
      </w:r>
      <w:r>
        <w:rPr>
          <w:rFonts w:cs="Heebo Light"/>
        </w:rPr>
        <w:t>della</w:t>
      </w:r>
      <w:r w:rsidRPr="00420006">
        <w:rPr>
          <w:rFonts w:cs="Heebo Light"/>
        </w:rPr>
        <w:t xml:space="preserve"> struttura in progetto</w:t>
      </w:r>
      <w:r>
        <w:rPr>
          <w:rFonts w:cs="Heebo Light"/>
        </w:rPr>
        <w:t xml:space="preserve"> </w:t>
      </w:r>
      <w:r w:rsidRPr="00420006">
        <w:rPr>
          <w:rFonts w:cs="Heebo Light"/>
        </w:rPr>
        <w:t>sono stati previsti nell’area di via Saccani.</w:t>
      </w:r>
    </w:p>
    <w:p w:rsidR="00420006" w:rsidRPr="00420006" w:rsidRDefault="00420006" w:rsidP="00420006"/>
    <w:p w:rsidR="000E2DF5" w:rsidRDefault="00420006" w:rsidP="000E2DF5">
      <w:pPr>
        <w:pStyle w:val="Titolo2"/>
        <w:keepLines w:val="0"/>
        <w:numPr>
          <w:ilvl w:val="1"/>
          <w:numId w:val="1"/>
        </w:numPr>
        <w:spacing w:before="120" w:after="60"/>
        <w:ind w:left="578" w:hanging="578"/>
        <w:jc w:val="both"/>
      </w:pPr>
      <w:bookmarkStart w:id="13" w:name="_Toc518665729"/>
      <w:r>
        <w:t>Condizioni di benessere interno</w:t>
      </w:r>
      <w:bookmarkEnd w:id="13"/>
    </w:p>
    <w:p w:rsidR="00420006" w:rsidRDefault="00420006" w:rsidP="002F445B">
      <w:pPr>
        <w:pStyle w:val="Titolo3"/>
        <w:keepLines w:val="0"/>
        <w:numPr>
          <w:ilvl w:val="2"/>
          <w:numId w:val="1"/>
        </w:numPr>
        <w:spacing w:before="60" w:after="60"/>
        <w:ind w:left="0" w:firstLine="426"/>
        <w:jc w:val="both"/>
      </w:pPr>
      <w:bookmarkStart w:id="14" w:name="_Toc518665730"/>
      <w:r>
        <w:t>Requisiti di illuminazione</w:t>
      </w:r>
      <w:bookmarkEnd w:id="14"/>
    </w:p>
    <w:p w:rsidR="00420006" w:rsidRPr="00AD5085" w:rsidRDefault="00420006" w:rsidP="00DD5A9E">
      <w:pPr>
        <w:pStyle w:val="Paragrafoelenco"/>
        <w:spacing w:line="276" w:lineRule="auto"/>
        <w:ind w:left="0" w:firstLine="432"/>
        <w:jc w:val="both"/>
        <w:rPr>
          <w:rFonts w:cs="Heebo Light"/>
        </w:rPr>
      </w:pPr>
      <w:bookmarkStart w:id="15" w:name="_Hlk517345517"/>
      <w:r w:rsidRPr="00AD5085">
        <w:rPr>
          <w:rFonts w:cs="Heebo Light"/>
        </w:rPr>
        <w:t xml:space="preserve">Per il dimensionamento delle superfici vetrate degli spazi sono stati seguiti i seguenti criteri: il rapporto illuminante minimo per ambienti di categoria A1 è di 1/8 della superficie calpestabile; per i servizi igienici e gli spazi accessori viene utilizzata illuminazione </w:t>
      </w:r>
      <w:r w:rsidR="00335430" w:rsidRPr="00AD5085">
        <w:rPr>
          <w:rFonts w:cs="Heebo Light"/>
        </w:rPr>
        <w:t xml:space="preserve">naturale ove possibile, compensando con sistemi di illuminazione </w:t>
      </w:r>
      <w:r w:rsidRPr="00AD5085">
        <w:rPr>
          <w:rFonts w:cs="Heebo Light"/>
        </w:rPr>
        <w:t xml:space="preserve">artificiale fissa o temporizzata con rivelatori di presenza, </w:t>
      </w:r>
      <w:r w:rsidR="00335430" w:rsidRPr="00AD5085">
        <w:rPr>
          <w:rFonts w:cs="Heebo Light"/>
        </w:rPr>
        <w:t xml:space="preserve">per le aree non </w:t>
      </w:r>
      <w:r w:rsidR="00AD5085" w:rsidRPr="00AD5085">
        <w:rPr>
          <w:rFonts w:cs="Heebo Light"/>
        </w:rPr>
        <w:t xml:space="preserve">diversamente </w:t>
      </w:r>
      <w:r w:rsidR="00335430" w:rsidRPr="00AD5085">
        <w:rPr>
          <w:rFonts w:cs="Heebo Light"/>
        </w:rPr>
        <w:t>raggiungibili</w:t>
      </w:r>
      <w:r w:rsidR="00AD5085" w:rsidRPr="00AD5085">
        <w:rPr>
          <w:rFonts w:cs="Heebo Light"/>
        </w:rPr>
        <w:t xml:space="preserve"> dall’irraggiamento solare.</w:t>
      </w:r>
    </w:p>
    <w:p w:rsidR="00420006" w:rsidRDefault="00420006" w:rsidP="00420006">
      <w:pPr>
        <w:spacing w:line="276" w:lineRule="auto"/>
        <w:ind w:firstLine="432"/>
        <w:rPr>
          <w:rFonts w:cs="Heebo Light"/>
        </w:rPr>
      </w:pPr>
    </w:p>
    <w:p w:rsidR="00420006" w:rsidRDefault="00420006" w:rsidP="00420006">
      <w:pPr>
        <w:pStyle w:val="Titolo3"/>
        <w:keepLines w:val="0"/>
        <w:numPr>
          <w:ilvl w:val="2"/>
          <w:numId w:val="1"/>
        </w:numPr>
        <w:spacing w:before="60" w:after="60"/>
        <w:ind w:left="0" w:firstLine="432"/>
        <w:jc w:val="both"/>
      </w:pPr>
      <w:bookmarkStart w:id="16" w:name="_Toc518665731"/>
      <w:r>
        <w:t>Condizioni termo-igrometriche</w:t>
      </w:r>
      <w:bookmarkEnd w:id="16"/>
    </w:p>
    <w:p w:rsidR="00420006" w:rsidRPr="00EB52AF" w:rsidRDefault="00420006" w:rsidP="001E328C">
      <w:pPr>
        <w:pStyle w:val="Paragrafoelenco"/>
        <w:spacing w:line="276" w:lineRule="auto"/>
        <w:ind w:left="0" w:firstLine="432"/>
        <w:jc w:val="both"/>
        <w:rPr>
          <w:rFonts w:cs="Heebo Light"/>
        </w:rPr>
      </w:pPr>
      <w:r w:rsidRPr="00EB52AF">
        <w:rPr>
          <w:rFonts w:cs="Heebo Light"/>
        </w:rPr>
        <w:t>Tenendo conto dei materiali e delle tecnologie impiegati, l’edificio soddisfa le necessarie condizioni prestazionali in merito alle condizioni termo-igrometriche e di purezza dell’aria, soddisfacendo così i requisiti dettati dalla normativa vigente.</w:t>
      </w:r>
    </w:p>
    <w:p w:rsidR="00420006" w:rsidRPr="00EB52AF" w:rsidRDefault="00420006" w:rsidP="001E328C">
      <w:pPr>
        <w:pStyle w:val="Paragrafoelenco"/>
        <w:spacing w:line="276" w:lineRule="auto"/>
        <w:ind w:left="0" w:firstLine="432"/>
        <w:jc w:val="both"/>
        <w:rPr>
          <w:rFonts w:cs="Heebo Light"/>
        </w:rPr>
      </w:pPr>
      <w:r w:rsidRPr="00EB52AF">
        <w:rPr>
          <w:rFonts w:cs="Heebo Light"/>
        </w:rPr>
        <w:t xml:space="preserve">Nello specifico, il controllo della purezza e della qualità dell’aria è reso possibile da finestrature dotate di aperture ad anta e ribalta </w:t>
      </w:r>
      <w:r w:rsidR="00EB52AF" w:rsidRPr="00EB52AF">
        <w:rPr>
          <w:rFonts w:cs="Heebo Light"/>
        </w:rPr>
        <w:t>(</w:t>
      </w:r>
      <w:r w:rsidR="00502FB2" w:rsidRPr="00EB52AF">
        <w:rPr>
          <w:rFonts w:cs="Heebo Light"/>
        </w:rPr>
        <w:t>dove possibile</w:t>
      </w:r>
      <w:r w:rsidR="00EB52AF" w:rsidRPr="00EB52AF">
        <w:rPr>
          <w:rFonts w:cs="Heebo Light"/>
        </w:rPr>
        <w:t>)</w:t>
      </w:r>
      <w:r w:rsidR="00502FB2" w:rsidRPr="00EB52AF">
        <w:rPr>
          <w:rFonts w:cs="Heebo Light"/>
        </w:rPr>
        <w:t xml:space="preserve"> </w:t>
      </w:r>
      <w:r w:rsidRPr="00EB52AF">
        <w:rPr>
          <w:rFonts w:cs="Heebo Light"/>
        </w:rPr>
        <w:t xml:space="preserve">che consentono la ventilazione e il ricambio naturale dell’aria, </w:t>
      </w:r>
      <w:r w:rsidR="00EB52AF" w:rsidRPr="00EB52AF">
        <w:rPr>
          <w:rFonts w:cs="Heebo Light"/>
        </w:rPr>
        <w:t>integrate da</w:t>
      </w:r>
      <w:r w:rsidRPr="00EB52AF">
        <w:rPr>
          <w:rFonts w:cs="Heebo Light"/>
        </w:rPr>
        <w:t xml:space="preserve"> sistemi meccanici di ricambio e trattamento aria.</w:t>
      </w:r>
    </w:p>
    <w:p w:rsidR="00420006" w:rsidRPr="00420006" w:rsidRDefault="00420006" w:rsidP="001E328C">
      <w:pPr>
        <w:pStyle w:val="Paragrafoelenco"/>
        <w:spacing w:line="276" w:lineRule="auto"/>
        <w:ind w:left="0" w:firstLine="432"/>
        <w:jc w:val="both"/>
        <w:rPr>
          <w:rFonts w:cs="Heebo Light"/>
        </w:rPr>
      </w:pPr>
      <w:r w:rsidRPr="00EB52AF">
        <w:rPr>
          <w:rFonts w:cs="Heebo Light"/>
        </w:rPr>
        <w:t>Nelle relazioni specialistiche sono riportati le soluzioni di dettaglio di materiali e soluzioni tecnologiche impiegate nel progetto.</w:t>
      </w:r>
    </w:p>
    <w:p w:rsidR="00420006" w:rsidRDefault="00420006" w:rsidP="00420006">
      <w:pPr>
        <w:spacing w:line="276" w:lineRule="auto"/>
        <w:rPr>
          <w:rFonts w:cs="Heebo Light"/>
        </w:rPr>
      </w:pPr>
    </w:p>
    <w:p w:rsidR="00420006" w:rsidRDefault="00420006" w:rsidP="00420006">
      <w:pPr>
        <w:pStyle w:val="Titolo3"/>
        <w:keepLines w:val="0"/>
        <w:numPr>
          <w:ilvl w:val="2"/>
          <w:numId w:val="1"/>
        </w:numPr>
        <w:spacing w:before="60" w:after="60"/>
        <w:ind w:left="0" w:firstLine="432"/>
        <w:jc w:val="both"/>
      </w:pPr>
      <w:bookmarkStart w:id="17" w:name="_Toc518665732"/>
      <w:r>
        <w:t>Condizioni acustiche</w:t>
      </w:r>
      <w:bookmarkEnd w:id="17"/>
    </w:p>
    <w:p w:rsidR="00420006" w:rsidRPr="00335430" w:rsidRDefault="00420006" w:rsidP="00420006">
      <w:pPr>
        <w:pStyle w:val="Paragrafoelenco"/>
        <w:spacing w:line="276" w:lineRule="auto"/>
        <w:ind w:left="0" w:firstLine="567"/>
        <w:rPr>
          <w:rFonts w:cs="Heebo Light"/>
        </w:rPr>
      </w:pPr>
      <w:bookmarkStart w:id="18" w:name="_Hlk517345636"/>
      <w:r w:rsidRPr="00335430">
        <w:rPr>
          <w:rFonts w:cs="Heebo Light"/>
        </w:rPr>
        <w:t xml:space="preserve">Le strutture e i materiali impiegati nelle diverse parti ed elementi dell’edificio garantiscono il rispetto dei requisiti acustici passivi secondo il vigente DPCM 5 dicembre 1997. </w:t>
      </w:r>
    </w:p>
    <w:p w:rsidR="00420006" w:rsidRPr="00420006" w:rsidRDefault="00420006" w:rsidP="00420006">
      <w:pPr>
        <w:pStyle w:val="Paragrafoelenco"/>
        <w:spacing w:line="276" w:lineRule="auto"/>
        <w:ind w:left="0" w:firstLine="567"/>
        <w:rPr>
          <w:rFonts w:cs="Heebo Light"/>
        </w:rPr>
      </w:pPr>
      <w:r w:rsidRPr="00335430">
        <w:rPr>
          <w:rFonts w:cs="Heebo Light"/>
        </w:rPr>
        <w:t xml:space="preserve">Per ulteriori specifiche si rimanda alla Relazione Acustica </w:t>
      </w:r>
      <w:r w:rsidR="00335430" w:rsidRPr="00335430">
        <w:rPr>
          <w:rFonts w:cs="Heebo Light"/>
        </w:rPr>
        <w:t>allegata ai documenti dell’appalto</w:t>
      </w:r>
      <w:r w:rsidRPr="00335430">
        <w:rPr>
          <w:rFonts w:cs="Heebo Light"/>
        </w:rPr>
        <w:t>.</w:t>
      </w:r>
    </w:p>
    <w:bookmarkEnd w:id="18"/>
    <w:p w:rsidR="00420006" w:rsidRDefault="00420006" w:rsidP="00420006"/>
    <w:p w:rsidR="00360C50" w:rsidRDefault="00360C50" w:rsidP="00360C50">
      <w:pPr>
        <w:pStyle w:val="Titolo2"/>
        <w:keepLines w:val="0"/>
        <w:numPr>
          <w:ilvl w:val="1"/>
          <w:numId w:val="1"/>
        </w:numPr>
        <w:spacing w:before="120" w:after="60"/>
        <w:ind w:left="578" w:hanging="578"/>
        <w:jc w:val="both"/>
      </w:pPr>
      <w:bookmarkStart w:id="19" w:name="_Toc518665733"/>
      <w:r>
        <w:t>Strategie bioclimatiche per il comfort</w:t>
      </w:r>
      <w:bookmarkEnd w:id="19"/>
    </w:p>
    <w:p w:rsidR="00360C50" w:rsidRPr="00360C50" w:rsidRDefault="00360C50" w:rsidP="00F47165">
      <w:pPr>
        <w:pStyle w:val="Paragrafoelenco"/>
        <w:spacing w:line="276" w:lineRule="auto"/>
        <w:ind w:left="0" w:firstLine="432"/>
        <w:jc w:val="both"/>
        <w:rPr>
          <w:rFonts w:cs="Heebo Light"/>
        </w:rPr>
      </w:pPr>
      <w:bookmarkStart w:id="20" w:name="_Hlk517345719"/>
      <w:r w:rsidRPr="00360C50">
        <w:rPr>
          <w:rFonts w:cs="Heebo Light"/>
        </w:rPr>
        <w:t xml:space="preserve">La disposizione planimetrica delle aree e la configurazione volumetrica della struttura presentano un orientamento e una localizzazione </w:t>
      </w:r>
      <w:r w:rsidR="00F47165">
        <w:rPr>
          <w:rFonts w:cs="Heebo Light"/>
        </w:rPr>
        <w:t>fortemente condizionat</w:t>
      </w:r>
      <w:r w:rsidR="002F445B">
        <w:rPr>
          <w:rFonts w:cs="Heebo Light"/>
        </w:rPr>
        <w:t>e</w:t>
      </w:r>
      <w:r w:rsidR="00F47165">
        <w:rPr>
          <w:rFonts w:cs="Heebo Light"/>
        </w:rPr>
        <w:t xml:space="preserve"> dal contesto</w:t>
      </w:r>
      <w:r w:rsidRPr="00360C50">
        <w:rPr>
          <w:rFonts w:cs="Heebo Light"/>
        </w:rPr>
        <w:t xml:space="preserve">. </w:t>
      </w:r>
    </w:p>
    <w:p w:rsidR="00360C50" w:rsidRPr="00360C50" w:rsidRDefault="00360C50" w:rsidP="002F445B">
      <w:pPr>
        <w:pStyle w:val="Paragrafoelenco"/>
        <w:spacing w:line="276" w:lineRule="auto"/>
        <w:ind w:left="0" w:firstLine="432"/>
        <w:jc w:val="both"/>
        <w:rPr>
          <w:rFonts w:cs="Heebo Light"/>
        </w:rPr>
      </w:pPr>
      <w:r w:rsidRPr="00360C50">
        <w:rPr>
          <w:rFonts w:cs="Heebo Light"/>
        </w:rPr>
        <w:lastRenderedPageBreak/>
        <w:t xml:space="preserve">Dallo studio dell’orientamento geografico e dell’ombreggiamento si evince che la struttura non è particolarmente adatta all’applicazione di sistemi di produzione energetica rinnovabile (fotovoltaico e solare termico), ma attraverso l’applicazione di soluzioni di tipo bioclimatico si possono comunque perseguire strategie volte al miglioramento, in modo naturale, del comfort dell’edificio </w:t>
      </w:r>
      <w:r w:rsidR="002F4ABC">
        <w:rPr>
          <w:rFonts w:cs="Heebo Light"/>
        </w:rPr>
        <w:t>e, di conseguenza,</w:t>
      </w:r>
      <w:r w:rsidRPr="00360C50">
        <w:rPr>
          <w:rFonts w:cs="Heebo Light"/>
        </w:rPr>
        <w:t xml:space="preserve"> delle attività in esso ospitate. </w:t>
      </w:r>
    </w:p>
    <w:p w:rsidR="002F4ABC" w:rsidRDefault="00360C50" w:rsidP="002F445B">
      <w:pPr>
        <w:pStyle w:val="Paragrafoelenco"/>
        <w:spacing w:line="276" w:lineRule="auto"/>
        <w:ind w:left="0" w:firstLine="432"/>
        <w:jc w:val="both"/>
        <w:rPr>
          <w:rFonts w:cs="Heebo Light"/>
        </w:rPr>
      </w:pPr>
      <w:r w:rsidRPr="00360C50">
        <w:rPr>
          <w:rFonts w:cs="Heebo Light"/>
        </w:rPr>
        <w:t>L’attenzione al risparmio energetico e</w:t>
      </w:r>
      <w:r w:rsidR="002F4ABC">
        <w:rPr>
          <w:rFonts w:cs="Heebo Light"/>
        </w:rPr>
        <w:t>d</w:t>
      </w:r>
      <w:r w:rsidRPr="00360C50">
        <w:rPr>
          <w:rFonts w:cs="Heebo Light"/>
        </w:rPr>
        <w:t xml:space="preserve"> agli aspetti ambientali che ne derivano è quindi principalmente rivolta alle soluzioni tecnologiche di coibentazione dell’involucro edilizio: </w:t>
      </w:r>
      <w:r w:rsidR="002F4ABC">
        <w:rPr>
          <w:rFonts w:cs="Heebo Light"/>
        </w:rPr>
        <w:t>attraverso una complessa stratigrafia delle pareti perimetrali sono state garantite ottime prestazioni sia in clima estivo che in clima invernale.</w:t>
      </w:r>
    </w:p>
    <w:p w:rsidR="00360C50" w:rsidRDefault="002F4ABC" w:rsidP="002F445B">
      <w:pPr>
        <w:pStyle w:val="Paragrafoelenco"/>
        <w:spacing w:line="276" w:lineRule="auto"/>
        <w:ind w:left="0" w:firstLine="432"/>
        <w:jc w:val="both"/>
        <w:rPr>
          <w:rFonts w:cs="Heebo Light"/>
        </w:rPr>
      </w:pPr>
      <w:r>
        <w:rPr>
          <w:rFonts w:cs="Heebo Light"/>
        </w:rPr>
        <w:t>Lungo il lato est del fabbricato, caratterizzato dalle ampie vetrate che interrompono in più punti la continuità dell’involucro coibentato, sono state installate tende a rullo automatizzate che proteggono dall’irraggiamento diretto senza compromettere la visibilità dell’esterno.</w:t>
      </w:r>
    </w:p>
    <w:p w:rsidR="00360C50" w:rsidRDefault="00360C50" w:rsidP="00360C50">
      <w:pPr>
        <w:pStyle w:val="Paragrafoelenco"/>
        <w:spacing w:line="276" w:lineRule="auto"/>
        <w:ind w:left="0" w:firstLine="432"/>
        <w:rPr>
          <w:rFonts w:cs="Heebo Light"/>
        </w:rPr>
      </w:pPr>
    </w:p>
    <w:p w:rsidR="00360C50" w:rsidRDefault="00360C50" w:rsidP="00360C50">
      <w:pPr>
        <w:pStyle w:val="Titolo2"/>
        <w:keepLines w:val="0"/>
        <w:numPr>
          <w:ilvl w:val="1"/>
          <w:numId w:val="1"/>
        </w:numPr>
        <w:spacing w:before="120" w:after="60"/>
        <w:ind w:left="578" w:hanging="578"/>
        <w:jc w:val="both"/>
      </w:pPr>
      <w:bookmarkStart w:id="21" w:name="_Toc518665734"/>
      <w:r>
        <w:t>Prestazioni energetiche</w:t>
      </w:r>
      <w:bookmarkEnd w:id="21"/>
    </w:p>
    <w:p w:rsidR="00360C50" w:rsidRPr="00360C50" w:rsidRDefault="00360C50" w:rsidP="006D29E7">
      <w:pPr>
        <w:pStyle w:val="Paragrafoelenco"/>
        <w:spacing w:line="276" w:lineRule="auto"/>
        <w:ind w:left="0" w:firstLine="432"/>
        <w:jc w:val="both"/>
        <w:rPr>
          <w:rFonts w:cs="Heebo Light"/>
        </w:rPr>
      </w:pPr>
      <w:r w:rsidRPr="00360C50">
        <w:rPr>
          <w:rFonts w:cs="Heebo Light"/>
        </w:rPr>
        <w:t xml:space="preserve">L’attenzione all’efficienza energetica della struttura </w:t>
      </w:r>
      <w:r w:rsidR="006D29E7">
        <w:rPr>
          <w:rFonts w:cs="Heebo Light"/>
        </w:rPr>
        <w:t xml:space="preserve">è stata riposta nei dettagli </w:t>
      </w:r>
      <w:r w:rsidR="00EF0C8D">
        <w:rPr>
          <w:rFonts w:cs="Heebo Light"/>
        </w:rPr>
        <w:t xml:space="preserve">tecnici </w:t>
      </w:r>
      <w:r w:rsidR="006D29E7">
        <w:rPr>
          <w:rFonts w:cs="Heebo Light"/>
        </w:rPr>
        <w:t xml:space="preserve">della configurazione architettonica, </w:t>
      </w:r>
      <w:r w:rsidR="00EF0C8D">
        <w:rPr>
          <w:rFonts w:cs="Heebo Light"/>
        </w:rPr>
        <w:t xml:space="preserve">imponendo la riduzione degli sprechi energetici e delle dispersioni verso l’esterno. </w:t>
      </w:r>
      <w:r w:rsidRPr="00360C50">
        <w:rPr>
          <w:rFonts w:cs="Heebo Light"/>
        </w:rPr>
        <w:t xml:space="preserve">La </w:t>
      </w:r>
      <w:r w:rsidR="00EF0C8D">
        <w:rPr>
          <w:rFonts w:cs="Heebo Light"/>
        </w:rPr>
        <w:t>stratigrafia</w:t>
      </w:r>
      <w:r w:rsidRPr="00360C50">
        <w:rPr>
          <w:rFonts w:cs="Heebo Light"/>
        </w:rPr>
        <w:t xml:space="preserve"> dell’intervento consente di contenere al massimo gli sprechi energetici</w:t>
      </w:r>
      <w:r w:rsidR="00EF0C8D">
        <w:rPr>
          <w:rFonts w:cs="Heebo Light"/>
        </w:rPr>
        <w:t>:</w:t>
      </w:r>
      <w:r w:rsidRPr="00360C50">
        <w:rPr>
          <w:rFonts w:cs="Heebo Light"/>
        </w:rPr>
        <w:t xml:space="preserve"> gli elementi strutturali </w:t>
      </w:r>
      <w:r w:rsidR="00EF0C8D">
        <w:rPr>
          <w:rFonts w:cs="Heebo Light"/>
        </w:rPr>
        <w:t xml:space="preserve">(puntuali) </w:t>
      </w:r>
      <w:r w:rsidRPr="00360C50">
        <w:rPr>
          <w:rFonts w:cs="Heebo Light"/>
        </w:rPr>
        <w:t xml:space="preserve">sono infatti generalmente </w:t>
      </w:r>
      <w:r w:rsidR="00EF0C8D">
        <w:rPr>
          <w:rFonts w:cs="Heebo Light"/>
        </w:rPr>
        <w:t>circoscritti dagli isolamenti</w:t>
      </w:r>
      <w:r w:rsidR="004B1F51">
        <w:rPr>
          <w:rFonts w:cs="Heebo Light"/>
        </w:rPr>
        <w:t>,</w:t>
      </w:r>
      <w:r w:rsidRPr="00360C50">
        <w:rPr>
          <w:rFonts w:cs="Heebo Light"/>
        </w:rPr>
        <w:t xml:space="preserve"> </w:t>
      </w:r>
      <w:r w:rsidR="004B1F51">
        <w:rPr>
          <w:rFonts w:cs="Heebo Light"/>
        </w:rPr>
        <w:t>in modo da contenere</w:t>
      </w:r>
      <w:r w:rsidRPr="00360C50">
        <w:rPr>
          <w:rFonts w:cs="Heebo Light"/>
        </w:rPr>
        <w:t xml:space="preserve"> la creazione di pericolosi ponti termici</w:t>
      </w:r>
      <w:r w:rsidR="004B1F51">
        <w:rPr>
          <w:rFonts w:cs="Heebo Light"/>
        </w:rPr>
        <w:t xml:space="preserve"> e</w:t>
      </w:r>
      <w:r w:rsidRPr="00360C50">
        <w:rPr>
          <w:rFonts w:cs="Heebo Light"/>
        </w:rPr>
        <w:t xml:space="preserve"> la conseguente formazione di condense</w:t>
      </w:r>
      <w:r w:rsidR="004B1F51">
        <w:rPr>
          <w:rFonts w:cs="Heebo Light"/>
        </w:rPr>
        <w:t>,</w:t>
      </w:r>
      <w:r w:rsidRPr="00360C50">
        <w:rPr>
          <w:rFonts w:cs="Heebo Light"/>
        </w:rPr>
        <w:t xml:space="preserve"> </w:t>
      </w:r>
      <w:r w:rsidR="004B1F51">
        <w:rPr>
          <w:rFonts w:cs="Heebo Light"/>
        </w:rPr>
        <w:t>prevenendo l’innesco del</w:t>
      </w:r>
      <w:r w:rsidRPr="00360C50">
        <w:rPr>
          <w:rFonts w:cs="Heebo Light"/>
        </w:rPr>
        <w:t xml:space="preserve"> lento ma inesorabile deperimento delle strutture. </w:t>
      </w:r>
    </w:p>
    <w:p w:rsidR="00360C50" w:rsidRPr="00360C50" w:rsidRDefault="004B1F51" w:rsidP="006D29E7">
      <w:pPr>
        <w:pStyle w:val="Paragrafoelenco"/>
        <w:spacing w:line="276" w:lineRule="auto"/>
        <w:ind w:left="0" w:firstLine="432"/>
        <w:jc w:val="both"/>
        <w:rPr>
          <w:rFonts w:cs="Heebo Light"/>
        </w:rPr>
      </w:pPr>
      <w:r>
        <w:rPr>
          <w:rFonts w:cs="Heebo Light"/>
        </w:rPr>
        <w:t>La</w:t>
      </w:r>
      <w:r w:rsidR="00360C50" w:rsidRPr="00360C50">
        <w:rPr>
          <w:rFonts w:cs="Heebo Light"/>
        </w:rPr>
        <w:t xml:space="preserve"> composizione delle murature </w:t>
      </w:r>
      <w:r>
        <w:rPr>
          <w:rFonts w:cs="Heebo Light"/>
        </w:rPr>
        <w:t xml:space="preserve">e </w:t>
      </w:r>
      <w:r w:rsidR="00360C50" w:rsidRPr="00360C50">
        <w:rPr>
          <w:rFonts w:cs="Heebo Light"/>
        </w:rPr>
        <w:t>delle intercapedini isolanti garantisce un’ottima coibentazione all’azione dell’irraggiamento solare che consentirà quindi un elevato comfort anche nel periodo estivo</w:t>
      </w:r>
      <w:r>
        <w:rPr>
          <w:rFonts w:cs="Heebo Light"/>
        </w:rPr>
        <w:t>,</w:t>
      </w:r>
      <w:r w:rsidR="00360C50" w:rsidRPr="00360C50">
        <w:rPr>
          <w:rFonts w:cs="Heebo Light"/>
        </w:rPr>
        <w:t xml:space="preserve"> impedendo al caldo di penetrare negli ambienti</w:t>
      </w:r>
      <w:r>
        <w:rPr>
          <w:rFonts w:cs="Heebo Light"/>
        </w:rPr>
        <w:t xml:space="preserve"> interni</w:t>
      </w:r>
      <w:r w:rsidR="00360C50" w:rsidRPr="00360C50">
        <w:rPr>
          <w:rFonts w:cs="Heebo Light"/>
        </w:rPr>
        <w:t xml:space="preserve">. In copertura il pacchetto si compone </w:t>
      </w:r>
      <w:r>
        <w:rPr>
          <w:rFonts w:cs="Heebo Light"/>
        </w:rPr>
        <w:t>di uno strato coibente in fibra naturale</w:t>
      </w:r>
      <w:r w:rsidR="00360C50" w:rsidRPr="00360C50">
        <w:rPr>
          <w:rFonts w:cs="Heebo Light"/>
        </w:rPr>
        <w:t xml:space="preserve"> ad alta densità</w:t>
      </w:r>
      <w:r>
        <w:rPr>
          <w:rFonts w:cs="Heebo Light"/>
        </w:rPr>
        <w:t>,</w:t>
      </w:r>
      <w:r w:rsidR="00360C50" w:rsidRPr="00360C50">
        <w:rPr>
          <w:rFonts w:cs="Heebo Light"/>
        </w:rPr>
        <w:t xml:space="preserve"> che </w:t>
      </w:r>
      <w:r>
        <w:rPr>
          <w:rFonts w:cs="Heebo Light"/>
        </w:rPr>
        <w:t xml:space="preserve">garantisce l’ulteriore miglioramento delle prestazioni energetiche </w:t>
      </w:r>
      <w:r w:rsidR="00360C50" w:rsidRPr="00360C50">
        <w:rPr>
          <w:rFonts w:cs="Heebo Light"/>
        </w:rPr>
        <w:t>sia nei periodi estivi che</w:t>
      </w:r>
      <w:r>
        <w:rPr>
          <w:rFonts w:cs="Heebo Light"/>
        </w:rPr>
        <w:t xml:space="preserve"> in quelli </w:t>
      </w:r>
      <w:r w:rsidR="00360C50" w:rsidRPr="00360C50">
        <w:rPr>
          <w:rFonts w:cs="Heebo Light"/>
        </w:rPr>
        <w:t xml:space="preserve">invernali, </w:t>
      </w:r>
      <w:r>
        <w:rPr>
          <w:rFonts w:cs="Heebo Light"/>
        </w:rPr>
        <w:t>contribuendo</w:t>
      </w:r>
      <w:r w:rsidR="00360C50" w:rsidRPr="00360C50">
        <w:rPr>
          <w:rFonts w:cs="Heebo Light"/>
        </w:rPr>
        <w:t xml:space="preserve"> al necessario soddisfacimento del comfort acustico idoneo agli spazi biblioteca.</w:t>
      </w:r>
    </w:p>
    <w:p w:rsidR="00360C50" w:rsidRPr="00E40902" w:rsidRDefault="00360C50" w:rsidP="006D29E7">
      <w:pPr>
        <w:spacing w:line="276" w:lineRule="auto"/>
        <w:ind w:firstLine="567"/>
        <w:jc w:val="both"/>
        <w:rPr>
          <w:rFonts w:cs="Heebo Light"/>
        </w:rPr>
      </w:pPr>
      <w:r w:rsidRPr="00E40902">
        <w:rPr>
          <w:rFonts w:cs="Heebo Light"/>
        </w:rPr>
        <w:t>Per quanto riguarda la stratigrafia delle strutture contro terra, di fondazione e di elevazione</w:t>
      </w:r>
      <w:r w:rsidR="004B1F51">
        <w:rPr>
          <w:rFonts w:cs="Heebo Light"/>
        </w:rPr>
        <w:t>,</w:t>
      </w:r>
      <w:r w:rsidRPr="00E40902">
        <w:rPr>
          <w:rFonts w:cs="Heebo Light"/>
        </w:rPr>
        <w:t xml:space="preserve"> </w:t>
      </w:r>
      <w:r w:rsidR="004B1F51">
        <w:rPr>
          <w:rFonts w:cs="Heebo Light"/>
        </w:rPr>
        <w:t xml:space="preserve">è stato realizzato il completo isolamento </w:t>
      </w:r>
      <w:r w:rsidR="00814270">
        <w:rPr>
          <w:rFonts w:cs="Heebo Light"/>
        </w:rPr>
        <w:t xml:space="preserve">degli elementi mediante </w:t>
      </w:r>
      <w:r w:rsidRPr="00E40902">
        <w:rPr>
          <w:rFonts w:cs="Heebo Light"/>
        </w:rPr>
        <w:t>idonee pannellature che garantiscono l’elevata durata nel tempo anche in condizioni di forte umidità.</w:t>
      </w:r>
    </w:p>
    <w:p w:rsidR="00360C50" w:rsidRPr="00E40902" w:rsidRDefault="00360C50" w:rsidP="006D29E7">
      <w:pPr>
        <w:spacing w:line="276" w:lineRule="auto"/>
        <w:ind w:firstLine="567"/>
        <w:jc w:val="both"/>
        <w:rPr>
          <w:rFonts w:cs="Heebo Light"/>
        </w:rPr>
      </w:pPr>
      <w:r w:rsidRPr="00E40902">
        <w:rPr>
          <w:rFonts w:cs="Heebo Light"/>
        </w:rPr>
        <w:t>In sinergia con l’involucro esterno</w:t>
      </w:r>
      <w:r w:rsidR="00814270">
        <w:rPr>
          <w:rFonts w:cs="Heebo Light"/>
        </w:rPr>
        <w:t>,</w:t>
      </w:r>
      <w:r w:rsidRPr="00E40902">
        <w:rPr>
          <w:rFonts w:cs="Heebo Light"/>
        </w:rPr>
        <w:t xml:space="preserve"> i serramenti in legno e in alluminio sono dotati di vetrate a forte isolamento termico con vetrocamera e lastre stratificate e plastico interposto per l’isolamento acustico e la sicurezza antinfortunistica.</w:t>
      </w:r>
    </w:p>
    <w:p w:rsidR="00360C50" w:rsidRDefault="00360C50" w:rsidP="006D29E7">
      <w:pPr>
        <w:autoSpaceDE w:val="0"/>
        <w:autoSpaceDN w:val="0"/>
        <w:adjustRightInd w:val="0"/>
        <w:spacing w:line="276" w:lineRule="auto"/>
        <w:ind w:firstLine="567"/>
        <w:jc w:val="both"/>
        <w:rPr>
          <w:rFonts w:cs="Heebo Light"/>
        </w:rPr>
      </w:pPr>
      <w:r w:rsidRPr="00E40902">
        <w:rPr>
          <w:rFonts w:cs="Heebo Light"/>
        </w:rPr>
        <w:t xml:space="preserve">Per ulteriori specifiche </w:t>
      </w:r>
      <w:r w:rsidR="00814270">
        <w:rPr>
          <w:rFonts w:cs="Heebo Light"/>
        </w:rPr>
        <w:t xml:space="preserve">si rimanda alla </w:t>
      </w:r>
      <w:r w:rsidRPr="00E40902">
        <w:rPr>
          <w:rFonts w:cs="Heebo Light"/>
        </w:rPr>
        <w:t>Relazione Tecnica Impianti Meccanici e Relazione Legge 10/91.</w:t>
      </w:r>
    </w:p>
    <w:bookmarkEnd w:id="20"/>
    <w:p w:rsidR="00420006" w:rsidRPr="00420006" w:rsidRDefault="00420006" w:rsidP="00420006">
      <w:pPr>
        <w:spacing w:line="276" w:lineRule="auto"/>
        <w:rPr>
          <w:rFonts w:cs="Heebo Light"/>
        </w:rPr>
      </w:pPr>
    </w:p>
    <w:p w:rsidR="000E2DF5" w:rsidRDefault="00360C50" w:rsidP="000E2DF5">
      <w:pPr>
        <w:pStyle w:val="Titolo1"/>
        <w:numPr>
          <w:ilvl w:val="0"/>
          <w:numId w:val="1"/>
        </w:numPr>
        <w:spacing w:before="120" w:after="120"/>
        <w:ind w:left="431" w:hanging="431"/>
        <w:jc w:val="both"/>
      </w:pPr>
      <w:bookmarkStart w:id="22" w:name="_Toc518665735"/>
      <w:bookmarkEnd w:id="15"/>
      <w:r>
        <w:lastRenderedPageBreak/>
        <w:t>Costruire sostenibile</w:t>
      </w:r>
      <w:bookmarkEnd w:id="22"/>
    </w:p>
    <w:p w:rsidR="000E2DF5" w:rsidRDefault="00360C50" w:rsidP="000E2DF5">
      <w:pPr>
        <w:pStyle w:val="Titolo2"/>
        <w:keepLines w:val="0"/>
        <w:numPr>
          <w:ilvl w:val="1"/>
          <w:numId w:val="1"/>
        </w:numPr>
        <w:spacing w:before="120" w:after="60"/>
        <w:ind w:left="578" w:hanging="578"/>
        <w:jc w:val="both"/>
      </w:pPr>
      <w:bookmarkStart w:id="23" w:name="_Toc518665736"/>
      <w:r>
        <w:t>Introduzione ai materiali di progetto</w:t>
      </w:r>
      <w:bookmarkEnd w:id="23"/>
    </w:p>
    <w:p w:rsidR="000E2DF5" w:rsidRDefault="007546E5" w:rsidP="006D1B62">
      <w:pPr>
        <w:pStyle w:val="Paragrafoelenco"/>
        <w:spacing w:line="276" w:lineRule="auto"/>
        <w:ind w:left="0" w:firstLine="432"/>
        <w:jc w:val="both"/>
        <w:rPr>
          <w:lang w:eastAsia="it-IT"/>
        </w:rPr>
      </w:pPr>
      <w:bookmarkStart w:id="24" w:name="_Hlk517345848"/>
      <w:r w:rsidRPr="007546E5">
        <w:rPr>
          <w:rFonts w:cs="Heebo Light"/>
        </w:rPr>
        <w:t xml:space="preserve">Il progetto </w:t>
      </w:r>
      <w:r w:rsidR="00814270">
        <w:rPr>
          <w:rFonts w:cs="Heebo Light"/>
        </w:rPr>
        <w:t>ha posto</w:t>
      </w:r>
      <w:r w:rsidRPr="007546E5">
        <w:rPr>
          <w:rFonts w:cs="Heebo Light"/>
        </w:rPr>
        <w:t xml:space="preserve"> </w:t>
      </w:r>
      <w:r w:rsidR="00814270">
        <w:rPr>
          <w:rFonts w:cs="Heebo Light"/>
        </w:rPr>
        <w:t>una grande</w:t>
      </w:r>
      <w:r w:rsidRPr="007546E5">
        <w:rPr>
          <w:rFonts w:cs="Heebo Light"/>
        </w:rPr>
        <w:t xml:space="preserve"> attenzione alla sostenibilità dell’intervento attraverso l’</w:t>
      </w:r>
      <w:r w:rsidR="00814270">
        <w:rPr>
          <w:rFonts w:cs="Heebo Light"/>
        </w:rPr>
        <w:t>accurata</w:t>
      </w:r>
      <w:r w:rsidRPr="007546E5">
        <w:rPr>
          <w:rFonts w:cs="Heebo Light"/>
        </w:rPr>
        <w:t xml:space="preserve"> scelta di materiali e tecnologie </w:t>
      </w:r>
      <w:r w:rsidR="00814270">
        <w:rPr>
          <w:rFonts w:cs="Heebo Light"/>
        </w:rPr>
        <w:t>in grado di</w:t>
      </w:r>
      <w:r w:rsidRPr="007546E5">
        <w:rPr>
          <w:rFonts w:cs="Heebo Light"/>
        </w:rPr>
        <w:t xml:space="preserve"> coniugare </w:t>
      </w:r>
      <w:r w:rsidR="00814270">
        <w:rPr>
          <w:rFonts w:cs="Heebo Light"/>
        </w:rPr>
        <w:t>le esigenze compositive con le prestazioni tecnologiche richieste. La localizzazione del sito di intervento</w:t>
      </w:r>
      <w:r w:rsidR="00715148">
        <w:rPr>
          <w:rFonts w:cs="Heebo Light"/>
        </w:rPr>
        <w:t xml:space="preserve"> ha reso necessaria una specifica</w:t>
      </w:r>
      <w:r w:rsidR="00814270">
        <w:rPr>
          <w:rFonts w:cs="Heebo Light"/>
        </w:rPr>
        <w:t xml:space="preserve"> ricerca sui materiali da impiegare, </w:t>
      </w:r>
      <w:r w:rsidR="00530405">
        <w:rPr>
          <w:rFonts w:cs="Heebo Light"/>
        </w:rPr>
        <w:t xml:space="preserve">materiali </w:t>
      </w:r>
      <w:r w:rsidR="00814270">
        <w:rPr>
          <w:rFonts w:cs="Heebo Light"/>
        </w:rPr>
        <w:t xml:space="preserve">che potessero al contempo </w:t>
      </w:r>
      <w:r w:rsidRPr="007546E5">
        <w:rPr>
          <w:rFonts w:cs="Heebo Light"/>
        </w:rPr>
        <w:t xml:space="preserve">soddisfare le esigenze di durabilità, funzionalità e bassa manutenzione in ragione di </w:t>
      </w:r>
      <w:r w:rsidR="00814270">
        <w:rPr>
          <w:rFonts w:cs="Heebo Light"/>
        </w:rPr>
        <w:t xml:space="preserve">una situazione ambientale soggetta a forte umidità ed occasionali </w:t>
      </w:r>
      <w:r w:rsidR="00530405">
        <w:rPr>
          <w:rFonts w:cs="Heebo Light"/>
        </w:rPr>
        <w:t>alluvioni</w:t>
      </w:r>
      <w:r w:rsidRPr="007546E5">
        <w:rPr>
          <w:rFonts w:cs="Heebo Light"/>
        </w:rPr>
        <w:t>.</w:t>
      </w:r>
      <w:bookmarkEnd w:id="24"/>
    </w:p>
    <w:p w:rsidR="006D1B62" w:rsidRPr="006D1B62" w:rsidRDefault="007546E5" w:rsidP="006D1B62">
      <w:pPr>
        <w:pStyle w:val="Titolo2"/>
        <w:keepLines w:val="0"/>
        <w:numPr>
          <w:ilvl w:val="1"/>
          <w:numId w:val="1"/>
        </w:numPr>
        <w:spacing w:before="120" w:after="60"/>
        <w:ind w:left="578" w:hanging="578"/>
        <w:jc w:val="both"/>
      </w:pPr>
      <w:bookmarkStart w:id="25" w:name="_Toc518665737"/>
      <w:r>
        <w:t xml:space="preserve">Componenti </w:t>
      </w:r>
      <w:r w:rsidR="00D1545B">
        <w:t>costruttive</w:t>
      </w:r>
      <w:bookmarkEnd w:id="25"/>
    </w:p>
    <w:p w:rsidR="007546E5" w:rsidRDefault="00657D3C" w:rsidP="006D1B62">
      <w:pPr>
        <w:pStyle w:val="titolo40"/>
        <w:numPr>
          <w:ilvl w:val="2"/>
          <w:numId w:val="1"/>
        </w:numPr>
        <w:spacing w:before="0" w:after="0" w:line="240" w:lineRule="auto"/>
        <w:rPr>
          <w:sz w:val="22"/>
          <w:szCs w:val="22"/>
        </w:rPr>
      </w:pPr>
      <w:r>
        <w:rPr>
          <w:sz w:val="22"/>
          <w:szCs w:val="22"/>
        </w:rPr>
        <w:t>Pareti e rivestimenti</w:t>
      </w:r>
    </w:p>
    <w:p w:rsidR="00D1545B" w:rsidRDefault="00530405" w:rsidP="00530405">
      <w:pPr>
        <w:pStyle w:val="Paragrafoelenco"/>
        <w:spacing w:line="276" w:lineRule="auto"/>
        <w:ind w:left="0" w:firstLine="567"/>
        <w:jc w:val="both"/>
        <w:rPr>
          <w:rFonts w:cs="Heebo Light"/>
          <w:lang w:eastAsia="it-IT"/>
        </w:rPr>
      </w:pPr>
      <w:r>
        <w:rPr>
          <w:rFonts w:cs="Heebo Light"/>
          <w:lang w:eastAsia="it-IT"/>
        </w:rPr>
        <w:t>Tutte le partizioni verticali</w:t>
      </w:r>
      <w:r w:rsidR="00D1545B">
        <w:rPr>
          <w:rFonts w:cs="Heebo Light"/>
          <w:lang w:eastAsia="it-IT"/>
        </w:rPr>
        <w:t xml:space="preserve"> opache</w:t>
      </w:r>
      <w:r>
        <w:rPr>
          <w:rFonts w:cs="Heebo Light"/>
          <w:lang w:eastAsia="it-IT"/>
        </w:rPr>
        <w:t xml:space="preserve">, sia portanti che non, sono state realizzate nei precedenti stralci operativi. Restano da </w:t>
      </w:r>
      <w:r w:rsidR="00D1545B">
        <w:rPr>
          <w:rFonts w:cs="Heebo Light"/>
          <w:lang w:eastAsia="it-IT"/>
        </w:rPr>
        <w:t xml:space="preserve">realizzare alcune divisorie in vetro (ufficio al piano terra e sala tv), da </w:t>
      </w:r>
      <w:r>
        <w:rPr>
          <w:rFonts w:cs="Heebo Light"/>
          <w:lang w:eastAsia="it-IT"/>
        </w:rPr>
        <w:t>completare alcuni pacchetti murari attraverso l’ispessimento dei cartongessi</w:t>
      </w:r>
      <w:r w:rsidR="00D1545B">
        <w:rPr>
          <w:rFonts w:cs="Heebo Light"/>
          <w:lang w:eastAsia="it-IT"/>
        </w:rPr>
        <w:t xml:space="preserve"> al piano primo e da realizzare le rasature e gli intonaci interni in tutti i locali. Specifiche sulla composizione delle stratigrafie e sui prodotti da utilizzare sono meglio riportati nelle tavole grafiche allegate all’appalto.</w:t>
      </w:r>
    </w:p>
    <w:p w:rsidR="002A6DC0" w:rsidRDefault="00D1545B" w:rsidP="00530405">
      <w:pPr>
        <w:pStyle w:val="Paragrafoelenco"/>
        <w:spacing w:line="276" w:lineRule="auto"/>
        <w:ind w:left="0" w:firstLine="567"/>
        <w:jc w:val="both"/>
        <w:rPr>
          <w:rFonts w:cs="Heebo Light"/>
          <w:lang w:eastAsia="it-IT"/>
        </w:rPr>
      </w:pPr>
      <w:r>
        <w:rPr>
          <w:rFonts w:cs="Heebo Light"/>
          <w:lang w:eastAsia="it-IT"/>
        </w:rPr>
        <w:t>Saranno da tenere in considerazione le prestazioni acustiche dei materiali, soprattutto per quanto riguarda il completamento dei pacchetti murari in cartongesso, e da garantire le classi di resistenza al fuoco dei prodotti utilizzati, come indicato nella specifica relazione allegata all’appalto e come aggiornato dalle successive modifiche ed integrazioni normative.</w:t>
      </w:r>
      <w:r w:rsidR="00657D3C">
        <w:rPr>
          <w:rFonts w:cs="Heebo Light"/>
          <w:lang w:eastAsia="it-IT"/>
        </w:rPr>
        <w:t xml:space="preserve"> In merito alla resistenza al fuoco dei componenti strutturali</w:t>
      </w:r>
      <w:r w:rsidR="002A6DC0">
        <w:rPr>
          <w:rFonts w:cs="Heebo Light"/>
          <w:lang w:eastAsia="it-IT"/>
        </w:rPr>
        <w:t>, verrà richiesto uno specifico trattamento di protezione per tutti gli elementi in acciaio (che restano a vista), attraverso l’applicazione di un’apposita vernice intumescente.</w:t>
      </w:r>
    </w:p>
    <w:p w:rsidR="006D1B62" w:rsidRDefault="002A6DC0" w:rsidP="00530405">
      <w:pPr>
        <w:pStyle w:val="Paragrafoelenco"/>
        <w:spacing w:line="276" w:lineRule="auto"/>
        <w:ind w:left="0" w:firstLine="567"/>
        <w:jc w:val="both"/>
        <w:rPr>
          <w:rFonts w:cs="Heebo Light"/>
          <w:lang w:eastAsia="it-IT"/>
        </w:rPr>
      </w:pPr>
      <w:r>
        <w:rPr>
          <w:rFonts w:cs="Heebo Light"/>
          <w:lang w:eastAsia="it-IT"/>
        </w:rPr>
        <w:t xml:space="preserve">Sull’esterno dovrà essere realizzata una bussola in vetro e acciaio che contribuisca a fare da filtro con l’esterno. </w:t>
      </w:r>
    </w:p>
    <w:p w:rsidR="00FF6DC2" w:rsidRDefault="00657D3C" w:rsidP="006D1B62">
      <w:pPr>
        <w:pStyle w:val="titolo40"/>
        <w:numPr>
          <w:ilvl w:val="2"/>
          <w:numId w:val="1"/>
        </w:numPr>
        <w:spacing w:line="240" w:lineRule="auto"/>
        <w:rPr>
          <w:sz w:val="22"/>
          <w:szCs w:val="22"/>
        </w:rPr>
      </w:pPr>
      <w:r>
        <w:rPr>
          <w:sz w:val="22"/>
          <w:szCs w:val="22"/>
        </w:rPr>
        <w:t>Controsoffitti</w:t>
      </w:r>
    </w:p>
    <w:p w:rsidR="00443DED" w:rsidRDefault="009C0E4B" w:rsidP="00D1545B">
      <w:pPr>
        <w:pStyle w:val="Paragrafoelenco"/>
        <w:spacing w:line="276" w:lineRule="auto"/>
        <w:ind w:left="0" w:firstLine="567"/>
        <w:jc w:val="both"/>
        <w:rPr>
          <w:rFonts w:cs="Heebo Light"/>
          <w:lang w:eastAsia="it-IT"/>
        </w:rPr>
      </w:pPr>
      <w:r>
        <w:rPr>
          <w:rFonts w:cs="Heebo Light"/>
          <w:lang w:eastAsia="it-IT"/>
        </w:rPr>
        <w:t>Nel progetto sono previst</w:t>
      </w:r>
      <w:r w:rsidR="00B54C6F">
        <w:rPr>
          <w:rFonts w:cs="Heebo Light"/>
          <w:lang w:eastAsia="it-IT"/>
        </w:rPr>
        <w:t>i</w:t>
      </w:r>
      <w:r>
        <w:rPr>
          <w:rFonts w:cs="Heebo Light"/>
          <w:lang w:eastAsia="it-IT"/>
        </w:rPr>
        <w:t xml:space="preserve"> due differenti di tipi di controsoffitto in cartongesso: la prima a pannelli </w:t>
      </w:r>
      <w:r w:rsidR="00443DED">
        <w:rPr>
          <w:rFonts w:cs="Heebo Light"/>
          <w:lang w:eastAsia="it-IT"/>
        </w:rPr>
        <w:t>di dimensione 60x60</w:t>
      </w:r>
      <w:r>
        <w:rPr>
          <w:rFonts w:cs="Heebo Light"/>
          <w:lang w:eastAsia="it-IT"/>
        </w:rPr>
        <w:t xml:space="preserve"> con guida a scomparsa ed il secondo invece applicato a lastra continua. I controsoffitti dovranno essere </w:t>
      </w:r>
      <w:r w:rsidR="00443DED">
        <w:rPr>
          <w:rFonts w:cs="Heebo Light"/>
          <w:lang w:eastAsia="it-IT"/>
        </w:rPr>
        <w:t>installati</w:t>
      </w:r>
      <w:r>
        <w:rPr>
          <w:rFonts w:cs="Heebo Light"/>
          <w:lang w:eastAsia="it-IT"/>
        </w:rPr>
        <w:t xml:space="preserve"> come da specifiche allegate agli elaborati grafici, con disegni che ricalcano nella tipologia quelli realizzati negli stralci precedenti al piano terreno, presso il bar del circolo “Bottega del Tempo Libero”. Al piano terreno </w:t>
      </w:r>
      <w:r w:rsidR="00B54C6F">
        <w:rPr>
          <w:rFonts w:cs="Heebo Light"/>
          <w:lang w:eastAsia="it-IT"/>
        </w:rPr>
        <w:t xml:space="preserve">ed in corrispondenza dell’area infanzia, il controsoffitto verrà trattato </w:t>
      </w:r>
      <w:r w:rsidR="00443DED">
        <w:rPr>
          <w:rFonts w:cs="Heebo Light"/>
          <w:lang w:eastAsia="it-IT"/>
        </w:rPr>
        <w:t>con un particolare disegno da realizzarsi in cantiere, nel quale verranno incassate luci e sistemi specifici di aerazione.</w:t>
      </w:r>
      <w:r w:rsidR="006B4566">
        <w:rPr>
          <w:rFonts w:cs="Heebo Light"/>
          <w:lang w:eastAsia="it-IT"/>
        </w:rPr>
        <w:t xml:space="preserve"> </w:t>
      </w:r>
      <w:r w:rsidR="00443DED">
        <w:rPr>
          <w:rFonts w:cs="Heebo Light"/>
          <w:lang w:eastAsia="it-IT"/>
        </w:rPr>
        <w:t>Al piano primo, nella sala ragazzi, verrà preservato il solaio ligneo ed evitata la controsoffittatura. Nella sala della narrativa per adulti il controsoffitto verrà invece realizzato con una lastra continua che riprende l’inclinazione delle falde esterne, lasciando a vista una porzione della capriata in acciaio.</w:t>
      </w:r>
    </w:p>
    <w:p w:rsidR="00FF6DC2" w:rsidRDefault="00443DED" w:rsidP="006B4566">
      <w:pPr>
        <w:pStyle w:val="Paragrafoelenco"/>
        <w:spacing w:line="276" w:lineRule="auto"/>
        <w:ind w:left="0" w:firstLine="567"/>
        <w:jc w:val="both"/>
        <w:rPr>
          <w:rFonts w:cs="Heebo Light"/>
          <w:lang w:eastAsia="it-IT"/>
        </w:rPr>
      </w:pPr>
      <w:r>
        <w:rPr>
          <w:rFonts w:cs="Heebo Light"/>
          <w:lang w:eastAsia="it-IT"/>
        </w:rPr>
        <w:t xml:space="preserve">Così come previsto per le strutture verticali </w:t>
      </w:r>
      <w:r w:rsidR="006B4566">
        <w:rPr>
          <w:rFonts w:cs="Heebo Light"/>
          <w:lang w:eastAsia="it-IT"/>
        </w:rPr>
        <w:t xml:space="preserve">anche quelle orizzontali saranno da trattare con intonaco intumescente per le parti non a vista, rivestite da controsoffitti realizzati in cartongesso in </w:t>
      </w:r>
      <w:r w:rsidR="006B4566">
        <w:rPr>
          <w:rFonts w:cs="Heebo Light"/>
          <w:lang w:eastAsia="it-IT"/>
        </w:rPr>
        <w:lastRenderedPageBreak/>
        <w:t>classe 1 (o classe equivalente secondo la nuova normativa europea sulla resistenza agli incendi) e trattati con vernice intumescente per le parti lasciate a vista.</w:t>
      </w:r>
    </w:p>
    <w:p w:rsidR="006B4566" w:rsidRDefault="006B4566" w:rsidP="006B4566">
      <w:pPr>
        <w:pStyle w:val="Paragrafoelenco"/>
        <w:spacing w:line="276" w:lineRule="auto"/>
        <w:ind w:left="0" w:firstLine="567"/>
        <w:jc w:val="both"/>
        <w:rPr>
          <w:rFonts w:cs="Heebo Light"/>
          <w:lang w:eastAsia="it-IT"/>
        </w:rPr>
      </w:pPr>
      <w:r>
        <w:rPr>
          <w:rFonts w:cs="Heebo Light"/>
          <w:lang w:eastAsia="it-IT"/>
        </w:rPr>
        <w:t xml:space="preserve">Le altezze degli ambienti (e di conseguenza le altezze dei controsoffitti) sono diversificate secondo le diverse esigenze, come indicato negli elaborati di progetto.  </w:t>
      </w:r>
    </w:p>
    <w:p w:rsidR="007E7208" w:rsidRPr="006D58B5" w:rsidRDefault="006D1B62" w:rsidP="006D58B5">
      <w:pPr>
        <w:pStyle w:val="titolo40"/>
        <w:numPr>
          <w:ilvl w:val="2"/>
          <w:numId w:val="1"/>
        </w:numPr>
        <w:spacing w:line="240" w:lineRule="auto"/>
        <w:rPr>
          <w:sz w:val="22"/>
          <w:szCs w:val="22"/>
        </w:rPr>
      </w:pPr>
      <w:r>
        <w:rPr>
          <w:sz w:val="22"/>
          <w:szCs w:val="22"/>
        </w:rPr>
        <w:t>Pavimenti</w:t>
      </w:r>
    </w:p>
    <w:p w:rsidR="007E7208" w:rsidRDefault="007E7208" w:rsidP="007E7208">
      <w:pPr>
        <w:pStyle w:val="Paragrafoelenco"/>
        <w:spacing w:line="276" w:lineRule="auto"/>
        <w:ind w:left="0" w:firstLine="567"/>
        <w:jc w:val="both"/>
        <w:rPr>
          <w:rFonts w:cs="Heebo Light"/>
          <w:lang w:eastAsia="it-IT"/>
        </w:rPr>
      </w:pPr>
      <w:r>
        <w:rPr>
          <w:rFonts w:cs="Heebo Light"/>
          <w:lang w:eastAsia="it-IT"/>
        </w:rPr>
        <w:t xml:space="preserve">Tutti i solai sono stati realizzati al grezzo. Devono essere completati attraverso la realizzazione di un massetto alleggerito e di una caldana per la posa dei pavimenti su entrambe i piani. È previsto un ulteriore strato di isolamento termico contro-terra, realizzato con 5 cm di materiale isolante, interposto tra i due massetti al piano terra. </w:t>
      </w:r>
    </w:p>
    <w:p w:rsidR="007E7208" w:rsidRDefault="007E7208" w:rsidP="007E7208">
      <w:pPr>
        <w:pStyle w:val="Paragrafoelenco"/>
        <w:spacing w:line="276" w:lineRule="auto"/>
        <w:ind w:left="0" w:firstLine="567"/>
        <w:jc w:val="both"/>
        <w:rPr>
          <w:rFonts w:cs="Heebo Light"/>
          <w:lang w:eastAsia="it-IT"/>
        </w:rPr>
      </w:pPr>
      <w:r>
        <w:rPr>
          <w:rFonts w:cs="Heebo Light"/>
          <w:lang w:eastAsia="it-IT"/>
        </w:rPr>
        <w:t xml:space="preserve">La finitura superficiale sarà da completare mediante la realizzazione di uno strato d’usura di tipo resiliente, a composizione plastica (vinilico) o naturale (linoleum), secondo i disegni e le disposizioni previste in fase di progetto. Dovranno essere pavimenti dalle elevate prestazioni acustiche, in grado di fornire una riduzione del rumore da impatto tra i 18 ed i 19 dB ed un miglioramento acustico di classe A (con </w:t>
      </w:r>
      <w:proofErr w:type="spellStart"/>
      <w:proofErr w:type="gramStart"/>
      <w:r>
        <w:rPr>
          <w:rFonts w:cs="Heebo Light"/>
          <w:lang w:eastAsia="it-IT"/>
        </w:rPr>
        <w:t>L</w:t>
      </w:r>
      <w:r w:rsidRPr="00B37769">
        <w:rPr>
          <w:rFonts w:cs="Heebo Light"/>
          <w:sz w:val="12"/>
          <w:lang w:eastAsia="it-IT"/>
        </w:rPr>
        <w:t>n,e</w:t>
      </w:r>
      <w:proofErr w:type="gramEnd"/>
      <w:r w:rsidRPr="00B37769">
        <w:rPr>
          <w:rFonts w:cs="Heebo Light"/>
          <w:sz w:val="12"/>
          <w:lang w:eastAsia="it-IT"/>
        </w:rPr>
        <w:t>,w</w:t>
      </w:r>
      <w:proofErr w:type="spellEnd"/>
      <w:r w:rsidRPr="00B37769">
        <w:rPr>
          <w:rFonts w:cs="Heebo Light"/>
          <w:sz w:val="12"/>
          <w:lang w:eastAsia="it-IT"/>
        </w:rPr>
        <w:t xml:space="preserve">, </w:t>
      </w:r>
      <w:r>
        <w:rPr>
          <w:rFonts w:cs="Heebo Light"/>
          <w:lang w:eastAsia="it-IT"/>
        </w:rPr>
        <w:t>&lt; 65 dB). Il rivestimento dovrà avere un’elevata resistenza all’usura (con elevata resistenza al traffico ed impronta residua media misurata inferiore agli 0,20 mm), resistenza ai prodotti chimici e dovrà essere dotato di resistenza al fuoco di classe 1 (o classe europea equivalente, come indicato nella specifica relazione tecnica allegata). Lo stesso prodotto (o analoghi materiali venduti in abbinamento a quello impiegato per i pavimenti) dovrà essere impiegato per il rivestimento dei gradini (alzata e pedata). I battiscopa saranno realizzati in legno bianco, senza venature, a spessore ed altezza ridotto.</w:t>
      </w:r>
    </w:p>
    <w:p w:rsidR="007E7208" w:rsidRDefault="007E7208" w:rsidP="007E7208">
      <w:pPr>
        <w:pStyle w:val="Paragrafoelenco"/>
        <w:spacing w:line="276" w:lineRule="auto"/>
        <w:ind w:left="0" w:firstLine="567"/>
        <w:jc w:val="both"/>
        <w:rPr>
          <w:rFonts w:cs="Heebo Light"/>
          <w:lang w:eastAsia="it-IT"/>
        </w:rPr>
      </w:pPr>
      <w:r>
        <w:rPr>
          <w:rFonts w:cs="Heebo Light"/>
          <w:lang w:eastAsia="it-IT"/>
        </w:rPr>
        <w:t xml:space="preserve">Le aree di servizio verranno invece pavimentate e rivestite con una ceramica in gres, definita a scelta dalla direzione lavori in fase di cantiere. Il pavimento della bussola di ingresso sarà invece realizzato mediante una “barriera antisporco” / “tappeto di ingresso” costituita da fibre applicate su un apposito supporto vinilico, abbinate secondo diversi filati in modo da ottenere una composizione in gradi di assorbire il bagnato e di rimuovere lo sporco.  </w:t>
      </w:r>
    </w:p>
    <w:p w:rsidR="00B977CB" w:rsidRPr="006D58B5" w:rsidRDefault="006D1B62" w:rsidP="006D58B5">
      <w:pPr>
        <w:pStyle w:val="titolo40"/>
        <w:numPr>
          <w:ilvl w:val="2"/>
          <w:numId w:val="1"/>
        </w:numPr>
        <w:spacing w:line="240" w:lineRule="auto"/>
        <w:rPr>
          <w:sz w:val="22"/>
          <w:szCs w:val="22"/>
        </w:rPr>
      </w:pPr>
      <w:r>
        <w:rPr>
          <w:sz w:val="22"/>
          <w:szCs w:val="22"/>
        </w:rPr>
        <w:t>Serramenti</w:t>
      </w:r>
    </w:p>
    <w:p w:rsidR="0077787A" w:rsidRDefault="0077787A" w:rsidP="00B95236">
      <w:pPr>
        <w:pStyle w:val="Paragrafoelenco"/>
        <w:autoSpaceDE w:val="0"/>
        <w:autoSpaceDN w:val="0"/>
        <w:adjustRightInd w:val="0"/>
        <w:spacing w:line="276" w:lineRule="auto"/>
        <w:ind w:left="0" w:firstLine="567"/>
        <w:jc w:val="both"/>
        <w:rPr>
          <w:rFonts w:cs="Heebo Light"/>
          <w:lang w:eastAsia="it-IT"/>
        </w:rPr>
      </w:pPr>
      <w:r w:rsidRPr="0077787A">
        <w:rPr>
          <w:rFonts w:cs="Heebo Light"/>
          <w:lang w:eastAsia="it-IT"/>
        </w:rPr>
        <w:t xml:space="preserve">I serramenti </w:t>
      </w:r>
      <w:r w:rsidR="00B95236">
        <w:rPr>
          <w:rFonts w:cs="Heebo Light"/>
          <w:lang w:eastAsia="it-IT"/>
        </w:rPr>
        <w:t xml:space="preserve">esterni sono già stati realizzati nei precedenti stralci, ad eccezione della bussola esterna che dovrà essere costruita contestualmente al presente appalto. Si tratta di una struttura completamente indipendente con montanti e correnti in acciaio e rivestimento in alluminio aggraffato, dello stesso materiale e forma del rivestimento di copertura. </w:t>
      </w:r>
      <w:r w:rsidR="006D58B5">
        <w:rPr>
          <w:rFonts w:cs="Heebo Light"/>
          <w:lang w:eastAsia="it-IT"/>
        </w:rPr>
        <w:t>Al fine di rispettare la normativa antincendio, sarà necessario rendere riconoscibili le vetrate fisse attraverso uno specifico trattamento delle superfici.</w:t>
      </w:r>
      <w:r w:rsidR="006D58B5">
        <w:rPr>
          <w:rFonts w:cs="Heebo Light"/>
          <w:lang w:eastAsia="it-IT"/>
        </w:rPr>
        <w:t xml:space="preserve"> </w:t>
      </w:r>
      <w:r w:rsidR="00B95236">
        <w:rPr>
          <w:rFonts w:cs="Heebo Light"/>
          <w:lang w:eastAsia="it-IT"/>
        </w:rPr>
        <w:t xml:space="preserve">Internamente dovranno invece essere realizzate tutte le porte in legno, sia a battente che scorrevoli e tutte le porte REI di compartimentazione degli </w:t>
      </w:r>
      <w:r w:rsidR="00247D4E">
        <w:rPr>
          <w:rFonts w:cs="Heebo Light"/>
          <w:lang w:eastAsia="it-IT"/>
        </w:rPr>
        <w:t>spaz</w:t>
      </w:r>
      <w:r w:rsidR="00B95236">
        <w:rPr>
          <w:rFonts w:cs="Heebo Light"/>
          <w:lang w:eastAsia="it-IT"/>
        </w:rPr>
        <w:t>i</w:t>
      </w:r>
      <w:r w:rsidR="00247D4E">
        <w:rPr>
          <w:rFonts w:cs="Heebo Light"/>
          <w:lang w:eastAsia="it-IT"/>
        </w:rPr>
        <w:t>,</w:t>
      </w:r>
      <w:r w:rsidR="00B95236">
        <w:rPr>
          <w:rFonts w:cs="Heebo Light"/>
          <w:lang w:eastAsia="it-IT"/>
        </w:rPr>
        <w:t xml:space="preserve"> ripristinando la continuità con gli ambienti del primo stralcio oggi resa impossibile per il diverso livello di finitura (e conseguente utilizzo di impianti)</w:t>
      </w:r>
      <w:r w:rsidR="00247D4E">
        <w:rPr>
          <w:rFonts w:cs="Heebo Light"/>
          <w:lang w:eastAsia="it-IT"/>
        </w:rPr>
        <w:t xml:space="preserve">. Le porte, come gli altri elementi di finitura del fabbricato, dovranno essere realizzati con quanta più somiglianza possibile a quelle già esistenti, al fine di </w:t>
      </w:r>
      <w:r w:rsidR="00B977CB">
        <w:rPr>
          <w:rFonts w:cs="Heebo Light"/>
          <w:lang w:eastAsia="it-IT"/>
        </w:rPr>
        <w:t>rendere irriconoscibili i diversi stralci in cui si sono suddivisi i lavori.</w:t>
      </w:r>
    </w:p>
    <w:p w:rsidR="000E2DF5" w:rsidRDefault="0077787A" w:rsidP="000E2DF5">
      <w:pPr>
        <w:pStyle w:val="Titolo1"/>
        <w:numPr>
          <w:ilvl w:val="0"/>
          <w:numId w:val="1"/>
        </w:numPr>
        <w:spacing w:before="120" w:after="120"/>
        <w:ind w:left="431" w:hanging="431"/>
        <w:jc w:val="both"/>
      </w:pPr>
      <w:bookmarkStart w:id="26" w:name="_Toc518665739"/>
      <w:r>
        <w:lastRenderedPageBreak/>
        <w:t>Applicazioni complementari</w:t>
      </w:r>
      <w:bookmarkEnd w:id="26"/>
    </w:p>
    <w:p w:rsidR="0077787A" w:rsidRDefault="0077787A" w:rsidP="0077787A">
      <w:pPr>
        <w:pStyle w:val="Titolo2"/>
        <w:keepLines w:val="0"/>
        <w:numPr>
          <w:ilvl w:val="1"/>
          <w:numId w:val="1"/>
        </w:numPr>
        <w:spacing w:before="120" w:after="60"/>
        <w:ind w:left="578" w:hanging="578"/>
        <w:jc w:val="both"/>
      </w:pPr>
      <w:bookmarkStart w:id="27" w:name="_Toc518665740"/>
      <w:r>
        <w:t>Requisiti acustici</w:t>
      </w:r>
      <w:bookmarkEnd w:id="27"/>
    </w:p>
    <w:p w:rsidR="0077787A" w:rsidRPr="0077787A" w:rsidRDefault="0077787A" w:rsidP="009444FA">
      <w:pPr>
        <w:pStyle w:val="Paragrafoelenco"/>
        <w:spacing w:line="276" w:lineRule="auto"/>
        <w:ind w:left="0" w:firstLine="567"/>
        <w:rPr>
          <w:rFonts w:cs="Heebo Light"/>
        </w:rPr>
      </w:pPr>
      <w:bookmarkStart w:id="28" w:name="_Hlk517346305"/>
      <w:r w:rsidRPr="0077787A">
        <w:rPr>
          <w:rFonts w:cs="Heebo Light"/>
        </w:rPr>
        <w:t>Con riferimento alla tabella A del DPCM 5 dicembre 1997, i requisiti acustici passivi del nuovo fabbricato sono sotto riportati.</w:t>
      </w:r>
    </w:p>
    <w:p w:rsidR="0077787A" w:rsidRPr="0077787A" w:rsidRDefault="0077787A" w:rsidP="0077787A">
      <w:pPr>
        <w:pStyle w:val="Paragrafoelenco"/>
        <w:spacing w:line="276" w:lineRule="auto"/>
        <w:ind w:left="432"/>
        <w:rPr>
          <w:rFonts w:cs="Heebo Light"/>
        </w:rPr>
      </w:pPr>
      <w:r w:rsidRPr="00D91384">
        <w:rPr>
          <w:noProof/>
        </w:rPr>
        <mc:AlternateContent>
          <mc:Choice Requires="wps">
            <w:drawing>
              <wp:anchor distT="0" distB="0" distL="114300" distR="114300" simplePos="0" relativeHeight="251659264" behindDoc="0" locked="0" layoutInCell="1" allowOverlap="1">
                <wp:simplePos x="0" y="0"/>
                <wp:positionH relativeFrom="column">
                  <wp:posOffset>379713</wp:posOffset>
                </wp:positionH>
                <wp:positionV relativeFrom="paragraph">
                  <wp:posOffset>1047750</wp:posOffset>
                </wp:positionV>
                <wp:extent cx="5029200" cy="161925"/>
                <wp:effectExtent l="0" t="0" r="19050" b="2857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6192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99">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DF4F" id="Rettangolo 25" o:spid="_x0000_s1026" style="position:absolute;margin-left:29.9pt;margin-top:82.5pt;width:39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" filled="f" fillcolor="#ff9" strokecolor="red" strokeweight="2pt">
                <v:fill opacity="32896f"/>
              </v:rect>
            </w:pict>
          </mc:Fallback>
        </mc:AlternateContent>
      </w:r>
      <w:r w:rsidRPr="00D91384">
        <w:rPr>
          <w:noProof/>
        </w:rPr>
        <mc:AlternateContent>
          <mc:Choice Requires="wps">
            <w:drawing>
              <wp:anchor distT="0" distB="0" distL="114300" distR="114300" simplePos="0" relativeHeight="251660288" behindDoc="0" locked="0" layoutInCell="1" allowOverlap="1">
                <wp:simplePos x="0" y="0"/>
                <wp:positionH relativeFrom="column">
                  <wp:posOffset>-380794</wp:posOffset>
                </wp:positionH>
                <wp:positionV relativeFrom="paragraph">
                  <wp:posOffset>1130935</wp:posOffset>
                </wp:positionV>
                <wp:extent cx="647700" cy="0"/>
                <wp:effectExtent l="19050" t="80645" r="28575" b="81280"/>
                <wp:wrapNone/>
                <wp:docPr id="26" name="Connettore dirit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317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C0452" id="Connettore diritto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9.05pt" to="21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" strokecolor="red" strokeweight="2.5pt">
                <v:stroke endarrow="block"/>
              </v:line>
            </w:pict>
          </mc:Fallback>
        </mc:AlternateContent>
      </w:r>
      <w:r w:rsidRPr="00D91384">
        <w:rPr>
          <w:noProof/>
        </w:rPr>
        <w:drawing>
          <wp:inline distT="0" distB="0" distL="0" distR="0">
            <wp:extent cx="5280660" cy="1310005"/>
            <wp:effectExtent l="0" t="0" r="0" b="444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0660" cy="1310005"/>
                    </a:xfrm>
                    <a:prstGeom prst="rect">
                      <a:avLst/>
                    </a:prstGeom>
                    <a:noFill/>
                    <a:ln>
                      <a:noFill/>
                    </a:ln>
                  </pic:spPr>
                </pic:pic>
              </a:graphicData>
            </a:graphic>
          </wp:inline>
        </w:drawing>
      </w:r>
    </w:p>
    <w:p w:rsidR="0077787A" w:rsidRPr="0077787A" w:rsidRDefault="0077787A" w:rsidP="009444FA">
      <w:pPr>
        <w:pStyle w:val="Paragrafoelenco"/>
        <w:spacing w:line="276" w:lineRule="auto"/>
        <w:ind w:left="0" w:firstLine="567"/>
        <w:rPr>
          <w:rFonts w:cs="Heebo Light"/>
        </w:rPr>
      </w:pPr>
      <w:r w:rsidRPr="0077787A">
        <w:rPr>
          <w:rFonts w:cs="Heebo Light"/>
        </w:rPr>
        <w:t>categoria F: edifici adibiti ad attività ricreative o di culto o assimilabili.</w:t>
      </w:r>
    </w:p>
    <w:p w:rsidR="009444FA" w:rsidRDefault="0077787A" w:rsidP="009444FA">
      <w:pPr>
        <w:pStyle w:val="Paragrafoelenco"/>
        <w:spacing w:line="276" w:lineRule="auto"/>
        <w:ind w:left="0" w:firstLine="567"/>
        <w:rPr>
          <w:rFonts w:cs="Heebo Light"/>
        </w:rPr>
      </w:pPr>
      <w:r w:rsidRPr="0077787A">
        <w:rPr>
          <w:rFonts w:cs="Heebo Light"/>
        </w:rPr>
        <w:t xml:space="preserve">Dalle analisi eseguite sulle strutture in progetto (vedi Relazione Acustica) mediante applicazione della legge di massa (con opportune correzioni per considerare l’isolante interno) è emerso che: </w:t>
      </w:r>
    </w:p>
    <w:p w:rsidR="0077787A" w:rsidRPr="0077787A" w:rsidRDefault="0077787A" w:rsidP="00C55A3A">
      <w:pPr>
        <w:pStyle w:val="Paragrafoelenco"/>
        <w:numPr>
          <w:ilvl w:val="0"/>
          <w:numId w:val="2"/>
        </w:numPr>
        <w:spacing w:line="276" w:lineRule="auto"/>
        <w:rPr>
          <w:rFonts w:cs="Heebo Light"/>
        </w:rPr>
      </w:pPr>
      <w:r w:rsidRPr="0077787A">
        <w:rPr>
          <w:rFonts w:cs="Heebo Light"/>
        </w:rPr>
        <w:t xml:space="preserve">nelle pareti interne il requisito è sempre rispettato almeno per un valore di </w:t>
      </w:r>
      <w:proofErr w:type="spellStart"/>
      <w:r w:rsidRPr="0077787A">
        <w:rPr>
          <w:rFonts w:cs="Heebo Light"/>
        </w:rPr>
        <w:t>Rw</w:t>
      </w:r>
      <w:proofErr w:type="spellEnd"/>
      <w:r w:rsidRPr="0077787A">
        <w:rPr>
          <w:rFonts w:cs="Heebo Light"/>
        </w:rPr>
        <w:t xml:space="preserve"> = 56 dB.</w:t>
      </w:r>
    </w:p>
    <w:p w:rsidR="00F62A0A" w:rsidRPr="006D1B62" w:rsidRDefault="0077787A" w:rsidP="0077787A">
      <w:pPr>
        <w:pStyle w:val="Paragrafoelenco"/>
        <w:numPr>
          <w:ilvl w:val="0"/>
          <w:numId w:val="2"/>
        </w:numPr>
        <w:spacing w:line="276" w:lineRule="auto"/>
        <w:rPr>
          <w:rFonts w:cs="Heebo Light"/>
        </w:rPr>
      </w:pPr>
      <w:r w:rsidRPr="009444FA">
        <w:rPr>
          <w:rFonts w:cs="Heebo Light"/>
        </w:rPr>
        <w:t xml:space="preserve">nei serramenti il requisito minimo al fine di garantire l’isolamento di facciata è rispettato in quanto prevede l’impiego di serramenti (vetro + telaio) aventi </w:t>
      </w:r>
      <w:proofErr w:type="spellStart"/>
      <w:r w:rsidRPr="009444FA">
        <w:rPr>
          <w:rFonts w:cs="Heebo Light"/>
        </w:rPr>
        <w:t>Rw</w:t>
      </w:r>
      <w:proofErr w:type="spellEnd"/>
      <w:r w:rsidRPr="009444FA">
        <w:rPr>
          <w:rFonts w:cs="Heebo Light"/>
        </w:rPr>
        <w:t xml:space="preserve"> = da 36 a 40 </w:t>
      </w:r>
      <w:proofErr w:type="spellStart"/>
      <w:r w:rsidR="006D1B62" w:rsidRPr="009444FA">
        <w:rPr>
          <w:rFonts w:cs="Heebo Light"/>
        </w:rPr>
        <w:t>Db</w:t>
      </w:r>
      <w:bookmarkEnd w:id="28"/>
      <w:proofErr w:type="spellEnd"/>
      <w:r w:rsidR="006D1B62">
        <w:rPr>
          <w:rFonts w:cs="Heebo Light"/>
        </w:rPr>
        <w:t>.</w:t>
      </w:r>
    </w:p>
    <w:p w:rsidR="00F62A0A" w:rsidRDefault="00F62A0A" w:rsidP="00F62A0A">
      <w:pPr>
        <w:pStyle w:val="Titolo2"/>
        <w:keepLines w:val="0"/>
        <w:numPr>
          <w:ilvl w:val="1"/>
          <w:numId w:val="1"/>
        </w:numPr>
        <w:spacing w:before="120" w:after="60"/>
        <w:ind w:left="578" w:hanging="578"/>
        <w:jc w:val="both"/>
      </w:pPr>
      <w:bookmarkStart w:id="29" w:name="_Toc518665741"/>
      <w:r>
        <w:t>Prevenzione incendi</w:t>
      </w:r>
      <w:bookmarkEnd w:id="29"/>
    </w:p>
    <w:p w:rsidR="00F62A0A" w:rsidRPr="00F62A0A" w:rsidRDefault="00F62A0A" w:rsidP="00F62A0A">
      <w:pPr>
        <w:pStyle w:val="Paragrafoelenco"/>
        <w:spacing w:line="276" w:lineRule="auto"/>
        <w:ind w:left="0" w:firstLine="567"/>
        <w:rPr>
          <w:rFonts w:cs="Heebo Light"/>
        </w:rPr>
      </w:pPr>
      <w:bookmarkStart w:id="30" w:name="_Hlk517346365"/>
      <w:r w:rsidRPr="00F62A0A">
        <w:rPr>
          <w:rFonts w:cs="Heebo Light"/>
        </w:rPr>
        <w:t>Si rimanda agli elaborati testuali e grafici specialistici allegati</w:t>
      </w:r>
      <w:r w:rsidR="00C10573">
        <w:rPr>
          <w:rFonts w:cs="Heebo Light"/>
        </w:rPr>
        <w:t>, sulla base dei quali è stato rilasciato parere positivo del Comando dei Vigili del Fuoco n.</w:t>
      </w:r>
      <w:r w:rsidRPr="00F62A0A">
        <w:rPr>
          <w:rFonts w:cs="Heebo Light"/>
        </w:rPr>
        <w:t xml:space="preserve"> 43161 del 13/03/2015</w:t>
      </w:r>
      <w:r w:rsidR="00C10573">
        <w:rPr>
          <w:rFonts w:cs="Heebo Light"/>
        </w:rPr>
        <w:t>.</w:t>
      </w:r>
    </w:p>
    <w:bookmarkEnd w:id="30"/>
    <w:p w:rsidR="00F62A0A" w:rsidRDefault="00F62A0A" w:rsidP="00F62A0A"/>
    <w:p w:rsidR="00F62A0A" w:rsidRDefault="00F62A0A" w:rsidP="00F62A0A">
      <w:pPr>
        <w:pStyle w:val="Titolo2"/>
        <w:keepLines w:val="0"/>
        <w:numPr>
          <w:ilvl w:val="1"/>
          <w:numId w:val="1"/>
        </w:numPr>
        <w:spacing w:before="120" w:after="60"/>
        <w:ind w:left="578" w:hanging="578"/>
        <w:jc w:val="both"/>
      </w:pPr>
      <w:bookmarkStart w:id="31" w:name="_Toc518665742"/>
      <w:r>
        <w:t>Eliminazione barriere architettoniche</w:t>
      </w:r>
      <w:bookmarkEnd w:id="31"/>
    </w:p>
    <w:p w:rsidR="00F62A0A" w:rsidRPr="00F62A0A" w:rsidRDefault="00F62A0A" w:rsidP="00F62A0A">
      <w:pPr>
        <w:pStyle w:val="Paragrafoelenco"/>
        <w:spacing w:line="276" w:lineRule="auto"/>
        <w:ind w:left="0" w:firstLine="567"/>
        <w:rPr>
          <w:rFonts w:cs="Heebo Light"/>
        </w:rPr>
      </w:pPr>
      <w:bookmarkStart w:id="32" w:name="_Hlk517346409"/>
      <w:r w:rsidRPr="00F62A0A">
        <w:rPr>
          <w:rFonts w:cs="Heebo Light"/>
        </w:rPr>
        <w:t>Il progetto degli spazi consent</w:t>
      </w:r>
      <w:r>
        <w:rPr>
          <w:rFonts w:cs="Heebo Light"/>
        </w:rPr>
        <w:t>e</w:t>
      </w:r>
      <w:r w:rsidRPr="00F62A0A">
        <w:rPr>
          <w:rFonts w:cs="Heebo Light"/>
        </w:rPr>
        <w:t xml:space="preserve"> la fruizione degli stessi</w:t>
      </w:r>
      <w:r>
        <w:rPr>
          <w:rFonts w:cs="Heebo Light"/>
        </w:rPr>
        <w:t xml:space="preserve"> </w:t>
      </w:r>
      <w:r w:rsidRPr="00F62A0A">
        <w:rPr>
          <w:rFonts w:cs="Heebo Light"/>
        </w:rPr>
        <w:t>anche a persone con ridotta capacità motoria attraverso il soddisfacimento dei requisiti previsti dalla vigente normativa:</w:t>
      </w:r>
    </w:p>
    <w:p w:rsidR="00F62A0A" w:rsidRPr="00F62A0A" w:rsidRDefault="00F62A0A" w:rsidP="00C55A3A">
      <w:pPr>
        <w:pStyle w:val="Paragrafoelenco"/>
        <w:numPr>
          <w:ilvl w:val="0"/>
          <w:numId w:val="3"/>
        </w:numPr>
        <w:spacing w:line="276" w:lineRule="auto"/>
        <w:rPr>
          <w:rFonts w:cs="Heebo Light"/>
        </w:rPr>
      </w:pPr>
      <w:r w:rsidRPr="00F62A0A">
        <w:rPr>
          <w:rFonts w:cs="Heebo Light"/>
        </w:rPr>
        <w:t>gli accessi sono garantiti da percorsi praticamente complanari, senza gradini o soglie superiori a 2.5cm;</w:t>
      </w:r>
    </w:p>
    <w:p w:rsidR="00F62A0A" w:rsidRPr="00F62A0A" w:rsidRDefault="00F62A0A" w:rsidP="00C55A3A">
      <w:pPr>
        <w:pStyle w:val="Paragrafoelenco"/>
        <w:numPr>
          <w:ilvl w:val="0"/>
          <w:numId w:val="3"/>
        </w:numPr>
        <w:spacing w:line="276" w:lineRule="auto"/>
        <w:rPr>
          <w:rFonts w:cs="Heebo Light"/>
        </w:rPr>
      </w:pPr>
      <w:r w:rsidRPr="00F62A0A">
        <w:rPr>
          <w:rFonts w:cs="Heebo Light"/>
        </w:rPr>
        <w:t>le porte dell’edificio hanno</w:t>
      </w:r>
      <w:r>
        <w:rPr>
          <w:rFonts w:cs="Heebo Light"/>
        </w:rPr>
        <w:t xml:space="preserve"> una</w:t>
      </w:r>
      <w:r w:rsidRPr="00F62A0A">
        <w:rPr>
          <w:rFonts w:cs="Heebo Light"/>
        </w:rPr>
        <w:t xml:space="preserve"> larghezza</w:t>
      </w:r>
      <w:r>
        <w:rPr>
          <w:rFonts w:cs="Heebo Light"/>
        </w:rPr>
        <w:t xml:space="preserve"> di</w:t>
      </w:r>
      <w:r w:rsidRPr="00F62A0A">
        <w:rPr>
          <w:rFonts w:cs="Heebo Light"/>
        </w:rPr>
        <w:t xml:space="preserve"> almeno 80cm;</w:t>
      </w:r>
    </w:p>
    <w:p w:rsidR="00F62A0A" w:rsidRPr="00F62A0A" w:rsidRDefault="00F62A0A" w:rsidP="00C55A3A">
      <w:pPr>
        <w:pStyle w:val="Paragrafoelenco"/>
        <w:numPr>
          <w:ilvl w:val="0"/>
          <w:numId w:val="3"/>
        </w:numPr>
        <w:spacing w:line="276" w:lineRule="auto"/>
        <w:rPr>
          <w:rFonts w:cs="Heebo Light"/>
        </w:rPr>
      </w:pPr>
      <w:r w:rsidRPr="00F62A0A">
        <w:rPr>
          <w:rFonts w:cs="Heebo Light"/>
        </w:rPr>
        <w:t>le maniglie delle porte interne e gli interruttori saranno posizionati ad un’altezza di 90cm;</w:t>
      </w:r>
    </w:p>
    <w:p w:rsidR="00F62A0A" w:rsidRPr="00F62A0A" w:rsidRDefault="00F62A0A" w:rsidP="00C55A3A">
      <w:pPr>
        <w:pStyle w:val="Paragrafoelenco"/>
        <w:numPr>
          <w:ilvl w:val="0"/>
          <w:numId w:val="3"/>
        </w:numPr>
        <w:spacing w:line="276" w:lineRule="auto"/>
        <w:rPr>
          <w:rFonts w:cs="Heebo Light"/>
        </w:rPr>
      </w:pPr>
      <w:r w:rsidRPr="00F62A0A">
        <w:rPr>
          <w:rFonts w:cs="Heebo Light"/>
        </w:rPr>
        <w:t xml:space="preserve">i bagni </w:t>
      </w:r>
      <w:r>
        <w:rPr>
          <w:rFonts w:cs="Heebo Light"/>
        </w:rPr>
        <w:t xml:space="preserve">sono </w:t>
      </w:r>
      <w:r w:rsidRPr="00F62A0A">
        <w:rPr>
          <w:rFonts w:cs="Heebo Light"/>
        </w:rPr>
        <w:t xml:space="preserve">progettati al fine di consentire la fruibilità e </w:t>
      </w:r>
      <w:r>
        <w:rPr>
          <w:rFonts w:cs="Heebo Light"/>
        </w:rPr>
        <w:t>l’a</w:t>
      </w:r>
      <w:r w:rsidRPr="00F62A0A">
        <w:rPr>
          <w:rFonts w:cs="Heebo Light"/>
        </w:rPr>
        <w:t xml:space="preserve">dattabilità </w:t>
      </w:r>
      <w:r>
        <w:rPr>
          <w:rFonts w:cs="Heebo Light"/>
        </w:rPr>
        <w:t>al servizio</w:t>
      </w:r>
      <w:r w:rsidRPr="00F62A0A">
        <w:rPr>
          <w:rFonts w:cs="Heebo Light"/>
        </w:rPr>
        <w:t xml:space="preserve"> di persone disabili</w:t>
      </w:r>
      <w:r>
        <w:rPr>
          <w:rFonts w:cs="Heebo Light"/>
        </w:rPr>
        <w:t xml:space="preserve"> </w:t>
      </w:r>
      <w:r w:rsidRPr="00F62A0A">
        <w:rPr>
          <w:rFonts w:cs="Heebo Light"/>
        </w:rPr>
        <w:t>(eliminazione di bidè sostituibile con doccetta a telefono);</w:t>
      </w:r>
    </w:p>
    <w:p w:rsidR="00F62A0A" w:rsidRPr="00F62A0A" w:rsidRDefault="00F62A0A" w:rsidP="00C55A3A">
      <w:pPr>
        <w:pStyle w:val="Paragrafoelenco"/>
        <w:numPr>
          <w:ilvl w:val="0"/>
          <w:numId w:val="3"/>
        </w:numPr>
        <w:spacing w:line="276" w:lineRule="auto"/>
        <w:rPr>
          <w:rFonts w:cs="Heebo Light"/>
        </w:rPr>
      </w:pPr>
      <w:r w:rsidRPr="00F62A0A">
        <w:rPr>
          <w:rFonts w:cs="Heebo Light"/>
        </w:rPr>
        <w:t>i terminali degli impianti elettrici, rubinetteria, pulsanti di comando, citofoni, sono in posizione tale da poter essere comandati agevolmente (altezza compresa tra i 45 e 140 cm);</w:t>
      </w:r>
    </w:p>
    <w:p w:rsidR="00F62A0A" w:rsidRPr="00F62A0A" w:rsidRDefault="00F62A0A" w:rsidP="00C55A3A">
      <w:pPr>
        <w:pStyle w:val="Paragrafoelenco"/>
        <w:numPr>
          <w:ilvl w:val="0"/>
          <w:numId w:val="3"/>
        </w:numPr>
        <w:spacing w:line="276" w:lineRule="auto"/>
        <w:rPr>
          <w:rFonts w:cs="Heebo Light"/>
        </w:rPr>
      </w:pPr>
      <w:r w:rsidRPr="00F62A0A">
        <w:rPr>
          <w:rFonts w:cs="Heebo Light"/>
        </w:rPr>
        <w:t>spazi esterni e accessi serviti da percorsi agevolmente percorribili e complanari, pavimentati, fruibili anche da persone con ridotte capacità motorie o in carrozzina.</w:t>
      </w:r>
    </w:p>
    <w:p w:rsidR="00F62A0A" w:rsidRPr="00F62A0A" w:rsidRDefault="00F62A0A" w:rsidP="00F62A0A">
      <w:pPr>
        <w:pStyle w:val="Paragrafoelenco"/>
        <w:spacing w:line="276" w:lineRule="auto"/>
        <w:ind w:left="0" w:firstLine="567"/>
        <w:rPr>
          <w:rFonts w:cs="Heebo Light"/>
        </w:rPr>
      </w:pPr>
      <w:r w:rsidRPr="00F62A0A">
        <w:rPr>
          <w:rFonts w:cs="Heebo Light"/>
        </w:rPr>
        <w:t xml:space="preserve">Per completezza </w:t>
      </w:r>
      <w:r>
        <w:rPr>
          <w:rFonts w:cs="Heebo Light"/>
        </w:rPr>
        <w:t xml:space="preserve">circa le </w:t>
      </w:r>
      <w:r w:rsidRPr="00F62A0A">
        <w:rPr>
          <w:rFonts w:cs="Heebo Light"/>
        </w:rPr>
        <w:t>scelte progettuali in materia si rinvia alla relazione specialistica.</w:t>
      </w:r>
      <w:bookmarkStart w:id="33" w:name="_Toc302575504"/>
    </w:p>
    <w:p w:rsidR="00821542" w:rsidRPr="00063F83" w:rsidRDefault="00821542" w:rsidP="00063F83">
      <w:pPr>
        <w:spacing w:line="276" w:lineRule="auto"/>
        <w:rPr>
          <w:rFonts w:cs="Heebo Light"/>
          <w:lang w:eastAsia="it-IT"/>
        </w:rPr>
      </w:pPr>
      <w:bookmarkStart w:id="34" w:name="_Hlk517346556"/>
      <w:bookmarkEnd w:id="32"/>
      <w:bookmarkEnd w:id="33"/>
    </w:p>
    <w:p w:rsidR="000E2DF5" w:rsidRDefault="00821542" w:rsidP="000E2DF5">
      <w:pPr>
        <w:pStyle w:val="Titolo1"/>
        <w:numPr>
          <w:ilvl w:val="0"/>
          <w:numId w:val="1"/>
        </w:numPr>
        <w:spacing w:before="120" w:after="120"/>
        <w:ind w:left="431" w:hanging="431"/>
        <w:jc w:val="both"/>
      </w:pPr>
      <w:bookmarkStart w:id="35" w:name="_Toc518665743"/>
      <w:bookmarkEnd w:id="34"/>
      <w:r>
        <w:lastRenderedPageBreak/>
        <w:t>Controllo e miglioramento del sistema ambientale</w:t>
      </w:r>
      <w:bookmarkEnd w:id="35"/>
    </w:p>
    <w:p w:rsidR="00821542" w:rsidRPr="00F71DF5" w:rsidRDefault="00821542" w:rsidP="00063F83">
      <w:pPr>
        <w:spacing w:line="276" w:lineRule="auto"/>
        <w:ind w:firstLine="567"/>
        <w:jc w:val="both"/>
        <w:rPr>
          <w:rFonts w:cs="Heebo Light"/>
          <w:lang w:eastAsia="it-IT"/>
        </w:rPr>
      </w:pPr>
      <w:r w:rsidRPr="00F71DF5">
        <w:rPr>
          <w:rFonts w:cs="Heebo Light"/>
          <w:lang w:eastAsia="it-IT"/>
        </w:rPr>
        <w:t xml:space="preserve">L'Amministrazione Comunale di Boretto ha intrapreso un percorso di adesione alla Certificazione </w:t>
      </w:r>
      <w:proofErr w:type="spellStart"/>
      <w:r w:rsidRPr="00F71DF5">
        <w:rPr>
          <w:rFonts w:cs="Heebo Light"/>
          <w:lang w:eastAsia="it-IT"/>
        </w:rPr>
        <w:t>Emas</w:t>
      </w:r>
      <w:proofErr w:type="spellEnd"/>
      <w:r w:rsidRPr="00F71DF5">
        <w:rPr>
          <w:rFonts w:cs="Heebo Light"/>
          <w:lang w:eastAsia="it-IT"/>
        </w:rPr>
        <w:t xml:space="preserve"> ISO 14001, uno standard internazionale di carattere volontario volto a certificare il Sistema di Gestione Ambientale delle organizzazioni. La certificazione ISO 14001 viene rilasciata da un organismo indipendente accreditato e si rivolge a qualsiasi organizzazione pubblica o privata che decida di impegnarsi a valutare e migliorare la propria efficienza ambientale in termini di:</w:t>
      </w:r>
    </w:p>
    <w:p w:rsidR="00821542" w:rsidRPr="00821542" w:rsidRDefault="00821542" w:rsidP="00063F83">
      <w:pPr>
        <w:pStyle w:val="Paragrafoelenco"/>
        <w:numPr>
          <w:ilvl w:val="0"/>
          <w:numId w:val="4"/>
        </w:numPr>
        <w:spacing w:line="276" w:lineRule="auto"/>
        <w:ind w:left="851" w:hanging="284"/>
        <w:jc w:val="both"/>
        <w:rPr>
          <w:rFonts w:cs="Heebo Light"/>
          <w:i/>
          <w:lang w:eastAsia="it-IT"/>
        </w:rPr>
      </w:pPr>
      <w:r w:rsidRPr="00821542">
        <w:rPr>
          <w:rFonts w:cs="Heebo Light"/>
          <w:i/>
          <w:lang w:eastAsia="it-IT"/>
        </w:rPr>
        <w:t>attento controllo degli impatti ambientali delle proprie attività;</w:t>
      </w:r>
    </w:p>
    <w:p w:rsidR="00821542" w:rsidRPr="00821542" w:rsidRDefault="00821542" w:rsidP="00063F83">
      <w:pPr>
        <w:pStyle w:val="Paragrafoelenco"/>
        <w:numPr>
          <w:ilvl w:val="0"/>
          <w:numId w:val="4"/>
        </w:numPr>
        <w:spacing w:line="276" w:lineRule="auto"/>
        <w:ind w:left="851" w:hanging="284"/>
        <w:jc w:val="both"/>
        <w:rPr>
          <w:rFonts w:cs="Heebo Light"/>
          <w:i/>
          <w:lang w:eastAsia="it-IT"/>
        </w:rPr>
      </w:pPr>
      <w:r w:rsidRPr="00821542">
        <w:rPr>
          <w:rFonts w:cs="Heebo Light"/>
          <w:i/>
          <w:lang w:eastAsia="it-IT"/>
        </w:rPr>
        <w:t>miglioramento continuo delle prestazioni in modo coerente, efficace e sostenibile;</w:t>
      </w:r>
    </w:p>
    <w:p w:rsidR="00821542" w:rsidRPr="00821542" w:rsidRDefault="00821542" w:rsidP="00063F83">
      <w:pPr>
        <w:pStyle w:val="Paragrafoelenco"/>
        <w:numPr>
          <w:ilvl w:val="0"/>
          <w:numId w:val="4"/>
        </w:numPr>
        <w:spacing w:line="276" w:lineRule="auto"/>
        <w:ind w:left="851" w:hanging="284"/>
        <w:jc w:val="both"/>
        <w:rPr>
          <w:rFonts w:cs="Heebo Light"/>
          <w:i/>
          <w:lang w:eastAsia="it-IT"/>
        </w:rPr>
      </w:pPr>
      <w:r w:rsidRPr="00821542">
        <w:rPr>
          <w:rFonts w:cs="Heebo Light"/>
          <w:i/>
          <w:lang w:eastAsia="it-IT"/>
        </w:rPr>
        <w:t>conformità alla propria politica ambientale;</w:t>
      </w:r>
    </w:p>
    <w:p w:rsidR="00821542" w:rsidRPr="00821542" w:rsidRDefault="00821542" w:rsidP="00063F83">
      <w:pPr>
        <w:pStyle w:val="Paragrafoelenco"/>
        <w:numPr>
          <w:ilvl w:val="0"/>
          <w:numId w:val="4"/>
        </w:numPr>
        <w:spacing w:line="276" w:lineRule="auto"/>
        <w:ind w:left="851" w:hanging="284"/>
        <w:jc w:val="both"/>
        <w:rPr>
          <w:rFonts w:cs="Heebo Light"/>
          <w:i/>
          <w:lang w:eastAsia="it-IT"/>
        </w:rPr>
      </w:pPr>
      <w:r w:rsidRPr="00821542">
        <w:rPr>
          <w:rFonts w:cs="Heebo Light"/>
          <w:i/>
          <w:lang w:eastAsia="it-IT"/>
        </w:rPr>
        <w:t>coinvolgimento dei dipendenti;</w:t>
      </w:r>
    </w:p>
    <w:p w:rsidR="00821542" w:rsidRPr="00821542" w:rsidRDefault="00821542" w:rsidP="00063F83">
      <w:pPr>
        <w:pStyle w:val="Paragrafoelenco"/>
        <w:numPr>
          <w:ilvl w:val="0"/>
          <w:numId w:val="4"/>
        </w:numPr>
        <w:spacing w:line="276" w:lineRule="auto"/>
        <w:ind w:left="851" w:hanging="284"/>
        <w:jc w:val="both"/>
        <w:rPr>
          <w:rFonts w:cs="Heebo Light"/>
          <w:i/>
          <w:lang w:eastAsia="it-IT"/>
        </w:rPr>
      </w:pPr>
      <w:r w:rsidRPr="00821542">
        <w:rPr>
          <w:rFonts w:cs="Heebo Light"/>
          <w:i/>
          <w:lang w:eastAsia="it-IT"/>
        </w:rPr>
        <w:t>comunicazione con le parti interessate.</w:t>
      </w:r>
    </w:p>
    <w:p w:rsidR="00821542" w:rsidRPr="00F71DF5" w:rsidRDefault="00821542" w:rsidP="00063F83">
      <w:pPr>
        <w:spacing w:line="276" w:lineRule="auto"/>
        <w:ind w:firstLine="567"/>
        <w:jc w:val="both"/>
        <w:rPr>
          <w:rFonts w:cs="Heebo Light"/>
          <w:lang w:eastAsia="it-IT"/>
        </w:rPr>
      </w:pPr>
      <w:r w:rsidRPr="00F71DF5">
        <w:rPr>
          <w:rFonts w:cs="Heebo Light"/>
          <w:lang w:eastAsia="it-IT"/>
        </w:rPr>
        <w:t>Il percorso di registrazione ISO 14001 corrisponde a pieno a una delle linee portanti della politica ambientale dell’Amministrazione Comunale di Boretto, ossia quella di perseguire obiettivi orientati alla sostenibilità dello sviluppo del territorio mediante l’utilizzo efficiente delle risorse naturali ed energetiche ed in particolare:</w:t>
      </w:r>
    </w:p>
    <w:p w:rsidR="00821542" w:rsidRPr="00821542" w:rsidRDefault="00821542" w:rsidP="00063F83">
      <w:pPr>
        <w:pStyle w:val="Paragrafoelenco"/>
        <w:numPr>
          <w:ilvl w:val="0"/>
          <w:numId w:val="5"/>
        </w:numPr>
        <w:spacing w:line="276" w:lineRule="auto"/>
        <w:ind w:left="851" w:hanging="294"/>
        <w:jc w:val="both"/>
        <w:rPr>
          <w:rFonts w:cs="Heebo Light"/>
          <w:i/>
          <w:lang w:eastAsia="it-IT"/>
        </w:rPr>
      </w:pPr>
      <w:r w:rsidRPr="00821542">
        <w:rPr>
          <w:rFonts w:cs="Heebo Light"/>
          <w:i/>
          <w:lang w:eastAsia="it-IT"/>
        </w:rPr>
        <w:t>Favorire il risparmio energetico, l’uso delle fonti energetiche rinnovabili;</w:t>
      </w:r>
    </w:p>
    <w:p w:rsidR="00821542" w:rsidRPr="00821542" w:rsidRDefault="00821542" w:rsidP="00063F83">
      <w:pPr>
        <w:pStyle w:val="Paragrafoelenco"/>
        <w:numPr>
          <w:ilvl w:val="0"/>
          <w:numId w:val="5"/>
        </w:numPr>
        <w:spacing w:line="276" w:lineRule="auto"/>
        <w:ind w:left="851" w:hanging="294"/>
        <w:jc w:val="both"/>
        <w:rPr>
          <w:rFonts w:cs="Heebo Light"/>
          <w:i/>
          <w:lang w:eastAsia="it-IT"/>
        </w:rPr>
      </w:pPr>
      <w:r w:rsidRPr="00821542">
        <w:rPr>
          <w:rFonts w:cs="Heebo Light"/>
          <w:i/>
          <w:lang w:eastAsia="it-IT"/>
        </w:rPr>
        <w:t>Diminuzione delle emissioni di CO2 per adesione all’iniziativa europea “Patto dei sindaci”.</w:t>
      </w:r>
    </w:p>
    <w:p w:rsidR="00821542" w:rsidRPr="00821542" w:rsidRDefault="00821542" w:rsidP="00063F83">
      <w:pPr>
        <w:pStyle w:val="Paragrafoelenco"/>
        <w:numPr>
          <w:ilvl w:val="0"/>
          <w:numId w:val="5"/>
        </w:numPr>
        <w:spacing w:line="276" w:lineRule="auto"/>
        <w:ind w:left="851" w:hanging="294"/>
        <w:jc w:val="both"/>
        <w:rPr>
          <w:rFonts w:cs="Heebo Light"/>
          <w:i/>
          <w:lang w:eastAsia="it-IT"/>
        </w:rPr>
      </w:pPr>
      <w:r w:rsidRPr="00821542">
        <w:rPr>
          <w:rFonts w:cs="Heebo Light"/>
          <w:i/>
          <w:lang w:eastAsia="it-IT"/>
        </w:rPr>
        <w:t xml:space="preserve">Operare in maniera conforme con tutte le leggi e i regolamenti vigenti in campo ambientale </w:t>
      </w:r>
    </w:p>
    <w:p w:rsidR="00821542" w:rsidRPr="00821542" w:rsidRDefault="00821542" w:rsidP="00063F83">
      <w:pPr>
        <w:pStyle w:val="Paragrafoelenco"/>
        <w:numPr>
          <w:ilvl w:val="0"/>
          <w:numId w:val="5"/>
        </w:numPr>
        <w:spacing w:line="276" w:lineRule="auto"/>
        <w:ind w:left="851" w:hanging="294"/>
        <w:jc w:val="both"/>
        <w:rPr>
          <w:rFonts w:cs="Heebo Light"/>
          <w:i/>
          <w:lang w:eastAsia="it-IT"/>
        </w:rPr>
      </w:pPr>
      <w:r w:rsidRPr="00821542">
        <w:rPr>
          <w:rFonts w:cs="Heebo Light"/>
          <w:i/>
          <w:lang w:eastAsia="it-IT"/>
        </w:rPr>
        <w:t>Adottare criteri per prevenire l’inquinamento e incentivare l’uso razionale delle risorse.</w:t>
      </w:r>
    </w:p>
    <w:p w:rsidR="00821542" w:rsidRPr="00821542" w:rsidRDefault="00821542" w:rsidP="00063F83">
      <w:pPr>
        <w:pStyle w:val="Paragrafoelenco"/>
        <w:numPr>
          <w:ilvl w:val="0"/>
          <w:numId w:val="5"/>
        </w:numPr>
        <w:spacing w:line="276" w:lineRule="auto"/>
        <w:ind w:left="851" w:hanging="294"/>
        <w:jc w:val="both"/>
        <w:rPr>
          <w:rFonts w:cs="Heebo Light"/>
          <w:i/>
          <w:lang w:eastAsia="it-IT"/>
        </w:rPr>
      </w:pPr>
      <w:r w:rsidRPr="00821542">
        <w:rPr>
          <w:rFonts w:cs="Heebo Light"/>
          <w:i/>
          <w:lang w:eastAsia="it-IT"/>
        </w:rPr>
        <w:t xml:space="preserve">Sensibilizzare e formare il proprio personale e stabilire dei criteri ambientali </w:t>
      </w:r>
    </w:p>
    <w:p w:rsidR="00821542" w:rsidRPr="00F71DF5" w:rsidRDefault="00821542" w:rsidP="00063F83">
      <w:pPr>
        <w:spacing w:line="276" w:lineRule="auto"/>
        <w:ind w:firstLine="557"/>
        <w:jc w:val="both"/>
        <w:rPr>
          <w:rFonts w:cs="Heebo Light"/>
          <w:lang w:eastAsia="it-IT"/>
        </w:rPr>
      </w:pPr>
      <w:r w:rsidRPr="00F71DF5">
        <w:rPr>
          <w:rFonts w:cs="Heebo Light"/>
          <w:lang w:eastAsia="it-IT"/>
        </w:rPr>
        <w:t>In questo scenario il Progetto per la realizzazione del Nuovo Centro Culturale di Aggregazione e Biblioteca è stato redatto ponendo notevole attenzione agli aspetti di carattere ambientale ed in particolare:</w:t>
      </w:r>
    </w:p>
    <w:p w:rsidR="00821542" w:rsidRPr="00F71DF5" w:rsidRDefault="00821542" w:rsidP="00063F83">
      <w:pPr>
        <w:pStyle w:val="Paragrafoelenco"/>
        <w:numPr>
          <w:ilvl w:val="0"/>
          <w:numId w:val="6"/>
        </w:numPr>
        <w:spacing w:line="276" w:lineRule="auto"/>
        <w:ind w:left="851" w:hanging="284"/>
        <w:jc w:val="both"/>
        <w:rPr>
          <w:rFonts w:cs="Heebo Light"/>
          <w:i/>
          <w:lang w:eastAsia="it-IT"/>
        </w:rPr>
      </w:pPr>
      <w:r w:rsidRPr="00F71DF5">
        <w:rPr>
          <w:rFonts w:cs="Heebo Light"/>
          <w:i/>
          <w:lang w:eastAsia="it-IT"/>
        </w:rPr>
        <w:t>Riduzione del consumo dei suoli</w:t>
      </w:r>
    </w:p>
    <w:p w:rsidR="00821542" w:rsidRPr="00F71DF5" w:rsidRDefault="00821542" w:rsidP="00063F83">
      <w:pPr>
        <w:pStyle w:val="Paragrafoelenco"/>
        <w:numPr>
          <w:ilvl w:val="0"/>
          <w:numId w:val="6"/>
        </w:numPr>
        <w:spacing w:line="276" w:lineRule="auto"/>
        <w:ind w:left="851" w:hanging="284"/>
        <w:jc w:val="both"/>
        <w:rPr>
          <w:rFonts w:cs="Heebo Light"/>
          <w:i/>
          <w:lang w:eastAsia="it-IT"/>
        </w:rPr>
      </w:pPr>
      <w:r w:rsidRPr="00F71DF5">
        <w:rPr>
          <w:rFonts w:cs="Heebo Light"/>
          <w:i/>
          <w:lang w:eastAsia="it-IT"/>
        </w:rPr>
        <w:t>Adozioni di strategie bioclimatiche finalizzate al risparmio energetico</w:t>
      </w:r>
    </w:p>
    <w:p w:rsidR="00821542" w:rsidRPr="00F71DF5" w:rsidRDefault="00821542" w:rsidP="00063F83">
      <w:pPr>
        <w:pStyle w:val="Paragrafoelenco"/>
        <w:numPr>
          <w:ilvl w:val="0"/>
          <w:numId w:val="6"/>
        </w:numPr>
        <w:spacing w:line="276" w:lineRule="auto"/>
        <w:ind w:left="851" w:hanging="284"/>
        <w:jc w:val="both"/>
        <w:rPr>
          <w:rFonts w:cs="Heebo Light"/>
          <w:i/>
          <w:lang w:eastAsia="it-IT"/>
        </w:rPr>
      </w:pPr>
      <w:r w:rsidRPr="00F71DF5">
        <w:rPr>
          <w:rFonts w:cs="Heebo Light"/>
          <w:i/>
          <w:lang w:eastAsia="it-IT"/>
        </w:rPr>
        <w:t>Elevate prestazioni di efficienza energetica</w:t>
      </w:r>
    </w:p>
    <w:p w:rsidR="00821542" w:rsidRPr="00F71DF5" w:rsidRDefault="00821542" w:rsidP="00063F83">
      <w:pPr>
        <w:pStyle w:val="Paragrafoelenco"/>
        <w:numPr>
          <w:ilvl w:val="0"/>
          <w:numId w:val="6"/>
        </w:numPr>
        <w:spacing w:line="276" w:lineRule="auto"/>
        <w:ind w:left="851" w:hanging="284"/>
        <w:jc w:val="both"/>
        <w:rPr>
          <w:rFonts w:cs="Heebo Light"/>
          <w:i/>
          <w:lang w:eastAsia="it-IT"/>
        </w:rPr>
      </w:pPr>
      <w:r w:rsidRPr="00F71DF5">
        <w:rPr>
          <w:rFonts w:cs="Heebo Light"/>
          <w:i/>
          <w:lang w:eastAsia="it-IT"/>
        </w:rPr>
        <w:t xml:space="preserve">Utilizzo di materiali a basso impatto ambientale </w:t>
      </w:r>
    </w:p>
    <w:p w:rsidR="00821542" w:rsidRPr="00F71DF5" w:rsidRDefault="00821542" w:rsidP="00063F83">
      <w:pPr>
        <w:pStyle w:val="Paragrafoelenco"/>
        <w:numPr>
          <w:ilvl w:val="0"/>
          <w:numId w:val="6"/>
        </w:numPr>
        <w:spacing w:line="276" w:lineRule="auto"/>
        <w:ind w:left="851" w:hanging="284"/>
        <w:jc w:val="both"/>
        <w:rPr>
          <w:rFonts w:cs="Heebo Light"/>
          <w:i/>
          <w:lang w:eastAsia="it-IT"/>
        </w:rPr>
      </w:pPr>
      <w:r w:rsidRPr="00F71DF5">
        <w:rPr>
          <w:rFonts w:cs="Heebo Light"/>
          <w:i/>
          <w:lang w:eastAsia="it-IT"/>
        </w:rPr>
        <w:t>Efficienza gestionale della struttura e degli impianti</w:t>
      </w:r>
    </w:p>
    <w:p w:rsidR="00821542" w:rsidRPr="00F71DF5" w:rsidRDefault="00821542" w:rsidP="00063F83">
      <w:pPr>
        <w:pStyle w:val="Paragrafoelenco"/>
        <w:numPr>
          <w:ilvl w:val="0"/>
          <w:numId w:val="6"/>
        </w:numPr>
        <w:spacing w:line="276" w:lineRule="auto"/>
        <w:ind w:left="851" w:hanging="284"/>
        <w:jc w:val="both"/>
        <w:rPr>
          <w:rFonts w:cs="Heebo Light"/>
          <w:i/>
          <w:lang w:eastAsia="it-IT"/>
        </w:rPr>
      </w:pPr>
      <w:r w:rsidRPr="00F71DF5">
        <w:rPr>
          <w:rFonts w:cs="Heebo Light"/>
          <w:i/>
          <w:lang w:eastAsia="it-IT"/>
        </w:rPr>
        <w:t>Rispetto del verde esistente</w:t>
      </w:r>
    </w:p>
    <w:p w:rsidR="00821542" w:rsidRPr="00F71DF5" w:rsidRDefault="00821542" w:rsidP="00063F83">
      <w:pPr>
        <w:pStyle w:val="Paragrafoelenco"/>
        <w:numPr>
          <w:ilvl w:val="0"/>
          <w:numId w:val="6"/>
        </w:numPr>
        <w:spacing w:line="276" w:lineRule="auto"/>
        <w:ind w:left="851" w:hanging="284"/>
        <w:jc w:val="both"/>
        <w:rPr>
          <w:rFonts w:cs="Heebo Light"/>
          <w:i/>
          <w:lang w:eastAsia="it-IT"/>
        </w:rPr>
      </w:pPr>
      <w:r w:rsidRPr="00F71DF5">
        <w:rPr>
          <w:rFonts w:cs="Heebo Light"/>
          <w:i/>
          <w:lang w:eastAsia="it-IT"/>
        </w:rPr>
        <w:t>Controllo al sistema raccolta acque meteoriche</w:t>
      </w:r>
    </w:p>
    <w:p w:rsidR="00821542" w:rsidRPr="00F71DF5" w:rsidRDefault="00821542" w:rsidP="00063F83">
      <w:pPr>
        <w:pStyle w:val="Paragrafoelenco"/>
        <w:numPr>
          <w:ilvl w:val="0"/>
          <w:numId w:val="6"/>
        </w:numPr>
        <w:spacing w:line="276" w:lineRule="auto"/>
        <w:ind w:left="851" w:hanging="284"/>
        <w:jc w:val="both"/>
        <w:rPr>
          <w:rFonts w:cs="Heebo Light"/>
          <w:i/>
          <w:lang w:eastAsia="it-IT"/>
        </w:rPr>
      </w:pPr>
      <w:r w:rsidRPr="00F71DF5">
        <w:rPr>
          <w:rFonts w:cs="Heebo Light"/>
          <w:i/>
          <w:lang w:eastAsia="it-IT"/>
        </w:rPr>
        <w:t xml:space="preserve">Controllo degli impatti di cantiere </w:t>
      </w:r>
    </w:p>
    <w:p w:rsidR="00821542" w:rsidRDefault="00821542" w:rsidP="00063F83">
      <w:pPr>
        <w:pStyle w:val="Paragrafoelenco"/>
        <w:numPr>
          <w:ilvl w:val="0"/>
          <w:numId w:val="6"/>
        </w:numPr>
        <w:spacing w:line="276" w:lineRule="auto"/>
        <w:ind w:left="851" w:hanging="284"/>
        <w:jc w:val="both"/>
        <w:rPr>
          <w:rFonts w:cs="Heebo Light"/>
          <w:i/>
          <w:lang w:eastAsia="it-IT"/>
        </w:rPr>
      </w:pPr>
      <w:r w:rsidRPr="00F71DF5">
        <w:rPr>
          <w:rFonts w:cs="Heebo Light"/>
          <w:i/>
          <w:lang w:eastAsia="it-IT"/>
        </w:rPr>
        <w:t>Riduzione del consumo dei suoli</w:t>
      </w:r>
    </w:p>
    <w:p w:rsidR="00821542" w:rsidRDefault="00821542" w:rsidP="00063F83">
      <w:pPr>
        <w:spacing w:line="276" w:lineRule="auto"/>
        <w:jc w:val="both"/>
        <w:rPr>
          <w:rFonts w:cs="Heebo Light"/>
          <w:i/>
          <w:lang w:eastAsia="it-IT"/>
        </w:rPr>
      </w:pPr>
    </w:p>
    <w:p w:rsidR="00821542" w:rsidRDefault="00821542" w:rsidP="00063F83">
      <w:pPr>
        <w:pStyle w:val="Titolo2"/>
        <w:keepLines w:val="0"/>
        <w:numPr>
          <w:ilvl w:val="1"/>
          <w:numId w:val="1"/>
        </w:numPr>
        <w:spacing w:before="120" w:after="60"/>
        <w:ind w:left="578" w:hanging="578"/>
        <w:jc w:val="both"/>
      </w:pPr>
      <w:bookmarkStart w:id="36" w:name="_Toc518665744"/>
      <w:r>
        <w:t>Riqualificazione di ambiti pubblici dismessi</w:t>
      </w:r>
      <w:bookmarkEnd w:id="36"/>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L’intervento si pone come</w:t>
      </w:r>
      <w:r w:rsidR="00B63A5F">
        <w:rPr>
          <w:rFonts w:cs="Heebo Light"/>
          <w:lang w:eastAsia="it-IT"/>
        </w:rPr>
        <w:t xml:space="preserve"> obiettivo la </w:t>
      </w:r>
      <w:r w:rsidRPr="00821542">
        <w:rPr>
          <w:rFonts w:cs="Heebo Light"/>
          <w:lang w:eastAsia="it-IT"/>
        </w:rPr>
        <w:t>riqualificazione di edifici esistenti</w:t>
      </w:r>
      <w:r w:rsidR="00B63A5F">
        <w:rPr>
          <w:rFonts w:cs="Heebo Light"/>
          <w:lang w:eastAsia="it-IT"/>
        </w:rPr>
        <w:t xml:space="preserve"> di proprietà pubblica </w:t>
      </w:r>
      <w:r w:rsidR="00B63A5F" w:rsidRPr="00821542">
        <w:rPr>
          <w:rFonts w:cs="Heebo Light"/>
          <w:lang w:eastAsia="it-IT"/>
        </w:rPr>
        <w:t>denominati “Magazzini Ex Genio Civile”</w:t>
      </w:r>
      <w:r w:rsidRPr="00821542">
        <w:rPr>
          <w:rFonts w:cs="Heebo Light"/>
          <w:lang w:eastAsia="it-IT"/>
        </w:rPr>
        <w:t xml:space="preserve">, senza </w:t>
      </w:r>
      <w:r w:rsidR="00B63A5F">
        <w:rPr>
          <w:rFonts w:cs="Heebo Light"/>
          <w:lang w:eastAsia="it-IT"/>
        </w:rPr>
        <w:t xml:space="preserve">quindi </w:t>
      </w:r>
      <w:r w:rsidRPr="00821542">
        <w:rPr>
          <w:rFonts w:cs="Heebo Light"/>
          <w:lang w:eastAsia="it-IT"/>
        </w:rPr>
        <w:t>consumo di ulteriore suolo</w:t>
      </w:r>
      <w:r w:rsidR="00B63A5F">
        <w:rPr>
          <w:rFonts w:cs="Heebo Light"/>
          <w:lang w:eastAsia="it-IT"/>
        </w:rPr>
        <w:t xml:space="preserve">, </w:t>
      </w:r>
      <w:r w:rsidRPr="00821542">
        <w:rPr>
          <w:rFonts w:cs="Heebo Light"/>
          <w:lang w:eastAsia="it-IT"/>
        </w:rPr>
        <w:t>che verranno riqualificati e riutilizzati</w:t>
      </w:r>
      <w:r w:rsidR="00B63A5F">
        <w:rPr>
          <w:rFonts w:cs="Heebo Light"/>
          <w:lang w:eastAsia="it-IT"/>
        </w:rPr>
        <w:t>.</w:t>
      </w:r>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lastRenderedPageBreak/>
        <w:t>Con tale obiettivo e ai sensi della Legge Regionale 19/1998 sono state promoss</w:t>
      </w:r>
      <w:r w:rsidR="00B63A5F">
        <w:rPr>
          <w:rFonts w:cs="Heebo Light"/>
          <w:lang w:eastAsia="it-IT"/>
        </w:rPr>
        <w:t>i</w:t>
      </w:r>
      <w:r w:rsidRPr="00821542">
        <w:rPr>
          <w:rFonts w:cs="Heebo Light"/>
          <w:lang w:eastAsia="it-IT"/>
        </w:rPr>
        <w:t xml:space="preserve"> e attuat</w:t>
      </w:r>
      <w:r w:rsidR="00B63A5F">
        <w:rPr>
          <w:rFonts w:cs="Heebo Light"/>
          <w:lang w:eastAsia="it-IT"/>
        </w:rPr>
        <w:t xml:space="preserve">i interventi, </w:t>
      </w:r>
      <w:r w:rsidRPr="00821542">
        <w:rPr>
          <w:rFonts w:cs="Heebo Light"/>
          <w:lang w:eastAsia="it-IT"/>
        </w:rPr>
        <w:t>mediante uno specifico Programma di Riqualificazione Urbana elaborato dall’Amministrazione Comunale in raccordo con soggetti privati denominato “PRU BORETTO”, in cui le aree di proprietà pubblica e privata degradate, dismesse sono state inserite in un programma di trasformazione e riqualificazione.</w:t>
      </w:r>
    </w:p>
    <w:p w:rsidR="000E2DF5" w:rsidRDefault="000E2DF5" w:rsidP="00063F83">
      <w:pPr>
        <w:jc w:val="both"/>
        <w:rPr>
          <w:lang w:eastAsia="it-IT"/>
        </w:rPr>
      </w:pPr>
    </w:p>
    <w:p w:rsidR="000E2DF5" w:rsidRDefault="00821542" w:rsidP="00063F83">
      <w:pPr>
        <w:pStyle w:val="Titolo2"/>
        <w:keepLines w:val="0"/>
        <w:numPr>
          <w:ilvl w:val="1"/>
          <w:numId w:val="1"/>
        </w:numPr>
        <w:spacing w:before="120" w:after="60"/>
        <w:ind w:left="578" w:hanging="578"/>
        <w:jc w:val="both"/>
      </w:pPr>
      <w:bookmarkStart w:id="37" w:name="_Toc518665745"/>
      <w:r>
        <w:t>Costruire sostenibile</w:t>
      </w:r>
      <w:bookmarkEnd w:id="37"/>
    </w:p>
    <w:p w:rsidR="00B63A5F" w:rsidRDefault="00821542" w:rsidP="00063F83">
      <w:pPr>
        <w:pStyle w:val="Paragrafoelenco"/>
        <w:spacing w:line="276" w:lineRule="auto"/>
        <w:ind w:left="0" w:firstLine="567"/>
        <w:jc w:val="both"/>
        <w:rPr>
          <w:rFonts w:cs="Heebo Light"/>
          <w:lang w:eastAsia="it-IT"/>
        </w:rPr>
      </w:pPr>
      <w:r w:rsidRPr="00821542">
        <w:rPr>
          <w:rFonts w:cs="Heebo Light"/>
          <w:lang w:eastAsia="it-IT"/>
        </w:rPr>
        <w:t xml:space="preserve">Il progetto pone forte attenzione alla sostenibilità dell’intervento mediante una attenta scelta di materiali e tecnologie che sappia coniugare la conservazione delle strutture murarie </w:t>
      </w:r>
      <w:r w:rsidR="00B63A5F">
        <w:rPr>
          <w:rFonts w:cs="Heebo Light"/>
          <w:lang w:eastAsia="it-IT"/>
        </w:rPr>
        <w:t xml:space="preserve">preesistenti </w:t>
      </w:r>
      <w:r w:rsidRPr="00821542">
        <w:rPr>
          <w:rFonts w:cs="Heebo Light"/>
          <w:lang w:eastAsia="it-IT"/>
        </w:rPr>
        <w:t xml:space="preserve">con il conseguimento di un basso impatto ambientale dell’intervento, mediante </w:t>
      </w:r>
      <w:r w:rsidR="00B63A5F">
        <w:rPr>
          <w:rFonts w:cs="Heebo Light"/>
          <w:lang w:eastAsia="it-IT"/>
        </w:rPr>
        <w:t>l’utilizzo</w:t>
      </w:r>
      <w:r w:rsidRPr="00821542">
        <w:rPr>
          <w:rFonts w:cs="Heebo Light"/>
          <w:lang w:eastAsia="it-IT"/>
        </w:rPr>
        <w:t xml:space="preserve"> di materiali che possano soddisfare le esigenze di durata, funzionalità e bassa manutenzione in ragione di un ambito soggetto alla forte umidità</w:t>
      </w:r>
      <w:r w:rsidR="00B63A5F">
        <w:rPr>
          <w:rFonts w:cs="Heebo Light"/>
          <w:lang w:eastAsia="it-IT"/>
        </w:rPr>
        <w:t>.</w:t>
      </w:r>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 xml:space="preserve">Strutture in acciaio: </w:t>
      </w:r>
      <w:r w:rsidR="00B63A5F">
        <w:rPr>
          <w:rFonts w:cs="Heebo Light"/>
          <w:lang w:eastAsia="it-IT"/>
        </w:rPr>
        <w:t>l</w:t>
      </w:r>
      <w:r w:rsidRPr="00821542">
        <w:rPr>
          <w:rFonts w:cs="Heebo Light"/>
          <w:lang w:eastAsia="it-IT"/>
        </w:rPr>
        <w:t>’intervento edilizio per la creazione dei due livelli, prevede l’inserimento di una nuova struttura portante con sistemi strutturali metallici su una fondazione a platea, un sistema che nel pieno rispetto delle murature esistenti riduce fortemente l’utilizzo del cemento armato per le fondazioni</w:t>
      </w:r>
      <w:r w:rsidR="00B63A5F">
        <w:rPr>
          <w:rFonts w:cs="Heebo Light"/>
          <w:lang w:eastAsia="it-IT"/>
        </w:rPr>
        <w:t>.</w:t>
      </w:r>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 xml:space="preserve">Coperture e rivestimenti in alluminio: </w:t>
      </w:r>
      <w:r w:rsidR="00B63A5F">
        <w:rPr>
          <w:rFonts w:cs="Heebo Light"/>
          <w:lang w:eastAsia="it-IT"/>
        </w:rPr>
        <w:t>i</w:t>
      </w:r>
      <w:r w:rsidRPr="00821542">
        <w:rPr>
          <w:rFonts w:cs="Heebo Light"/>
          <w:lang w:eastAsia="it-IT"/>
        </w:rPr>
        <w:t>l pacchetto di copertura è con manto superficiale in lamiera di alluminio</w:t>
      </w:r>
      <w:r w:rsidR="00B63A5F">
        <w:rPr>
          <w:rFonts w:cs="Heebo Light"/>
          <w:lang w:eastAsia="it-IT"/>
        </w:rPr>
        <w:t xml:space="preserve">, </w:t>
      </w:r>
      <w:r w:rsidRPr="00821542">
        <w:rPr>
          <w:rFonts w:cs="Heebo Light"/>
          <w:lang w:eastAsia="it-IT"/>
        </w:rPr>
        <w:t>un materiale a bassa manutenzione e completamente riciclabile, che caratterizza gran parte delle superfici</w:t>
      </w:r>
      <w:r w:rsidR="00B63A5F">
        <w:rPr>
          <w:rFonts w:cs="Heebo Light"/>
          <w:lang w:eastAsia="it-IT"/>
        </w:rPr>
        <w:t>.</w:t>
      </w:r>
      <w:r w:rsidRPr="00821542">
        <w:rPr>
          <w:rFonts w:cs="Heebo Light"/>
          <w:lang w:eastAsia="it-IT"/>
        </w:rPr>
        <w:t xml:space="preserve"> </w:t>
      </w:r>
    </w:p>
    <w:p w:rsidR="00821542" w:rsidRPr="00821542" w:rsidRDefault="00821542" w:rsidP="00063F83">
      <w:pPr>
        <w:spacing w:line="276" w:lineRule="auto"/>
        <w:ind w:firstLine="567"/>
        <w:jc w:val="both"/>
        <w:rPr>
          <w:rFonts w:cs="Heebo Light"/>
          <w:lang w:eastAsia="it-IT"/>
        </w:rPr>
      </w:pPr>
      <w:r w:rsidRPr="00821542">
        <w:rPr>
          <w:rFonts w:cs="Heebo Light"/>
          <w:lang w:eastAsia="it-IT"/>
        </w:rPr>
        <w:t xml:space="preserve">Coibentazioni: le coibentazioni nelle coperture e nelle parti rivestite in alluminio sono in lana minerale naturale, nelle intercapedini delle pareti verticali in muratura </w:t>
      </w:r>
      <w:r w:rsidR="00B63A5F">
        <w:rPr>
          <w:rFonts w:cs="Heebo Light"/>
          <w:lang w:eastAsia="it-IT"/>
        </w:rPr>
        <w:t xml:space="preserve">sono </w:t>
      </w:r>
      <w:r w:rsidRPr="00821542">
        <w:rPr>
          <w:rFonts w:cs="Heebo Light"/>
          <w:lang w:eastAsia="it-IT"/>
        </w:rPr>
        <w:t>in polistirene estruso, mentre nelle parti contro terra sono in pannelli estrusi ad elevata densità e resistenza pressione specificatamente per funzioni portanti.</w:t>
      </w:r>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Serramenti esterni: gli elementi finestrati del piano terra sono previsti in legno lamellare</w:t>
      </w:r>
      <w:r w:rsidR="00B63A5F">
        <w:rPr>
          <w:rFonts w:cs="Heebo Light"/>
          <w:lang w:eastAsia="it-IT"/>
        </w:rPr>
        <w:t xml:space="preserve">, un </w:t>
      </w:r>
      <w:r w:rsidRPr="00821542">
        <w:rPr>
          <w:rFonts w:cs="Heebo Light"/>
          <w:lang w:eastAsia="it-IT"/>
        </w:rPr>
        <w:t>materiale a bassa manutenzione che consente di ottenere elevate prestazioni termiche rispetto a quelli metallici, con</w:t>
      </w:r>
      <w:r w:rsidR="002B2028">
        <w:rPr>
          <w:rFonts w:cs="Heebo Light"/>
          <w:lang w:eastAsia="it-IT"/>
        </w:rPr>
        <w:t xml:space="preserve"> vetri</w:t>
      </w:r>
      <w:r w:rsidRPr="00821542">
        <w:rPr>
          <w:rFonts w:cs="Heebo Light"/>
          <w:lang w:eastAsia="it-IT"/>
        </w:rPr>
        <w:t xml:space="preserve"> stratificate ad elevata prestazione termoacustica.</w:t>
      </w:r>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Sottofondi: i sottofondi alleggeriti per il passaggio degli impianti sono realizzati con materiale composito con aggregati polimerici di origine riciclata che unisce buone caratteristiche di isolamento termico a ottime prestazioni acustiche</w:t>
      </w:r>
      <w:r w:rsidR="00602036">
        <w:rPr>
          <w:rFonts w:cs="Heebo Light"/>
          <w:lang w:eastAsia="it-IT"/>
        </w:rPr>
        <w:t>.</w:t>
      </w:r>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Finiture: negli ambienti interni per rasature, tinteggi controsoffitti, pavimenti e rivestimenti sono stati impiegati materiali naturali, esenti da sostanze dannose o pericolose per la salute.</w:t>
      </w:r>
    </w:p>
    <w:p w:rsid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Pavimentazioni esterne: gli ambiti esterni sono realizzati con elementi autobloccanti posati a secco per garantire il buon drenaggio delle acque meteoriche senza caricare i sistemi fognari presenti.</w:t>
      </w:r>
    </w:p>
    <w:p w:rsidR="00821542" w:rsidRDefault="00821542" w:rsidP="00063F83">
      <w:pPr>
        <w:spacing w:line="276" w:lineRule="auto"/>
        <w:jc w:val="both"/>
        <w:rPr>
          <w:rFonts w:cs="Heebo Light"/>
          <w:lang w:eastAsia="it-IT"/>
        </w:rPr>
      </w:pPr>
    </w:p>
    <w:p w:rsidR="00821542" w:rsidRDefault="00821542" w:rsidP="00063F83">
      <w:pPr>
        <w:pStyle w:val="Titolo2"/>
        <w:keepLines w:val="0"/>
        <w:numPr>
          <w:ilvl w:val="1"/>
          <w:numId w:val="1"/>
        </w:numPr>
        <w:spacing w:before="120" w:after="60"/>
        <w:ind w:left="578" w:hanging="578"/>
        <w:jc w:val="both"/>
      </w:pPr>
      <w:bookmarkStart w:id="38" w:name="_Toc518665746"/>
      <w:r>
        <w:t>Elevate prestazioni di efficienza energetica</w:t>
      </w:r>
      <w:bookmarkEnd w:id="38"/>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La tipologia dell’intervento consente di contenere al massimo gli sprechi energetici</w:t>
      </w:r>
      <w:r w:rsidR="00602036">
        <w:rPr>
          <w:rFonts w:cs="Heebo Light"/>
          <w:lang w:eastAsia="it-IT"/>
        </w:rPr>
        <w:t>,</w:t>
      </w:r>
      <w:r w:rsidRPr="00821542">
        <w:rPr>
          <w:rFonts w:cs="Heebo Light"/>
          <w:lang w:eastAsia="it-IT"/>
        </w:rPr>
        <w:t xml:space="preserve"> gli elementi strutturali in acciaio sono</w:t>
      </w:r>
      <w:r w:rsidR="00602036">
        <w:rPr>
          <w:rFonts w:cs="Heebo Light"/>
          <w:lang w:eastAsia="it-IT"/>
        </w:rPr>
        <w:t xml:space="preserve"> infatti</w:t>
      </w:r>
      <w:r w:rsidRPr="00821542">
        <w:rPr>
          <w:rFonts w:cs="Heebo Light"/>
          <w:lang w:eastAsia="it-IT"/>
        </w:rPr>
        <w:t xml:space="preserve"> generalmente interni alle parti isolanti e all’involucro esterno per </w:t>
      </w:r>
      <w:r w:rsidRPr="00821542">
        <w:rPr>
          <w:rFonts w:cs="Heebo Light"/>
          <w:lang w:eastAsia="it-IT"/>
        </w:rPr>
        <w:lastRenderedPageBreak/>
        <w:t xml:space="preserve">evitare le dispersioni energetiche verso l’esterno, la creazione di pericolosi ponti termici, la conseguente formazione di condense </w:t>
      </w:r>
      <w:r w:rsidR="00602036">
        <w:rPr>
          <w:rFonts w:cs="Heebo Light"/>
          <w:lang w:eastAsia="it-IT"/>
        </w:rPr>
        <w:t>ch</w:t>
      </w:r>
      <w:r w:rsidRPr="00821542">
        <w:rPr>
          <w:rFonts w:cs="Heebo Light"/>
          <w:lang w:eastAsia="it-IT"/>
        </w:rPr>
        <w:t>e innescano il lento ma inesorabile deperimento delle strutture. Anche per quanto riguarda le strutture contro terra, le strutture di fondazione e di elevazione sono chiaramente isolate rispetto al terreno e quindi all’esterno con idonee pannellature che garantiscono l’elevata durata nel tempo anche in condizioni di forte umidità.</w:t>
      </w:r>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In sinergia con l’involucro esterno anche i serramenti in legno sono dotati di vetrate a forte isolamento termico con vetrocamera e lastre stratificate e plastico interposto per l’isolamento acustico e la sicurezza antinfortunistica.</w:t>
      </w:r>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Dalle verifiche termotecniche la struttura consente un coefficiente di dispersione di 0.523 K/</w:t>
      </w:r>
      <w:proofErr w:type="spellStart"/>
      <w:r w:rsidRPr="00821542">
        <w:rPr>
          <w:rFonts w:cs="Heebo Light"/>
          <w:lang w:eastAsia="it-IT"/>
        </w:rPr>
        <w:t>mcK</w:t>
      </w:r>
      <w:proofErr w:type="spellEnd"/>
      <w:r w:rsidRPr="00821542">
        <w:rPr>
          <w:rFonts w:cs="Heebo Light"/>
          <w:lang w:eastAsia="it-IT"/>
        </w:rPr>
        <w:t xml:space="preserve"> contro 0.197 K/</w:t>
      </w:r>
      <w:proofErr w:type="spellStart"/>
      <w:proofErr w:type="gramStart"/>
      <w:r w:rsidRPr="00821542">
        <w:rPr>
          <w:rFonts w:cs="Heebo Light"/>
          <w:lang w:eastAsia="it-IT"/>
        </w:rPr>
        <w:t>mcK</w:t>
      </w:r>
      <w:proofErr w:type="spellEnd"/>
      <w:r w:rsidRPr="00821542">
        <w:rPr>
          <w:rFonts w:cs="Heebo Light"/>
          <w:lang w:eastAsia="it-IT"/>
        </w:rPr>
        <w:t xml:space="preserve"> ,</w:t>
      </w:r>
      <w:proofErr w:type="gramEnd"/>
      <w:r w:rsidRPr="00821542">
        <w:rPr>
          <w:rFonts w:cs="Heebo Light"/>
          <w:lang w:eastAsia="it-IT"/>
        </w:rPr>
        <w:t xml:space="preserve"> quindi una dispersione di  - 62,2 % rispetto al limite normativo.</w:t>
      </w:r>
    </w:p>
    <w:p w:rsid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Dalle verifiche la struttura consente un indice di prestazione energetica di climatizzazione invernale di 5.8 kWh/mc contro 19.4 kWh/mc richiesti, quindi una riduzione di consumo invernale pari a – 70,0 % rispetto al limite normativo.</w:t>
      </w:r>
    </w:p>
    <w:p w:rsidR="00821542" w:rsidRDefault="00821542" w:rsidP="00063F83">
      <w:pPr>
        <w:pStyle w:val="Paragrafoelenco"/>
        <w:spacing w:line="276" w:lineRule="auto"/>
        <w:ind w:left="0" w:firstLine="567"/>
        <w:jc w:val="both"/>
        <w:rPr>
          <w:rFonts w:cs="Heebo Light"/>
          <w:lang w:eastAsia="it-IT"/>
        </w:rPr>
      </w:pPr>
    </w:p>
    <w:p w:rsidR="00821542" w:rsidRDefault="00821542" w:rsidP="00063F83">
      <w:pPr>
        <w:pStyle w:val="Titolo2"/>
        <w:keepLines w:val="0"/>
        <w:numPr>
          <w:ilvl w:val="1"/>
          <w:numId w:val="1"/>
        </w:numPr>
        <w:spacing w:before="120" w:after="60"/>
        <w:ind w:left="578" w:hanging="578"/>
        <w:jc w:val="both"/>
      </w:pPr>
      <w:bookmarkStart w:id="39" w:name="_Toc518665747"/>
      <w:r>
        <w:t>Efficienza gestionale della struttura e degli impianti</w:t>
      </w:r>
      <w:bookmarkEnd w:id="39"/>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 xml:space="preserve">Le soluzioni costruttive e impiantistiche, </w:t>
      </w:r>
      <w:r w:rsidR="00602036">
        <w:rPr>
          <w:rFonts w:cs="Heebo Light"/>
          <w:lang w:eastAsia="it-IT"/>
        </w:rPr>
        <w:t>per le quali</w:t>
      </w:r>
      <w:r w:rsidRPr="00821542">
        <w:rPr>
          <w:rFonts w:cs="Heebo Light"/>
          <w:lang w:eastAsia="it-IT"/>
        </w:rPr>
        <w:t xml:space="preserve"> si rimanda </w:t>
      </w:r>
      <w:r w:rsidR="00602036">
        <w:rPr>
          <w:rFonts w:cs="Heebo Light"/>
          <w:lang w:eastAsia="it-IT"/>
        </w:rPr>
        <w:t>ai</w:t>
      </w:r>
      <w:r w:rsidRPr="00821542">
        <w:rPr>
          <w:rFonts w:cs="Heebo Light"/>
          <w:lang w:eastAsia="it-IT"/>
        </w:rPr>
        <w:t xml:space="preserve"> dettagli prestazionali </w:t>
      </w:r>
      <w:proofErr w:type="spellStart"/>
      <w:r w:rsidR="00602036">
        <w:rPr>
          <w:rFonts w:cs="Heebo Light"/>
          <w:lang w:eastAsia="it-IT"/>
        </w:rPr>
        <w:t>negli</w:t>
      </w:r>
      <w:r w:rsidRPr="00821542">
        <w:rPr>
          <w:rFonts w:cs="Heebo Light"/>
          <w:lang w:eastAsia="it-IT"/>
        </w:rPr>
        <w:t>i</w:t>
      </w:r>
      <w:proofErr w:type="spellEnd"/>
      <w:r w:rsidRPr="00821542">
        <w:rPr>
          <w:rFonts w:cs="Heebo Light"/>
          <w:lang w:eastAsia="it-IT"/>
        </w:rPr>
        <w:t xml:space="preserve"> allegati delle relazioni specialistiche, sono state valutate in </w:t>
      </w:r>
      <w:r w:rsidR="00602036">
        <w:rPr>
          <w:rFonts w:cs="Heebo Light"/>
          <w:lang w:eastAsia="it-IT"/>
        </w:rPr>
        <w:t>modo da</w:t>
      </w:r>
      <w:r w:rsidRPr="00821542">
        <w:rPr>
          <w:rFonts w:cs="Heebo Light"/>
          <w:lang w:eastAsia="it-IT"/>
        </w:rPr>
        <w:t xml:space="preserve"> ottimizzare l’efficienza gestionale in termini di abbattimento dei costi di manutenzione e risparmio energetico.</w:t>
      </w:r>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L’intervento prevede l’utilizzo</w:t>
      </w:r>
      <w:r w:rsidR="00602036">
        <w:rPr>
          <w:rFonts w:cs="Heebo Light"/>
          <w:lang w:eastAsia="it-IT"/>
        </w:rPr>
        <w:t xml:space="preserve"> di</w:t>
      </w:r>
      <w:r w:rsidRPr="00821542">
        <w:rPr>
          <w:rFonts w:cs="Heebo Light"/>
          <w:lang w:eastAsia="it-IT"/>
        </w:rPr>
        <w:t>:</w:t>
      </w:r>
    </w:p>
    <w:p w:rsidR="00821542" w:rsidRPr="00821542" w:rsidRDefault="00821542" w:rsidP="00063F83">
      <w:pPr>
        <w:pStyle w:val="Paragrafoelenco"/>
        <w:numPr>
          <w:ilvl w:val="0"/>
          <w:numId w:val="7"/>
        </w:numPr>
        <w:spacing w:line="276" w:lineRule="auto"/>
        <w:ind w:left="851" w:hanging="284"/>
        <w:jc w:val="both"/>
        <w:rPr>
          <w:rFonts w:cs="Heebo Light"/>
          <w:lang w:eastAsia="it-IT"/>
        </w:rPr>
      </w:pPr>
      <w:r w:rsidRPr="00821542">
        <w:rPr>
          <w:rFonts w:cs="Heebo Light"/>
          <w:lang w:eastAsia="it-IT"/>
        </w:rPr>
        <w:t xml:space="preserve">sistemi di produzione termica e frigorifera con unità a pompa di calore aria-acqua con ventilconvettori </w:t>
      </w:r>
      <w:r w:rsidR="00602036">
        <w:rPr>
          <w:rFonts w:cs="Heebo Light"/>
          <w:lang w:eastAsia="it-IT"/>
        </w:rPr>
        <w:t xml:space="preserve">a </w:t>
      </w:r>
      <w:r w:rsidRPr="00821542">
        <w:rPr>
          <w:rFonts w:cs="Heebo Light"/>
          <w:lang w:eastAsia="it-IT"/>
        </w:rPr>
        <w:t>controllo termo- igrometrico automatico, in funzione della temperatura esterna mediante sonda climatica</w:t>
      </w:r>
      <w:r w:rsidR="00602036">
        <w:rPr>
          <w:rFonts w:cs="Heebo Light"/>
          <w:lang w:eastAsia="it-IT"/>
        </w:rPr>
        <w:t>;</w:t>
      </w:r>
    </w:p>
    <w:p w:rsidR="00602036" w:rsidRDefault="00821542" w:rsidP="00063F83">
      <w:pPr>
        <w:pStyle w:val="Paragrafoelenco"/>
        <w:numPr>
          <w:ilvl w:val="0"/>
          <w:numId w:val="7"/>
        </w:numPr>
        <w:spacing w:line="276" w:lineRule="auto"/>
        <w:ind w:left="851" w:hanging="284"/>
        <w:jc w:val="both"/>
        <w:rPr>
          <w:rFonts w:cs="Heebo Light"/>
          <w:lang w:eastAsia="it-IT"/>
        </w:rPr>
      </w:pPr>
      <w:r w:rsidRPr="00821542">
        <w:rPr>
          <w:rFonts w:cs="Heebo Light"/>
          <w:lang w:eastAsia="it-IT"/>
        </w:rPr>
        <w:t>termoconvettori che garantiranno la massima flessibilità d’uso dei locali sia nel periodo invernale che nel periodo estivo, grazie alla bassa inerzia di messa a regime e all’isolamento dall’interno delle strutture;</w:t>
      </w:r>
    </w:p>
    <w:p w:rsidR="00821542" w:rsidRPr="00821542" w:rsidRDefault="00821542" w:rsidP="00063F83">
      <w:pPr>
        <w:pStyle w:val="Paragrafoelenco"/>
        <w:numPr>
          <w:ilvl w:val="0"/>
          <w:numId w:val="7"/>
        </w:numPr>
        <w:spacing w:line="276" w:lineRule="auto"/>
        <w:ind w:left="851" w:hanging="284"/>
        <w:jc w:val="both"/>
        <w:rPr>
          <w:rFonts w:cs="Heebo Light"/>
          <w:lang w:eastAsia="it-IT"/>
        </w:rPr>
      </w:pPr>
      <w:r w:rsidRPr="00821542">
        <w:rPr>
          <w:rFonts w:cs="Heebo Light"/>
          <w:lang w:eastAsia="it-IT"/>
        </w:rPr>
        <w:t xml:space="preserve">sistemi di rinnovo dell’aria </w:t>
      </w:r>
      <w:r w:rsidR="007A4B6A" w:rsidRPr="00821542">
        <w:rPr>
          <w:rFonts w:cs="Heebo Light"/>
          <w:lang w:eastAsia="it-IT"/>
        </w:rPr>
        <w:t xml:space="preserve">con recuperatore di calore e con regolazione elettronica automatica </w:t>
      </w:r>
      <w:r w:rsidRPr="00821542">
        <w:rPr>
          <w:rFonts w:cs="Heebo Light"/>
          <w:lang w:eastAsia="it-IT"/>
        </w:rPr>
        <w:t>negli ambienti con affollamento come la sala riunioni o la caffetteria.</w:t>
      </w:r>
    </w:p>
    <w:p w:rsid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 xml:space="preserve">I servizi igienici saranno dotati di cassetta di risciacquamento con tasto di erogazione piena e tasto di erogazione ridotta. </w:t>
      </w:r>
    </w:p>
    <w:p w:rsidR="00821542" w:rsidRDefault="00821542" w:rsidP="00063F83">
      <w:pPr>
        <w:spacing w:line="276" w:lineRule="auto"/>
        <w:jc w:val="both"/>
        <w:rPr>
          <w:rFonts w:cs="Heebo Light"/>
          <w:lang w:eastAsia="it-IT"/>
        </w:rPr>
      </w:pPr>
    </w:p>
    <w:p w:rsidR="00821542" w:rsidRDefault="00821542" w:rsidP="00063F83">
      <w:pPr>
        <w:pStyle w:val="Titolo2"/>
        <w:keepLines w:val="0"/>
        <w:numPr>
          <w:ilvl w:val="1"/>
          <w:numId w:val="1"/>
        </w:numPr>
        <w:spacing w:before="120" w:after="60"/>
        <w:ind w:left="578" w:hanging="578"/>
        <w:jc w:val="both"/>
      </w:pPr>
      <w:bookmarkStart w:id="40" w:name="_Toc518665748"/>
      <w:bookmarkStart w:id="41" w:name="_Hlk517710961"/>
      <w:r>
        <w:t>Rispetto al verde esistente</w:t>
      </w:r>
      <w:bookmarkEnd w:id="40"/>
    </w:p>
    <w:bookmarkEnd w:id="41"/>
    <w:p w:rsidR="00821542" w:rsidRPr="00821542" w:rsidRDefault="007A4B6A" w:rsidP="00063F83">
      <w:pPr>
        <w:pStyle w:val="Paragrafoelenco"/>
        <w:spacing w:line="276" w:lineRule="auto"/>
        <w:ind w:left="0" w:firstLine="567"/>
        <w:jc w:val="both"/>
        <w:rPr>
          <w:rFonts w:cs="Heebo Light"/>
          <w:lang w:eastAsia="it-IT"/>
        </w:rPr>
      </w:pPr>
      <w:r>
        <w:rPr>
          <w:rFonts w:cs="Heebo Light"/>
          <w:lang w:eastAsia="it-IT"/>
        </w:rPr>
        <w:t>I</w:t>
      </w:r>
      <w:r w:rsidR="00821542" w:rsidRPr="00821542">
        <w:rPr>
          <w:rFonts w:cs="Heebo Light"/>
          <w:lang w:eastAsia="it-IT"/>
        </w:rPr>
        <w:t>l progetto oltre a nuove piantumazioni in chiave bioclimatica, prevede la conservazione delle alberature esistenti</w:t>
      </w:r>
      <w:r>
        <w:rPr>
          <w:rFonts w:cs="Heebo Light"/>
          <w:lang w:eastAsia="it-IT"/>
        </w:rPr>
        <w:t xml:space="preserve"> a tutela degli ambiti verdi estremamente esigui nel centro abitato.</w:t>
      </w:r>
    </w:p>
    <w:p w:rsid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 xml:space="preserve">A tale scopo all’inizio delle operazioni di approntamento del cantiere è stata prevista </w:t>
      </w:r>
      <w:r w:rsidR="006D561D">
        <w:rPr>
          <w:rFonts w:cs="Heebo Light"/>
          <w:lang w:eastAsia="it-IT"/>
        </w:rPr>
        <w:t>un’eventuale</w:t>
      </w:r>
      <w:r w:rsidRPr="00821542">
        <w:rPr>
          <w:rFonts w:cs="Heebo Light"/>
          <w:lang w:eastAsia="it-IT"/>
        </w:rPr>
        <w:t xml:space="preserve"> potatura delle alberature stesse al fine di tutelarle durante le lavorazioni.</w:t>
      </w:r>
    </w:p>
    <w:p w:rsidR="007A4B6A" w:rsidRDefault="007A4B6A" w:rsidP="00063F83">
      <w:pPr>
        <w:pStyle w:val="Paragrafoelenco"/>
        <w:spacing w:line="276" w:lineRule="auto"/>
        <w:ind w:left="0" w:firstLine="567"/>
        <w:jc w:val="both"/>
        <w:rPr>
          <w:rFonts w:cs="Heebo Light"/>
          <w:lang w:eastAsia="it-IT"/>
        </w:rPr>
      </w:pPr>
    </w:p>
    <w:p w:rsidR="00821542" w:rsidRDefault="00821542" w:rsidP="00063F83">
      <w:pPr>
        <w:pStyle w:val="Titolo2"/>
        <w:keepLines w:val="0"/>
        <w:numPr>
          <w:ilvl w:val="1"/>
          <w:numId w:val="1"/>
        </w:numPr>
        <w:spacing w:before="120" w:after="60"/>
        <w:ind w:left="578" w:hanging="578"/>
        <w:jc w:val="both"/>
      </w:pPr>
      <w:bookmarkStart w:id="42" w:name="_Toc518665749"/>
      <w:r>
        <w:lastRenderedPageBreak/>
        <w:t>Controllo al sistema di raccolta acque meteoriche</w:t>
      </w:r>
      <w:bookmarkEnd w:id="42"/>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L’intervento prevede il mantenimento delle superfici permeabili esistenti al fine di non alterare lo stato dei sistemi fognari esistenti ritenuto già problematico per l’esiguità dei condotti</w:t>
      </w:r>
      <w:r w:rsidR="005E79C4">
        <w:rPr>
          <w:rFonts w:cs="Heebo Light"/>
          <w:lang w:eastAsia="it-IT"/>
        </w:rPr>
        <w:t>,</w:t>
      </w:r>
      <w:r w:rsidRPr="00821542">
        <w:rPr>
          <w:rFonts w:cs="Heebo Light"/>
          <w:lang w:eastAsia="it-IT"/>
        </w:rPr>
        <w:t xml:space="preserve"> attraverso l’utilizzo di pavimentazioni drenanti e sistemi di dispersione a terra delle acque meteoriche.</w:t>
      </w:r>
    </w:p>
    <w:p w:rsidR="00821542" w:rsidRP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Le pavimentazioni esterne realizzate in materiale drenante con elementi autobloccanti posati a secco per garantire il buon drenaggio delle acque meteoriche senza caricare i sistemi fognari presenti per migliorare i tempi di deflusso</w:t>
      </w:r>
      <w:r w:rsidR="005E79C4">
        <w:rPr>
          <w:rFonts w:cs="Heebo Light"/>
          <w:lang w:eastAsia="it-IT"/>
        </w:rPr>
        <w:t>,</w:t>
      </w:r>
      <w:r w:rsidRPr="00821542">
        <w:rPr>
          <w:rFonts w:cs="Heebo Light"/>
          <w:lang w:eastAsia="it-IT"/>
        </w:rPr>
        <w:t xml:space="preserve"> convoglieranno le acque piovane verso le aree verdi mediante adeguate pendenze.</w:t>
      </w:r>
    </w:p>
    <w:p w:rsidR="00821542" w:rsidRDefault="00821542" w:rsidP="00063F83">
      <w:pPr>
        <w:pStyle w:val="Paragrafoelenco"/>
        <w:spacing w:line="276" w:lineRule="auto"/>
        <w:ind w:left="0" w:firstLine="567"/>
        <w:jc w:val="both"/>
        <w:rPr>
          <w:rFonts w:cs="Heebo Light"/>
          <w:lang w:eastAsia="it-IT"/>
        </w:rPr>
      </w:pPr>
      <w:r w:rsidRPr="00821542">
        <w:rPr>
          <w:rFonts w:cs="Heebo Light"/>
          <w:lang w:eastAsia="it-IT"/>
        </w:rPr>
        <w:t xml:space="preserve">Il sistema di recepimento delle acque meteoriche è anch’esso strutturato per evitare lo scarico diretto alla fognatura </w:t>
      </w:r>
      <w:r w:rsidRPr="007A4B6A">
        <w:rPr>
          <w:lang w:eastAsia="it-IT"/>
        </w:rPr>
        <w:t>mista esistente in quanto già problematica per ulteriori recepimenti. La raccolta delle acque bianche meteoriche realizzata mediante sistema di gronde e pluviali perimetrali, verrà fatta confluire in un sistema di</w:t>
      </w:r>
      <w:r w:rsidRPr="00821542">
        <w:rPr>
          <w:rFonts w:cs="Heebo Light"/>
          <w:lang w:eastAsia="it-IT"/>
        </w:rPr>
        <w:t xml:space="preserve"> dispersione mediante sistema sotterraneo con specifica tubazione in </w:t>
      </w:r>
      <w:proofErr w:type="spellStart"/>
      <w:r w:rsidRPr="00821542">
        <w:rPr>
          <w:rFonts w:cs="Heebo Light"/>
          <w:lang w:eastAsia="it-IT"/>
        </w:rPr>
        <w:t>cls</w:t>
      </w:r>
      <w:proofErr w:type="spellEnd"/>
      <w:r w:rsidRPr="00821542">
        <w:rPr>
          <w:rFonts w:cs="Heebo Light"/>
          <w:lang w:eastAsia="it-IT"/>
        </w:rPr>
        <w:t xml:space="preserve"> forato. La tubazione protetta da un foglio di tessuto non tessuto, verrà posata in un apposito scavo a sezione obbligata completamente allettata in </w:t>
      </w:r>
      <w:proofErr w:type="spellStart"/>
      <w:r w:rsidRPr="00821542">
        <w:rPr>
          <w:rFonts w:cs="Heebo Light"/>
          <w:lang w:eastAsia="it-IT"/>
        </w:rPr>
        <w:t>pietrischetto</w:t>
      </w:r>
      <w:proofErr w:type="spellEnd"/>
      <w:r w:rsidRPr="00821542">
        <w:rPr>
          <w:rFonts w:cs="Heebo Light"/>
          <w:lang w:eastAsia="it-IT"/>
        </w:rPr>
        <w:t xml:space="preserve"> di </w:t>
      </w:r>
      <w:proofErr w:type="spellStart"/>
      <w:r w:rsidRPr="00821542">
        <w:rPr>
          <w:rFonts w:cs="Heebo Light"/>
          <w:lang w:eastAsia="it-IT"/>
        </w:rPr>
        <w:t>ciottolame</w:t>
      </w:r>
      <w:proofErr w:type="spellEnd"/>
      <w:r w:rsidRPr="00821542">
        <w:rPr>
          <w:rFonts w:cs="Heebo Light"/>
          <w:lang w:eastAsia="it-IT"/>
        </w:rPr>
        <w:t xml:space="preserve"> lavato, permettendo così la dispersione nel terreno delle acque. Il sistema previsto sia sul fronte principale che nel retro sarà dotato di “troppo pieno” realizzato in modo da permettere lo il deflusso in superficie delle acque senza rischi di risalite lungo i pluviali.</w:t>
      </w:r>
    </w:p>
    <w:p w:rsidR="00821542" w:rsidRDefault="00821542" w:rsidP="00063F83">
      <w:pPr>
        <w:spacing w:line="276" w:lineRule="auto"/>
        <w:jc w:val="both"/>
        <w:rPr>
          <w:rFonts w:cs="Heebo Light"/>
          <w:lang w:eastAsia="it-IT"/>
        </w:rPr>
      </w:pPr>
    </w:p>
    <w:p w:rsidR="00821542" w:rsidRDefault="00821542" w:rsidP="00063F83">
      <w:pPr>
        <w:pStyle w:val="Titolo2"/>
        <w:keepLines w:val="0"/>
        <w:numPr>
          <w:ilvl w:val="1"/>
          <w:numId w:val="1"/>
        </w:numPr>
        <w:spacing w:before="120" w:after="60"/>
        <w:ind w:left="578" w:hanging="578"/>
        <w:jc w:val="both"/>
      </w:pPr>
      <w:bookmarkStart w:id="43" w:name="_Toc518665750"/>
      <w:r>
        <w:t>Controllo degli impatti di cantiere</w:t>
      </w:r>
      <w:bookmarkEnd w:id="43"/>
    </w:p>
    <w:p w:rsidR="00821542" w:rsidRPr="00F71DF5" w:rsidRDefault="00821542" w:rsidP="00063F83">
      <w:pPr>
        <w:jc w:val="both"/>
        <w:rPr>
          <w:rFonts w:eastAsia="Calibri"/>
        </w:rPr>
      </w:pPr>
      <w:r w:rsidRPr="00F71DF5">
        <w:rPr>
          <w:rFonts w:eastAsia="Calibri"/>
        </w:rPr>
        <w:t>In merito allo svolgimento dei lavori all’interno del Capitolato Speciale d’Appalto vi sono articoli e norme che dettagliano in modo scrupoloso e chiaro quelle che sono le modalità di trattamento dei rifiuti</w:t>
      </w:r>
      <w:r w:rsidR="005E79C4">
        <w:rPr>
          <w:rFonts w:eastAsia="Calibri"/>
        </w:rPr>
        <w:t xml:space="preserve"> e</w:t>
      </w:r>
      <w:r w:rsidRPr="00F71DF5">
        <w:rPr>
          <w:rFonts w:eastAsia="Calibri"/>
        </w:rPr>
        <w:t xml:space="preserve"> la produzione di rumori o polveri durante le lavorazioni. </w:t>
      </w:r>
      <w:r w:rsidR="00063F83">
        <w:rPr>
          <w:rFonts w:eastAsia="Calibri"/>
        </w:rPr>
        <w:t xml:space="preserve">In merito alle </w:t>
      </w:r>
      <w:r w:rsidR="005E79C4">
        <w:rPr>
          <w:rFonts w:eastAsia="Calibri"/>
        </w:rPr>
        <w:t>“R</w:t>
      </w:r>
      <w:r w:rsidRPr="00F71DF5">
        <w:rPr>
          <w:rFonts w:eastAsia="Calibri"/>
        </w:rPr>
        <w:t xml:space="preserve">esponsabilità dell’appaltatore”, si </w:t>
      </w:r>
      <w:r w:rsidR="00063F83">
        <w:rPr>
          <w:rFonts w:eastAsia="Calibri"/>
        </w:rPr>
        <w:t>ritiene fondamentale evidenziare</w:t>
      </w:r>
      <w:r w:rsidRPr="00F71DF5">
        <w:rPr>
          <w:rFonts w:eastAsia="Calibri"/>
        </w:rPr>
        <w:t>:</w:t>
      </w:r>
    </w:p>
    <w:p w:rsidR="00821542" w:rsidRPr="00063F83" w:rsidRDefault="00821542" w:rsidP="00063F83">
      <w:pPr>
        <w:pStyle w:val="Paragrafoelenco"/>
        <w:numPr>
          <w:ilvl w:val="0"/>
          <w:numId w:val="8"/>
        </w:numPr>
        <w:ind w:left="851" w:hanging="284"/>
        <w:jc w:val="both"/>
        <w:rPr>
          <w:rFonts w:eastAsia="Calibri"/>
        </w:rPr>
      </w:pPr>
      <w:r w:rsidRPr="00063F83">
        <w:rPr>
          <w:rFonts w:eastAsia="Calibri"/>
        </w:rPr>
        <w:t>la piena responsabilità dell’appaltatore nella gestione del cantiere;</w:t>
      </w:r>
    </w:p>
    <w:p w:rsidR="00821542" w:rsidRPr="00F71DF5" w:rsidRDefault="00821542" w:rsidP="00063F83">
      <w:pPr>
        <w:pStyle w:val="Paragrafoelenco"/>
        <w:numPr>
          <w:ilvl w:val="0"/>
          <w:numId w:val="8"/>
        </w:numPr>
        <w:spacing w:line="312" w:lineRule="auto"/>
        <w:ind w:left="851" w:hanging="284"/>
        <w:jc w:val="both"/>
        <w:rPr>
          <w:rFonts w:cs="Heebo Light"/>
          <w:lang w:eastAsia="it-IT"/>
        </w:rPr>
      </w:pPr>
      <w:r w:rsidRPr="00F71DF5">
        <w:rPr>
          <w:rFonts w:cs="Heebo Light"/>
        </w:rPr>
        <w:t>l’esecuzione dei lavori nel rispetto delle norme legislative e regolamentari vigenti;</w:t>
      </w:r>
    </w:p>
    <w:p w:rsidR="00821542" w:rsidRPr="00F71DF5" w:rsidRDefault="00821542" w:rsidP="00063F83">
      <w:pPr>
        <w:pStyle w:val="Paragrafoelenco"/>
        <w:numPr>
          <w:ilvl w:val="0"/>
          <w:numId w:val="8"/>
        </w:numPr>
        <w:spacing w:line="312" w:lineRule="auto"/>
        <w:ind w:left="851" w:hanging="284"/>
        <w:jc w:val="both"/>
        <w:rPr>
          <w:rFonts w:cs="Heebo Light"/>
          <w:lang w:eastAsia="it-IT"/>
        </w:rPr>
      </w:pPr>
      <w:r w:rsidRPr="00F71DF5">
        <w:rPr>
          <w:rFonts w:cs="Heebo Light"/>
        </w:rPr>
        <w:t>la gestione dei rifiuti con deposito di sicurezza, identificazione, conferimenti a d</w:t>
      </w:r>
      <w:r w:rsidR="005E79C4">
        <w:rPr>
          <w:rFonts w:cs="Heebo Light"/>
        </w:rPr>
        <w:t>i</w:t>
      </w:r>
      <w:r w:rsidRPr="00F71DF5">
        <w:rPr>
          <w:rFonts w:cs="Heebo Light"/>
        </w:rPr>
        <w:t>scariche autorizzate o smaltimento di quelli pericolosi secondo specifici protocolli CER;</w:t>
      </w:r>
    </w:p>
    <w:p w:rsidR="00821542" w:rsidRPr="00F71DF5" w:rsidRDefault="00821542" w:rsidP="00063F83">
      <w:pPr>
        <w:pStyle w:val="Paragrafoelenco"/>
        <w:numPr>
          <w:ilvl w:val="0"/>
          <w:numId w:val="8"/>
        </w:numPr>
        <w:spacing w:line="312" w:lineRule="auto"/>
        <w:ind w:left="851" w:hanging="284"/>
        <w:jc w:val="both"/>
        <w:rPr>
          <w:rFonts w:cs="Heebo Light"/>
          <w:lang w:eastAsia="it-IT"/>
        </w:rPr>
      </w:pPr>
      <w:r w:rsidRPr="00F71DF5">
        <w:rPr>
          <w:rFonts w:cs="Heebo Light"/>
        </w:rPr>
        <w:t>regolazione e mitigazione delle attività rumorose e con di impatto acustico;</w:t>
      </w:r>
    </w:p>
    <w:p w:rsidR="00821542" w:rsidRPr="00F71DF5" w:rsidRDefault="00821542" w:rsidP="00063F83">
      <w:pPr>
        <w:pStyle w:val="Paragrafoelenco"/>
        <w:numPr>
          <w:ilvl w:val="0"/>
          <w:numId w:val="8"/>
        </w:numPr>
        <w:spacing w:line="312" w:lineRule="auto"/>
        <w:ind w:left="851" w:hanging="284"/>
        <w:jc w:val="both"/>
        <w:rPr>
          <w:rFonts w:cs="Heebo Light"/>
          <w:lang w:eastAsia="it-IT"/>
        </w:rPr>
      </w:pPr>
      <w:r w:rsidRPr="00F71DF5">
        <w:rPr>
          <w:rFonts w:cs="Heebo Light"/>
        </w:rPr>
        <w:t>impegno nell’adottare misure e accorgimenti tecnici atti a circoscrivere l’eventuale produzione di polveri, vapori organici o odori molesti.</w:t>
      </w:r>
    </w:p>
    <w:p w:rsidR="00821542" w:rsidRPr="00F71DF5" w:rsidRDefault="00821542" w:rsidP="00063F83">
      <w:pPr>
        <w:pStyle w:val="Rientrocorpodeltesto21"/>
        <w:ind w:firstLine="0"/>
        <w:rPr>
          <w:rFonts w:ascii="Heebo Light" w:hAnsi="Heebo Light" w:cs="Heebo Light"/>
          <w:b/>
        </w:rPr>
      </w:pPr>
    </w:p>
    <w:p w:rsidR="00821542" w:rsidRPr="00F71DF5" w:rsidRDefault="00063F83" w:rsidP="00063F83">
      <w:pPr>
        <w:spacing w:line="276" w:lineRule="auto"/>
        <w:jc w:val="both"/>
        <w:rPr>
          <w:rFonts w:cs="Heebo Light"/>
        </w:rPr>
      </w:pPr>
      <w:r>
        <w:rPr>
          <w:rFonts w:cs="Heebo Light"/>
        </w:rPr>
        <w:t xml:space="preserve">Relativamente </w:t>
      </w:r>
      <w:proofErr w:type="gramStart"/>
      <w:r>
        <w:rPr>
          <w:rFonts w:cs="Heebo Light"/>
        </w:rPr>
        <w:t>al</w:t>
      </w:r>
      <w:r w:rsidR="00821542" w:rsidRPr="00F71DF5">
        <w:rPr>
          <w:rFonts w:cs="Heebo Light"/>
        </w:rPr>
        <w:t xml:space="preserve"> ”Rispetto</w:t>
      </w:r>
      <w:proofErr w:type="gramEnd"/>
      <w:r w:rsidR="00821542" w:rsidRPr="00F71DF5">
        <w:rPr>
          <w:rFonts w:cs="Heebo Light"/>
        </w:rPr>
        <w:t xml:space="preserve"> ambientale”, al fine di ridurre la nocività e il disturbo al</w:t>
      </w:r>
      <w:r w:rsidR="005E79C4">
        <w:rPr>
          <w:rFonts w:cs="Heebo Light"/>
        </w:rPr>
        <w:t>l</w:t>
      </w:r>
      <w:r w:rsidR="00821542" w:rsidRPr="00F71DF5">
        <w:rPr>
          <w:rFonts w:cs="Heebo Light"/>
        </w:rPr>
        <w:t>a collettività si elencano le richieste prescrizioni tra cui:</w:t>
      </w:r>
    </w:p>
    <w:p w:rsidR="00821542" w:rsidRPr="00F71DF5" w:rsidRDefault="00821542" w:rsidP="00063F83">
      <w:pPr>
        <w:pStyle w:val="Paragrafoelenco"/>
        <w:numPr>
          <w:ilvl w:val="0"/>
          <w:numId w:val="9"/>
        </w:numPr>
        <w:spacing w:line="312" w:lineRule="auto"/>
        <w:ind w:left="851" w:hanging="284"/>
        <w:jc w:val="both"/>
        <w:rPr>
          <w:rFonts w:cs="Heebo Light"/>
        </w:rPr>
      </w:pPr>
      <w:r w:rsidRPr="00F71DF5">
        <w:rPr>
          <w:rFonts w:cs="Heebo Light"/>
        </w:rPr>
        <w:t>i passaggi devono essere idoneamente difesi contro la caduta e devono essere predisposti efficaci mezzi di protezione a difesa sia delle persone;</w:t>
      </w:r>
    </w:p>
    <w:p w:rsidR="00821542" w:rsidRPr="00F71DF5" w:rsidRDefault="00821542" w:rsidP="00063F83">
      <w:pPr>
        <w:pStyle w:val="Paragrafoelenco"/>
        <w:numPr>
          <w:ilvl w:val="0"/>
          <w:numId w:val="9"/>
        </w:numPr>
        <w:spacing w:line="312" w:lineRule="auto"/>
        <w:ind w:left="851" w:hanging="284"/>
        <w:jc w:val="both"/>
        <w:rPr>
          <w:rFonts w:cs="Heebo Light"/>
        </w:rPr>
      </w:pPr>
      <w:r w:rsidRPr="00F71DF5">
        <w:rPr>
          <w:rFonts w:cs="Heebo Light"/>
        </w:rPr>
        <w:lastRenderedPageBreak/>
        <w:t>Il materiale di demolizione non deve essere gettato dall'alto e si deve provvedere a ridurre il sollevamento della polvere, irrorando con acqua le murature ed i materiali di risulta;</w:t>
      </w:r>
    </w:p>
    <w:p w:rsidR="00821542" w:rsidRPr="00F71DF5" w:rsidRDefault="00821542" w:rsidP="00063F83">
      <w:pPr>
        <w:pStyle w:val="Paragrafoelenco"/>
        <w:numPr>
          <w:ilvl w:val="0"/>
          <w:numId w:val="9"/>
        </w:numPr>
        <w:spacing w:line="312" w:lineRule="auto"/>
        <w:ind w:left="851" w:hanging="284"/>
        <w:jc w:val="both"/>
        <w:rPr>
          <w:rFonts w:cs="Heebo Light"/>
        </w:rPr>
      </w:pPr>
      <w:r w:rsidRPr="00F71DF5">
        <w:rPr>
          <w:rFonts w:cs="Heebo Light"/>
        </w:rPr>
        <w:t>qualora siano utilizzati macchinari ed impianti rumorosi devono essere autorizzati, in deroga ai limiti di rumore fissati dal D.P.C.M. 1/3/'91;</w:t>
      </w:r>
    </w:p>
    <w:p w:rsidR="00821542" w:rsidRPr="00F71DF5" w:rsidRDefault="00821542" w:rsidP="00063F83">
      <w:pPr>
        <w:pStyle w:val="Paragrafoelenco"/>
        <w:numPr>
          <w:ilvl w:val="0"/>
          <w:numId w:val="9"/>
        </w:numPr>
        <w:spacing w:line="312" w:lineRule="auto"/>
        <w:ind w:left="851" w:hanging="284"/>
        <w:jc w:val="both"/>
        <w:rPr>
          <w:rFonts w:cs="Heebo Light"/>
        </w:rPr>
      </w:pPr>
      <w:r w:rsidRPr="00F71DF5">
        <w:rPr>
          <w:rFonts w:cs="Heebo Light"/>
        </w:rPr>
        <w:t xml:space="preserve">i macchinari quali motocompressori, dovranno essere conformi alle emissioni acustiche al </w:t>
      </w:r>
      <w:proofErr w:type="spellStart"/>
      <w:proofErr w:type="gramStart"/>
      <w:r w:rsidRPr="00F71DF5">
        <w:rPr>
          <w:rFonts w:cs="Heebo Light"/>
        </w:rPr>
        <w:t>D.Leg.vo</w:t>
      </w:r>
      <w:proofErr w:type="spellEnd"/>
      <w:proofErr w:type="gramEnd"/>
      <w:r w:rsidRPr="00F71DF5">
        <w:rPr>
          <w:rFonts w:cs="Heebo Light"/>
        </w:rPr>
        <w:t xml:space="preserve"> 81/08</w:t>
      </w:r>
    </w:p>
    <w:p w:rsidR="00821542" w:rsidRPr="00F71DF5" w:rsidRDefault="00821542" w:rsidP="00063F83">
      <w:pPr>
        <w:pStyle w:val="Paragrafoelenco"/>
        <w:numPr>
          <w:ilvl w:val="0"/>
          <w:numId w:val="9"/>
        </w:numPr>
        <w:autoSpaceDE w:val="0"/>
        <w:autoSpaceDN w:val="0"/>
        <w:adjustRightInd w:val="0"/>
        <w:spacing w:line="312" w:lineRule="auto"/>
        <w:ind w:left="851" w:hanging="284"/>
        <w:jc w:val="both"/>
        <w:rPr>
          <w:rFonts w:cs="Heebo Light"/>
        </w:rPr>
      </w:pPr>
      <w:r w:rsidRPr="00F71DF5">
        <w:rPr>
          <w:rFonts w:cs="Heebo Light"/>
        </w:rPr>
        <w:t>non è permesso bruciare alcun materiale all'interno del cantiere</w:t>
      </w:r>
      <w:r w:rsidR="005E79C4">
        <w:rPr>
          <w:rFonts w:cs="Heebo Light"/>
        </w:rPr>
        <w:t>.</w:t>
      </w:r>
    </w:p>
    <w:p w:rsidR="00821542" w:rsidRDefault="00821542"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063F83" w:rsidRDefault="00063F83" w:rsidP="00063F83">
      <w:pPr>
        <w:jc w:val="both"/>
      </w:pPr>
    </w:p>
    <w:p w:rsidR="006D1B62" w:rsidRDefault="006D1B62" w:rsidP="00063F83">
      <w:pPr>
        <w:jc w:val="both"/>
      </w:pPr>
    </w:p>
    <w:p w:rsidR="006D1B62" w:rsidRDefault="006D1B62" w:rsidP="00063F83">
      <w:pPr>
        <w:jc w:val="both"/>
      </w:pPr>
    </w:p>
    <w:p w:rsidR="006D1B62" w:rsidRDefault="006D1B62" w:rsidP="00063F83">
      <w:pPr>
        <w:jc w:val="both"/>
      </w:pPr>
    </w:p>
    <w:p w:rsidR="006D1B62" w:rsidRDefault="006D1B62" w:rsidP="00063F83">
      <w:pPr>
        <w:jc w:val="both"/>
      </w:pPr>
    </w:p>
    <w:p w:rsidR="006D1B62" w:rsidRDefault="006D1B62" w:rsidP="00063F83">
      <w:pPr>
        <w:jc w:val="both"/>
      </w:pPr>
    </w:p>
    <w:p w:rsidR="00063F83" w:rsidRDefault="00063F83" w:rsidP="00063F83">
      <w:pPr>
        <w:jc w:val="both"/>
      </w:pPr>
    </w:p>
    <w:p w:rsidR="00063F83" w:rsidRDefault="00063F83" w:rsidP="00063F83">
      <w:pPr>
        <w:jc w:val="both"/>
      </w:pPr>
    </w:p>
    <w:p w:rsidR="00063F83" w:rsidRPr="00821542" w:rsidRDefault="00063F83" w:rsidP="00063F83">
      <w:pPr>
        <w:jc w:val="both"/>
      </w:pPr>
    </w:p>
    <w:p w:rsidR="000E2DF5" w:rsidRDefault="005E79C4" w:rsidP="00063F83">
      <w:pPr>
        <w:pStyle w:val="Titolo1"/>
        <w:numPr>
          <w:ilvl w:val="0"/>
          <w:numId w:val="1"/>
        </w:numPr>
        <w:spacing w:before="120" w:after="120"/>
        <w:ind w:left="431" w:hanging="431"/>
        <w:jc w:val="both"/>
      </w:pPr>
      <w:bookmarkStart w:id="44" w:name="_Toc518665751"/>
      <w:r>
        <w:lastRenderedPageBreak/>
        <w:t>Normativa di riferimento</w:t>
      </w:r>
      <w:bookmarkEnd w:id="44"/>
    </w:p>
    <w:p w:rsidR="00C55A3A" w:rsidRPr="00C02560" w:rsidRDefault="00C55A3A" w:rsidP="00063F83">
      <w:pPr>
        <w:spacing w:line="276" w:lineRule="auto"/>
        <w:jc w:val="both"/>
        <w:rPr>
          <w:lang w:eastAsia="it-IT"/>
        </w:rPr>
      </w:pPr>
      <w:r w:rsidRPr="00C02560">
        <w:rPr>
          <w:lang w:eastAsia="it-IT"/>
        </w:rPr>
        <w:t>Di seguito si riportano le principali normative di riferimento utilizzate per l’elaborazione</w:t>
      </w:r>
      <w:r>
        <w:rPr>
          <w:lang w:eastAsia="it-IT"/>
        </w:rPr>
        <w:t xml:space="preserve"> e la </w:t>
      </w:r>
      <w:r w:rsidRPr="00C02560">
        <w:rPr>
          <w:lang w:eastAsia="it-IT"/>
        </w:rPr>
        <w:t>verifica del progetto esecutivo</w:t>
      </w:r>
      <w:r>
        <w:rPr>
          <w:lang w:eastAsia="it-IT"/>
        </w:rPr>
        <w:t>. N</w:t>
      </w:r>
      <w:r w:rsidRPr="00C02560">
        <w:rPr>
          <w:lang w:eastAsia="it-IT"/>
        </w:rPr>
        <w:t>elle relazioni specialistiche e nel capitolato prestazionale si ritrova l’elenco completo.</w:t>
      </w:r>
    </w:p>
    <w:p w:rsidR="00C55A3A" w:rsidRPr="00C02560" w:rsidRDefault="00C55A3A" w:rsidP="00063F83">
      <w:pPr>
        <w:spacing w:line="276" w:lineRule="auto"/>
        <w:jc w:val="both"/>
        <w:rPr>
          <w:lang w:eastAsia="it-IT"/>
        </w:rPr>
      </w:pPr>
    </w:p>
    <w:p w:rsidR="00C55A3A" w:rsidRPr="00C55A3A" w:rsidRDefault="00C55A3A" w:rsidP="00063F83">
      <w:pPr>
        <w:spacing w:line="276" w:lineRule="auto"/>
        <w:jc w:val="both"/>
        <w:rPr>
          <w:i/>
          <w:lang w:eastAsia="it-IT"/>
        </w:rPr>
      </w:pPr>
      <w:r w:rsidRPr="00C55A3A">
        <w:rPr>
          <w:i/>
          <w:lang w:eastAsia="it-IT"/>
        </w:rPr>
        <w:t>Progetto Strutturale:</w:t>
      </w:r>
    </w:p>
    <w:p w:rsidR="00C55A3A" w:rsidRPr="001240C5" w:rsidRDefault="00C55A3A" w:rsidP="00063F83">
      <w:pPr>
        <w:pStyle w:val="Paragrafoelenco"/>
        <w:numPr>
          <w:ilvl w:val="1"/>
          <w:numId w:val="10"/>
        </w:numPr>
        <w:spacing w:line="312" w:lineRule="auto"/>
        <w:ind w:left="851" w:hanging="284"/>
        <w:jc w:val="both"/>
      </w:pPr>
      <w:r w:rsidRPr="001240C5">
        <w:rPr>
          <w:bCs/>
        </w:rPr>
        <w:t>Legge 5 novembre 1971 n. 1086</w:t>
      </w:r>
      <w:r w:rsidRPr="001240C5">
        <w:t xml:space="preserve"> (G. U. 21 dicembre 1971 n. 321)</w:t>
      </w:r>
    </w:p>
    <w:p w:rsidR="00C55A3A" w:rsidRPr="001240C5" w:rsidRDefault="00C55A3A" w:rsidP="00063F83">
      <w:pPr>
        <w:pStyle w:val="Paragrafoelenco"/>
        <w:spacing w:line="312" w:lineRule="auto"/>
        <w:ind w:left="851"/>
        <w:jc w:val="both"/>
      </w:pPr>
      <w:proofErr w:type="gramStart"/>
      <w:r>
        <w:t>”Norme</w:t>
      </w:r>
      <w:proofErr w:type="gramEnd"/>
      <w:r>
        <w:t xml:space="preserve"> </w:t>
      </w:r>
      <w:r w:rsidRPr="001240C5">
        <w:t>per la disciplina delle opere di conglomerato cementizio armato, normale e precompresso ed a struttura metallica”</w:t>
      </w:r>
    </w:p>
    <w:p w:rsidR="00C55A3A" w:rsidRPr="001240C5" w:rsidRDefault="00C55A3A" w:rsidP="00063F83">
      <w:pPr>
        <w:pStyle w:val="Paragrafoelenco"/>
        <w:numPr>
          <w:ilvl w:val="1"/>
          <w:numId w:val="10"/>
        </w:numPr>
        <w:spacing w:line="312" w:lineRule="auto"/>
        <w:ind w:left="851" w:hanging="284"/>
        <w:jc w:val="both"/>
      </w:pPr>
      <w:r w:rsidRPr="001240C5">
        <w:rPr>
          <w:bCs/>
        </w:rPr>
        <w:t>Legge 2 febbraio 1974 n. 64</w:t>
      </w:r>
      <w:r w:rsidRPr="001240C5">
        <w:t xml:space="preserve"> (G. U. 21 marzo 1974 n. 76)</w:t>
      </w:r>
    </w:p>
    <w:p w:rsidR="00C55A3A" w:rsidRPr="001240C5" w:rsidRDefault="00C55A3A" w:rsidP="00063F83">
      <w:pPr>
        <w:pStyle w:val="Paragrafoelenco"/>
        <w:spacing w:line="312" w:lineRule="auto"/>
        <w:ind w:left="851"/>
        <w:jc w:val="both"/>
      </w:pPr>
      <w:proofErr w:type="gramStart"/>
      <w:r w:rsidRPr="001240C5">
        <w:t>”Provvedimenti</w:t>
      </w:r>
      <w:proofErr w:type="gramEnd"/>
      <w:r w:rsidRPr="001240C5">
        <w:t xml:space="preserve"> per le costruzioni con particolari prescrizioni per le zone sismiche”</w:t>
      </w:r>
    </w:p>
    <w:p w:rsidR="00C55A3A" w:rsidRPr="001240C5" w:rsidRDefault="00C55A3A" w:rsidP="00063F83">
      <w:pPr>
        <w:pStyle w:val="Paragrafoelenco"/>
        <w:spacing w:line="312" w:lineRule="auto"/>
        <w:ind w:left="851"/>
        <w:jc w:val="both"/>
      </w:pPr>
      <w:r w:rsidRPr="001240C5">
        <w:t xml:space="preserve">Indicazioni </w:t>
      </w:r>
      <w:proofErr w:type="spellStart"/>
      <w:r w:rsidRPr="001240C5">
        <w:t>progettive</w:t>
      </w:r>
      <w:proofErr w:type="spellEnd"/>
      <w:r w:rsidRPr="001240C5">
        <w:t xml:space="preserve"> per le nuove costruzioni in zone sismiche a cura del Ministero per la Ricerca scientifica - Roma 1981.</w:t>
      </w:r>
    </w:p>
    <w:p w:rsidR="00C55A3A" w:rsidRPr="001240C5" w:rsidRDefault="00C55A3A" w:rsidP="00063F83">
      <w:pPr>
        <w:spacing w:line="276" w:lineRule="auto"/>
        <w:ind w:left="851" w:hanging="284"/>
        <w:jc w:val="both"/>
        <w:rPr>
          <w:b/>
          <w:bCs/>
        </w:rPr>
      </w:pPr>
    </w:p>
    <w:p w:rsidR="00C55A3A" w:rsidRPr="001240C5" w:rsidRDefault="00C55A3A" w:rsidP="00063F83">
      <w:pPr>
        <w:pStyle w:val="Paragrafoelenco"/>
        <w:numPr>
          <w:ilvl w:val="1"/>
          <w:numId w:val="10"/>
        </w:numPr>
        <w:spacing w:line="312" w:lineRule="auto"/>
        <w:ind w:left="851" w:hanging="284"/>
        <w:jc w:val="both"/>
      </w:pPr>
      <w:r w:rsidRPr="001240C5">
        <w:rPr>
          <w:bCs/>
        </w:rPr>
        <w:t>D. M. Infrastrutture Trasporti 14 gennaio 2008</w:t>
      </w:r>
      <w:r w:rsidRPr="001240C5">
        <w:t xml:space="preserve"> (G.U. 4 febbraio 2008 n. 29 - </w:t>
      </w:r>
      <w:proofErr w:type="spellStart"/>
      <w:r w:rsidRPr="001240C5">
        <w:t>Suppl</w:t>
      </w:r>
      <w:proofErr w:type="spellEnd"/>
      <w:r w:rsidRPr="001240C5">
        <w:t xml:space="preserve">. </w:t>
      </w:r>
      <w:proofErr w:type="spellStart"/>
      <w:r w:rsidRPr="001240C5">
        <w:t>Ord</w:t>
      </w:r>
      <w:proofErr w:type="spellEnd"/>
      <w:r w:rsidRPr="001240C5">
        <w:t>.)</w:t>
      </w:r>
    </w:p>
    <w:p w:rsidR="00C55A3A" w:rsidRDefault="00C55A3A" w:rsidP="00063F83">
      <w:pPr>
        <w:pStyle w:val="Paragrafoelenco"/>
        <w:spacing w:line="312" w:lineRule="auto"/>
        <w:ind w:left="851"/>
        <w:jc w:val="both"/>
      </w:pPr>
      <w:proofErr w:type="gramStart"/>
      <w:r w:rsidRPr="001240C5">
        <w:t>”Norme</w:t>
      </w:r>
      <w:proofErr w:type="gramEnd"/>
      <w:r w:rsidRPr="001240C5">
        <w:t xml:space="preserve"> tecniche per le Costruzioni”.</w:t>
      </w:r>
    </w:p>
    <w:p w:rsidR="00C55A3A" w:rsidRDefault="00C55A3A" w:rsidP="00063F83">
      <w:pPr>
        <w:pStyle w:val="Paragrafoelenco"/>
        <w:spacing w:line="312" w:lineRule="auto"/>
        <w:ind w:left="851"/>
        <w:jc w:val="both"/>
      </w:pPr>
    </w:p>
    <w:p w:rsidR="00C55A3A" w:rsidRPr="00C55A3A" w:rsidRDefault="00C55A3A" w:rsidP="00063F83">
      <w:pPr>
        <w:pStyle w:val="Paragrafoelenco"/>
        <w:spacing w:line="312" w:lineRule="auto"/>
        <w:ind w:left="0" w:firstLine="567"/>
        <w:jc w:val="both"/>
        <w:rPr>
          <w:i/>
        </w:rPr>
      </w:pPr>
      <w:r w:rsidRPr="001240C5">
        <w:t xml:space="preserve"> </w:t>
      </w:r>
      <w:r w:rsidRPr="00C55A3A">
        <w:rPr>
          <w:i/>
        </w:rPr>
        <w:t>Inoltre, in mancanza di specifiche indicazioni, ad integrazione della norma precedente e per quanto con esse non in contrasto, sono state utilizzate le indicazioni contenute nella:</w:t>
      </w:r>
    </w:p>
    <w:p w:rsidR="00C55A3A" w:rsidRPr="001240C5" w:rsidRDefault="00C55A3A" w:rsidP="00063F83">
      <w:pPr>
        <w:pStyle w:val="Paragrafoelenco"/>
        <w:numPr>
          <w:ilvl w:val="1"/>
          <w:numId w:val="10"/>
        </w:numPr>
        <w:spacing w:line="312" w:lineRule="auto"/>
        <w:ind w:left="851" w:hanging="284"/>
        <w:jc w:val="both"/>
      </w:pPr>
      <w:r w:rsidRPr="001240C5">
        <w:rPr>
          <w:bCs/>
        </w:rPr>
        <w:t>Circolare 2 febbraio 2009 n. 617 del Ministero delle Infrastrutture e dei Trasporti</w:t>
      </w:r>
      <w:r w:rsidRPr="001240C5">
        <w:t xml:space="preserve"> (G.U. 26 febbraio 2009 n. 27 – </w:t>
      </w:r>
      <w:proofErr w:type="spellStart"/>
      <w:r w:rsidRPr="001240C5">
        <w:t>Suppl</w:t>
      </w:r>
      <w:proofErr w:type="spellEnd"/>
      <w:r w:rsidRPr="001240C5">
        <w:t xml:space="preserve">. </w:t>
      </w:r>
      <w:proofErr w:type="spellStart"/>
      <w:r w:rsidRPr="001240C5">
        <w:t>Ord</w:t>
      </w:r>
      <w:proofErr w:type="spellEnd"/>
      <w:r w:rsidRPr="001240C5">
        <w:t>.)</w:t>
      </w:r>
      <w:r>
        <w:t xml:space="preserve"> </w:t>
      </w:r>
      <w:r w:rsidRPr="001240C5">
        <w:t>“Istruzioni per l'applicazione delle 'Norme Tecniche delle Costruzioni' di cui al D.M. 14 gennaio 2008”;</w:t>
      </w:r>
    </w:p>
    <w:p w:rsidR="00C55A3A" w:rsidRPr="001240C5" w:rsidRDefault="00C55A3A" w:rsidP="00063F83">
      <w:pPr>
        <w:pStyle w:val="Paragrafoelenco"/>
        <w:numPr>
          <w:ilvl w:val="1"/>
          <w:numId w:val="10"/>
        </w:numPr>
        <w:spacing w:line="312" w:lineRule="auto"/>
        <w:ind w:left="851" w:hanging="284"/>
        <w:jc w:val="both"/>
      </w:pPr>
      <w:r w:rsidRPr="001240C5">
        <w:rPr>
          <w:bCs/>
        </w:rPr>
        <w:t>CNR-DT 206/2007 – “Istruzioni per la Progettazione, l’Esecuzione ed il controllo delle Strutture in Legno”.</w:t>
      </w:r>
    </w:p>
    <w:p w:rsidR="00C55A3A" w:rsidRPr="00C02560" w:rsidRDefault="00C55A3A" w:rsidP="00063F83">
      <w:pPr>
        <w:spacing w:line="276" w:lineRule="auto"/>
        <w:jc w:val="both"/>
        <w:rPr>
          <w:rStyle w:val="Enfasidelicata"/>
          <w:b/>
          <w:i w:val="0"/>
          <w:highlight w:val="yellow"/>
        </w:rPr>
      </w:pPr>
    </w:p>
    <w:p w:rsidR="00C55A3A" w:rsidRPr="00C55A3A" w:rsidRDefault="00C55A3A" w:rsidP="00063F83">
      <w:pPr>
        <w:spacing w:line="276" w:lineRule="auto"/>
        <w:jc w:val="both"/>
        <w:rPr>
          <w:i/>
          <w:iCs/>
        </w:rPr>
      </w:pPr>
      <w:r w:rsidRPr="00C55A3A">
        <w:rPr>
          <w:i/>
          <w:iCs/>
        </w:rPr>
        <w:t>Progetto Architettonico:</w:t>
      </w:r>
    </w:p>
    <w:p w:rsidR="00C55A3A" w:rsidRPr="00C55A3A" w:rsidRDefault="00C55A3A" w:rsidP="00063F83">
      <w:pPr>
        <w:pStyle w:val="Paragrafoelenco"/>
        <w:numPr>
          <w:ilvl w:val="0"/>
          <w:numId w:val="11"/>
        </w:numPr>
        <w:spacing w:line="276" w:lineRule="auto"/>
        <w:ind w:left="851" w:hanging="284"/>
        <w:jc w:val="both"/>
        <w:rPr>
          <w:iCs/>
        </w:rPr>
      </w:pPr>
      <w:r w:rsidRPr="00C55A3A">
        <w:rPr>
          <w:iCs/>
        </w:rPr>
        <w:t>LEGGE N. 1150 DEL 17-08-1942 e successive modifiche/integrazioni:</w:t>
      </w:r>
      <w:r>
        <w:rPr>
          <w:iCs/>
        </w:rPr>
        <w:t xml:space="preserve"> </w:t>
      </w:r>
      <w:r w:rsidRPr="00C55A3A">
        <w:rPr>
          <w:iCs/>
        </w:rPr>
        <w:t>Legge urbanistica.</w:t>
      </w:r>
    </w:p>
    <w:p w:rsidR="00C55A3A" w:rsidRPr="00C55A3A" w:rsidRDefault="00C55A3A" w:rsidP="00063F83">
      <w:pPr>
        <w:pStyle w:val="Paragrafoelenco"/>
        <w:numPr>
          <w:ilvl w:val="0"/>
          <w:numId w:val="11"/>
        </w:numPr>
        <w:spacing w:line="276" w:lineRule="auto"/>
        <w:ind w:left="851" w:hanging="284"/>
        <w:jc w:val="both"/>
        <w:rPr>
          <w:iCs/>
        </w:rPr>
      </w:pPr>
      <w:r w:rsidRPr="00C55A3A">
        <w:rPr>
          <w:iCs/>
        </w:rPr>
        <w:t>D.M. DEL 05-07-1975:</w:t>
      </w:r>
    </w:p>
    <w:p w:rsidR="00C55A3A" w:rsidRPr="00C55A3A" w:rsidRDefault="00C55A3A" w:rsidP="00063F83">
      <w:pPr>
        <w:pStyle w:val="Paragrafoelenco"/>
        <w:spacing w:line="276" w:lineRule="auto"/>
        <w:ind w:left="851"/>
        <w:jc w:val="both"/>
        <w:rPr>
          <w:iCs/>
        </w:rPr>
      </w:pPr>
      <w:r w:rsidRPr="00C55A3A">
        <w:rPr>
          <w:iCs/>
        </w:rPr>
        <w:t>“Modificazione alle istruzioni ministeriali 20-06-1896, relativamente all’altezza minima ed ai requisiti igienico-sanitari principali dei locali di abitazione”.</w:t>
      </w:r>
    </w:p>
    <w:p w:rsidR="00C55A3A" w:rsidRPr="00C55A3A" w:rsidRDefault="00C55A3A" w:rsidP="00063F83">
      <w:pPr>
        <w:pStyle w:val="Paragrafoelenco"/>
        <w:numPr>
          <w:ilvl w:val="0"/>
          <w:numId w:val="11"/>
        </w:numPr>
        <w:spacing w:line="276" w:lineRule="auto"/>
        <w:ind w:left="851" w:hanging="284"/>
        <w:jc w:val="both"/>
        <w:rPr>
          <w:iCs/>
        </w:rPr>
      </w:pPr>
      <w:r w:rsidRPr="00C55A3A">
        <w:rPr>
          <w:iCs/>
        </w:rPr>
        <w:t>D.M. DEL 14-09-2005:</w:t>
      </w:r>
    </w:p>
    <w:p w:rsidR="00C55A3A" w:rsidRPr="00C55A3A" w:rsidRDefault="00C55A3A" w:rsidP="00063F83">
      <w:pPr>
        <w:pStyle w:val="Paragrafoelenco"/>
        <w:spacing w:line="276" w:lineRule="auto"/>
        <w:ind w:left="851"/>
        <w:jc w:val="both"/>
        <w:rPr>
          <w:iCs/>
        </w:rPr>
      </w:pPr>
      <w:r w:rsidRPr="00C55A3A">
        <w:rPr>
          <w:iCs/>
        </w:rPr>
        <w:t>“Norme tecniche per le costruzioni. Testo Unico”.</w:t>
      </w:r>
    </w:p>
    <w:p w:rsidR="00C55A3A" w:rsidRPr="00C55A3A" w:rsidRDefault="00C55A3A" w:rsidP="00063F83">
      <w:pPr>
        <w:pStyle w:val="Paragrafoelenco"/>
        <w:numPr>
          <w:ilvl w:val="0"/>
          <w:numId w:val="11"/>
        </w:numPr>
        <w:spacing w:line="276" w:lineRule="auto"/>
        <w:ind w:left="851" w:hanging="284"/>
        <w:jc w:val="both"/>
        <w:rPr>
          <w:iCs/>
        </w:rPr>
      </w:pPr>
      <w:r w:rsidRPr="00C55A3A">
        <w:rPr>
          <w:iCs/>
        </w:rPr>
        <w:t>D.M. DEL 06-08-2010:</w:t>
      </w:r>
    </w:p>
    <w:p w:rsidR="00C55A3A" w:rsidRPr="00C55A3A" w:rsidRDefault="00C55A3A" w:rsidP="00063F83">
      <w:pPr>
        <w:pStyle w:val="Paragrafoelenco"/>
        <w:spacing w:line="276" w:lineRule="auto"/>
        <w:ind w:left="851"/>
        <w:jc w:val="both"/>
        <w:rPr>
          <w:iCs/>
        </w:rPr>
      </w:pPr>
      <w:r w:rsidRPr="00C55A3A">
        <w:rPr>
          <w:iCs/>
        </w:rPr>
        <w:t>“Linee guida nazionali per la certificazione energetica degli edifici”.</w:t>
      </w:r>
    </w:p>
    <w:p w:rsidR="00C55A3A" w:rsidRPr="00C55A3A" w:rsidRDefault="00C55A3A" w:rsidP="00063F83">
      <w:pPr>
        <w:pStyle w:val="Paragrafoelenco"/>
        <w:numPr>
          <w:ilvl w:val="0"/>
          <w:numId w:val="11"/>
        </w:numPr>
        <w:spacing w:line="276" w:lineRule="auto"/>
        <w:ind w:left="851" w:hanging="284"/>
        <w:jc w:val="both"/>
        <w:rPr>
          <w:iCs/>
        </w:rPr>
      </w:pPr>
      <w:r w:rsidRPr="00C55A3A">
        <w:rPr>
          <w:iCs/>
        </w:rPr>
        <w:t>DPR N. 151 DEL 01-08-2011:</w:t>
      </w:r>
    </w:p>
    <w:p w:rsidR="00C55A3A" w:rsidRPr="00C55A3A" w:rsidRDefault="00C55A3A" w:rsidP="00063F83">
      <w:pPr>
        <w:pStyle w:val="Paragrafoelenco"/>
        <w:spacing w:line="276" w:lineRule="auto"/>
        <w:ind w:left="851"/>
        <w:jc w:val="both"/>
        <w:rPr>
          <w:iCs/>
        </w:rPr>
      </w:pPr>
      <w:r w:rsidRPr="00C55A3A">
        <w:rPr>
          <w:iCs/>
        </w:rPr>
        <w:lastRenderedPageBreak/>
        <w:t>“Regolamento recante semplificazione della disciplina dei procedimenti relativi alla prevenzione incendi”.</w:t>
      </w:r>
    </w:p>
    <w:p w:rsidR="00C55A3A" w:rsidRPr="00C55A3A" w:rsidRDefault="00C55A3A" w:rsidP="00063F83">
      <w:pPr>
        <w:pStyle w:val="Paragrafoelenco"/>
        <w:numPr>
          <w:ilvl w:val="0"/>
          <w:numId w:val="11"/>
        </w:numPr>
        <w:spacing w:line="276" w:lineRule="auto"/>
        <w:ind w:left="851" w:hanging="284"/>
        <w:jc w:val="both"/>
        <w:rPr>
          <w:iCs/>
        </w:rPr>
      </w:pPr>
      <w:r w:rsidRPr="00C55A3A">
        <w:rPr>
          <w:iCs/>
        </w:rPr>
        <w:t>NORME TECNICHE PROGRAMMA DI RIQUALIFICAZIONE URBANA “PRU BORETTO”, Comune di Boretto.</w:t>
      </w:r>
    </w:p>
    <w:p w:rsidR="00C55A3A" w:rsidRPr="00C55A3A" w:rsidRDefault="00C55A3A" w:rsidP="00063F83">
      <w:pPr>
        <w:pStyle w:val="Paragrafoelenco"/>
        <w:numPr>
          <w:ilvl w:val="0"/>
          <w:numId w:val="11"/>
        </w:numPr>
        <w:spacing w:line="276" w:lineRule="auto"/>
        <w:ind w:left="851" w:hanging="284"/>
        <w:jc w:val="both"/>
        <w:rPr>
          <w:iCs/>
        </w:rPr>
      </w:pPr>
      <w:r w:rsidRPr="00C55A3A">
        <w:rPr>
          <w:iCs/>
        </w:rPr>
        <w:t>NORME TECNICHE DI ATTUAZIONE – PRG VIGENTE, Comune di Boretto.</w:t>
      </w:r>
    </w:p>
    <w:p w:rsidR="00C55A3A" w:rsidRPr="00C55A3A" w:rsidRDefault="00C55A3A" w:rsidP="00063F83">
      <w:pPr>
        <w:spacing w:line="276" w:lineRule="auto"/>
        <w:jc w:val="both"/>
        <w:rPr>
          <w:iCs/>
        </w:rPr>
      </w:pPr>
    </w:p>
    <w:p w:rsidR="00C55A3A" w:rsidRPr="00C55A3A" w:rsidRDefault="00C55A3A" w:rsidP="00063F83">
      <w:pPr>
        <w:spacing w:line="276" w:lineRule="auto"/>
        <w:jc w:val="both"/>
        <w:rPr>
          <w:i/>
          <w:iCs/>
        </w:rPr>
      </w:pPr>
      <w:r w:rsidRPr="00C55A3A">
        <w:rPr>
          <w:i/>
          <w:iCs/>
        </w:rPr>
        <w:t>Acustica:</w:t>
      </w:r>
    </w:p>
    <w:p w:rsidR="00C55A3A" w:rsidRPr="00C02560" w:rsidRDefault="00C55A3A" w:rsidP="00063F83">
      <w:pPr>
        <w:pStyle w:val="Paragrafoelenco"/>
        <w:numPr>
          <w:ilvl w:val="0"/>
          <w:numId w:val="12"/>
        </w:numPr>
        <w:spacing w:line="276" w:lineRule="auto"/>
        <w:ind w:left="851" w:hanging="284"/>
        <w:jc w:val="both"/>
        <w:rPr>
          <w:lang w:eastAsia="it-IT"/>
        </w:rPr>
      </w:pPr>
      <w:r w:rsidRPr="00C02560">
        <w:rPr>
          <w:lang w:eastAsia="it-IT"/>
        </w:rPr>
        <w:t xml:space="preserve">UNI EN 12354: </w:t>
      </w:r>
    </w:p>
    <w:p w:rsidR="00C55A3A" w:rsidRPr="00C55A3A" w:rsidRDefault="00C55A3A" w:rsidP="00063F83">
      <w:pPr>
        <w:pStyle w:val="Paragrafoelenco"/>
        <w:spacing w:line="276" w:lineRule="auto"/>
        <w:ind w:left="851"/>
        <w:jc w:val="both"/>
        <w:rPr>
          <w:rFonts w:cs="Arial"/>
          <w:lang w:eastAsia="it-IT"/>
        </w:rPr>
      </w:pPr>
      <w:r w:rsidRPr="00C02560">
        <w:rPr>
          <w:lang w:eastAsia="it-IT"/>
        </w:rPr>
        <w:t xml:space="preserve">“Valutazione delle prestazioni acustiche di edifici a partire dalle prestazioni di prodotti: parte </w:t>
      </w:r>
      <w:r w:rsidRPr="00C55A3A">
        <w:rPr>
          <w:rFonts w:cs="Arial"/>
          <w:lang w:eastAsia="it-IT"/>
        </w:rPr>
        <w:t>1, isolamento del rumore per via aerea tra ambienti; parte 2, isolamento acustico al calpestio tra ambienti; parte 3, isolamento acustico contro il rumore proveniente dall’esterno per via aerea”.</w:t>
      </w:r>
    </w:p>
    <w:p w:rsidR="00C55A3A" w:rsidRPr="00C55A3A" w:rsidRDefault="00C55A3A" w:rsidP="00063F83">
      <w:pPr>
        <w:pStyle w:val="Paragrafoelenco"/>
        <w:numPr>
          <w:ilvl w:val="0"/>
          <w:numId w:val="12"/>
        </w:numPr>
        <w:spacing w:line="276" w:lineRule="auto"/>
        <w:ind w:left="851" w:hanging="284"/>
        <w:jc w:val="both"/>
        <w:rPr>
          <w:rFonts w:cs="Arial"/>
          <w:lang w:eastAsia="it-IT"/>
        </w:rPr>
      </w:pPr>
      <w:r w:rsidRPr="00C55A3A">
        <w:rPr>
          <w:rFonts w:cs="Arial"/>
          <w:lang w:eastAsia="it-IT"/>
        </w:rPr>
        <w:t>LEGGE N.447 DEL 26-10-1995:</w:t>
      </w:r>
    </w:p>
    <w:p w:rsidR="00C55A3A" w:rsidRPr="00C55A3A" w:rsidRDefault="00C55A3A" w:rsidP="00063F83">
      <w:pPr>
        <w:pStyle w:val="Paragrafoelenco"/>
        <w:spacing w:line="276" w:lineRule="auto"/>
        <w:ind w:left="851"/>
        <w:jc w:val="both"/>
        <w:rPr>
          <w:rFonts w:cs="Arial"/>
          <w:lang w:eastAsia="it-IT"/>
        </w:rPr>
      </w:pPr>
      <w:r w:rsidRPr="00C55A3A">
        <w:rPr>
          <w:rFonts w:cs="Arial"/>
          <w:lang w:eastAsia="it-IT"/>
        </w:rPr>
        <w:t>“Legge quadro sull’inquinamento acustico”.</w:t>
      </w:r>
    </w:p>
    <w:p w:rsidR="00C55A3A" w:rsidRPr="00C55A3A" w:rsidRDefault="00C55A3A" w:rsidP="00063F83">
      <w:pPr>
        <w:pStyle w:val="Paragrafoelenco"/>
        <w:numPr>
          <w:ilvl w:val="0"/>
          <w:numId w:val="12"/>
        </w:numPr>
        <w:spacing w:line="276" w:lineRule="auto"/>
        <w:ind w:left="851" w:hanging="284"/>
        <w:jc w:val="both"/>
        <w:rPr>
          <w:rFonts w:cs="Arial"/>
          <w:lang w:eastAsia="it-IT"/>
        </w:rPr>
      </w:pPr>
      <w:r w:rsidRPr="00C55A3A">
        <w:rPr>
          <w:rFonts w:cs="Arial"/>
          <w:lang w:eastAsia="it-IT"/>
        </w:rPr>
        <w:t>DPCM DEL 14-11-1997:</w:t>
      </w:r>
    </w:p>
    <w:p w:rsidR="00C55A3A" w:rsidRPr="00C55A3A" w:rsidRDefault="00C55A3A" w:rsidP="00063F83">
      <w:pPr>
        <w:pStyle w:val="Paragrafoelenco"/>
        <w:spacing w:line="276" w:lineRule="auto"/>
        <w:ind w:left="851"/>
        <w:jc w:val="both"/>
        <w:rPr>
          <w:rFonts w:cs="Arial"/>
          <w:lang w:eastAsia="it-IT"/>
        </w:rPr>
      </w:pPr>
      <w:r w:rsidRPr="00C55A3A">
        <w:rPr>
          <w:rFonts w:cs="Arial"/>
          <w:lang w:eastAsia="it-IT"/>
        </w:rPr>
        <w:t>“Determinazione dei valori limite delle sorgenti sonore”.</w:t>
      </w:r>
    </w:p>
    <w:p w:rsidR="00C55A3A" w:rsidRPr="00C55A3A" w:rsidRDefault="00C55A3A" w:rsidP="00063F83">
      <w:pPr>
        <w:pStyle w:val="Paragrafoelenco"/>
        <w:numPr>
          <w:ilvl w:val="0"/>
          <w:numId w:val="12"/>
        </w:numPr>
        <w:spacing w:line="276" w:lineRule="auto"/>
        <w:ind w:left="851" w:hanging="284"/>
        <w:jc w:val="both"/>
        <w:rPr>
          <w:rFonts w:cs="Arial"/>
          <w:lang w:eastAsia="it-IT"/>
        </w:rPr>
      </w:pPr>
      <w:r w:rsidRPr="00C55A3A">
        <w:rPr>
          <w:rFonts w:cs="Arial"/>
          <w:lang w:eastAsia="it-IT"/>
        </w:rPr>
        <w:t>DPCM DEL 05-12-1997:</w:t>
      </w:r>
    </w:p>
    <w:p w:rsidR="00C55A3A" w:rsidRPr="00C55A3A" w:rsidRDefault="00C55A3A" w:rsidP="00063F83">
      <w:pPr>
        <w:pStyle w:val="Paragrafoelenco"/>
        <w:spacing w:line="276" w:lineRule="auto"/>
        <w:ind w:left="851"/>
        <w:jc w:val="both"/>
        <w:rPr>
          <w:rFonts w:cs="Arial"/>
          <w:lang w:eastAsia="it-IT"/>
        </w:rPr>
      </w:pPr>
      <w:r w:rsidRPr="00C55A3A">
        <w:rPr>
          <w:rFonts w:cs="Arial"/>
          <w:lang w:eastAsia="it-IT"/>
        </w:rPr>
        <w:t>“Determinazione dei requisiti acustici passivi degli edifici”.</w:t>
      </w:r>
    </w:p>
    <w:p w:rsidR="00C55A3A" w:rsidRPr="00C02560" w:rsidRDefault="00C55A3A" w:rsidP="00063F83">
      <w:pPr>
        <w:autoSpaceDE w:val="0"/>
        <w:autoSpaceDN w:val="0"/>
        <w:adjustRightInd w:val="0"/>
        <w:spacing w:line="276" w:lineRule="auto"/>
        <w:jc w:val="both"/>
        <w:rPr>
          <w:rFonts w:ascii="BookmanOldStyle" w:hAnsi="BookmanOldStyle" w:cs="BookmanOldStyle"/>
          <w:highlight w:val="yellow"/>
          <w:lang w:eastAsia="it-IT"/>
        </w:rPr>
      </w:pPr>
    </w:p>
    <w:p w:rsidR="00C55A3A" w:rsidRPr="00C55A3A" w:rsidRDefault="00C55A3A" w:rsidP="00063F83">
      <w:pPr>
        <w:spacing w:line="276" w:lineRule="auto"/>
        <w:jc w:val="both"/>
        <w:rPr>
          <w:i/>
        </w:rPr>
      </w:pPr>
      <w:r w:rsidRPr="00C55A3A">
        <w:rPr>
          <w:i/>
        </w:rPr>
        <w:t>Barriere architettoniche:</w:t>
      </w:r>
    </w:p>
    <w:p w:rsidR="00C55A3A" w:rsidRPr="00C02560" w:rsidRDefault="00C55A3A" w:rsidP="00063F83">
      <w:pPr>
        <w:pStyle w:val="Paragrafoelenco"/>
        <w:numPr>
          <w:ilvl w:val="0"/>
          <w:numId w:val="13"/>
        </w:numPr>
        <w:spacing w:line="276" w:lineRule="auto"/>
        <w:jc w:val="both"/>
        <w:rPr>
          <w:lang w:eastAsia="it-IT"/>
        </w:rPr>
      </w:pPr>
      <w:r w:rsidRPr="00C02560">
        <w:rPr>
          <w:lang w:eastAsia="it-IT"/>
        </w:rPr>
        <w:t>LEGGE N. 118 DEL 30-03-1971:</w:t>
      </w:r>
    </w:p>
    <w:p w:rsidR="00C55A3A" w:rsidRPr="00C02560" w:rsidRDefault="00C55A3A" w:rsidP="00063F83">
      <w:pPr>
        <w:pStyle w:val="Paragrafoelenco"/>
        <w:spacing w:line="276" w:lineRule="auto"/>
        <w:ind w:left="1440"/>
        <w:jc w:val="both"/>
        <w:rPr>
          <w:lang w:eastAsia="it-IT"/>
        </w:rPr>
      </w:pPr>
      <w:r w:rsidRPr="00C02560">
        <w:rPr>
          <w:lang w:eastAsia="it-IT"/>
        </w:rPr>
        <w:t>“Conversione in legge del D.L. 30 gennaio 1971, n.5 e nuove norme in favore dei mutilati ed invalidi civili”.</w:t>
      </w:r>
    </w:p>
    <w:p w:rsidR="00C55A3A" w:rsidRPr="00C02560" w:rsidRDefault="00C55A3A" w:rsidP="00063F83">
      <w:pPr>
        <w:pStyle w:val="Paragrafoelenco"/>
        <w:numPr>
          <w:ilvl w:val="0"/>
          <w:numId w:val="13"/>
        </w:numPr>
        <w:spacing w:line="276" w:lineRule="auto"/>
        <w:jc w:val="both"/>
        <w:rPr>
          <w:lang w:eastAsia="it-IT"/>
        </w:rPr>
      </w:pPr>
      <w:r w:rsidRPr="00C02560">
        <w:rPr>
          <w:lang w:eastAsia="it-IT"/>
        </w:rPr>
        <w:t>LEGGE N. 13 DEL 09-01-1989:</w:t>
      </w:r>
    </w:p>
    <w:p w:rsidR="00C55A3A" w:rsidRPr="00C02560" w:rsidRDefault="00C55A3A" w:rsidP="00063F83">
      <w:pPr>
        <w:pStyle w:val="Paragrafoelenco"/>
        <w:spacing w:line="276" w:lineRule="auto"/>
        <w:ind w:left="1440"/>
        <w:jc w:val="both"/>
        <w:rPr>
          <w:lang w:eastAsia="it-IT"/>
        </w:rPr>
      </w:pPr>
      <w:r w:rsidRPr="00C02560">
        <w:rPr>
          <w:lang w:eastAsia="it-IT"/>
        </w:rPr>
        <w:t>“Disposizioni per favorire il superamento e l’eliminazione delle barriere architettoniche negli edifici privati”.</w:t>
      </w:r>
    </w:p>
    <w:p w:rsidR="00C55A3A" w:rsidRPr="00C02560" w:rsidRDefault="00C55A3A" w:rsidP="00063F83">
      <w:pPr>
        <w:pStyle w:val="Paragrafoelenco"/>
        <w:numPr>
          <w:ilvl w:val="0"/>
          <w:numId w:val="13"/>
        </w:numPr>
        <w:spacing w:line="276" w:lineRule="auto"/>
        <w:jc w:val="both"/>
        <w:rPr>
          <w:lang w:eastAsia="it-IT"/>
        </w:rPr>
      </w:pPr>
      <w:r w:rsidRPr="00C02560">
        <w:rPr>
          <w:lang w:eastAsia="it-IT"/>
        </w:rPr>
        <w:t>DM N. 236 DEL 14-06-1989:</w:t>
      </w:r>
    </w:p>
    <w:p w:rsidR="00C55A3A" w:rsidRPr="00C02560" w:rsidRDefault="00C55A3A" w:rsidP="00063F83">
      <w:pPr>
        <w:pStyle w:val="Paragrafoelenco"/>
        <w:spacing w:line="276" w:lineRule="auto"/>
        <w:ind w:left="1440"/>
        <w:jc w:val="both"/>
        <w:rPr>
          <w:lang w:eastAsia="it-IT"/>
        </w:rPr>
      </w:pPr>
      <w:r w:rsidRPr="00C02560">
        <w:rPr>
          <w:lang w:eastAsia="it-IT"/>
        </w:rPr>
        <w:t xml:space="preserve">“Prescrizioni tecniche necessarie a garantire l’accessibilità, l’adattabilità e la </w:t>
      </w:r>
      <w:proofErr w:type="spellStart"/>
      <w:r w:rsidRPr="00C02560">
        <w:rPr>
          <w:lang w:eastAsia="it-IT"/>
        </w:rPr>
        <w:t>visitabilità</w:t>
      </w:r>
      <w:proofErr w:type="spellEnd"/>
      <w:r w:rsidRPr="00C02560">
        <w:rPr>
          <w:lang w:eastAsia="it-IT"/>
        </w:rPr>
        <w:t xml:space="preserve"> degli edifici privati e di edilizia residenziale pubblica sovvenzionata e agevolata, ai fini del superamento e dell’eliminazione delle barriere architettoniche”.</w:t>
      </w:r>
    </w:p>
    <w:p w:rsidR="00C55A3A" w:rsidRPr="00C02560" w:rsidRDefault="00C55A3A" w:rsidP="00063F83">
      <w:pPr>
        <w:pStyle w:val="Paragrafoelenco"/>
        <w:numPr>
          <w:ilvl w:val="0"/>
          <w:numId w:val="13"/>
        </w:numPr>
        <w:spacing w:line="276" w:lineRule="auto"/>
        <w:jc w:val="both"/>
        <w:rPr>
          <w:lang w:eastAsia="it-IT"/>
        </w:rPr>
      </w:pPr>
      <w:r w:rsidRPr="00C02560">
        <w:rPr>
          <w:lang w:eastAsia="it-IT"/>
        </w:rPr>
        <w:t>LEGGE N. 104 DEL 05-02-1992:</w:t>
      </w:r>
    </w:p>
    <w:p w:rsidR="00C55A3A" w:rsidRPr="00C02560" w:rsidRDefault="00C55A3A" w:rsidP="00063F83">
      <w:pPr>
        <w:pStyle w:val="Paragrafoelenco"/>
        <w:spacing w:line="276" w:lineRule="auto"/>
        <w:ind w:left="1440"/>
        <w:jc w:val="both"/>
        <w:rPr>
          <w:lang w:eastAsia="it-IT"/>
        </w:rPr>
      </w:pPr>
      <w:r w:rsidRPr="00C02560">
        <w:rPr>
          <w:lang w:eastAsia="it-IT"/>
        </w:rPr>
        <w:t>“Legge-quadro per l’assistenza, l’integrazione sociale e i diritti delle persone handicappate”.</w:t>
      </w:r>
    </w:p>
    <w:p w:rsidR="00C55A3A" w:rsidRPr="00C02560" w:rsidRDefault="00C55A3A" w:rsidP="00063F83">
      <w:pPr>
        <w:pStyle w:val="Paragrafoelenco"/>
        <w:numPr>
          <w:ilvl w:val="0"/>
          <w:numId w:val="13"/>
        </w:numPr>
        <w:spacing w:line="276" w:lineRule="auto"/>
        <w:jc w:val="both"/>
        <w:rPr>
          <w:lang w:eastAsia="it-IT"/>
        </w:rPr>
      </w:pPr>
      <w:r w:rsidRPr="00C02560">
        <w:rPr>
          <w:lang w:eastAsia="it-IT"/>
        </w:rPr>
        <w:t>DPR N. 503 DEL 24-07-1996:</w:t>
      </w:r>
    </w:p>
    <w:p w:rsidR="00C55A3A" w:rsidRPr="00C02560" w:rsidRDefault="00C55A3A" w:rsidP="00063F83">
      <w:pPr>
        <w:pStyle w:val="Paragrafoelenco"/>
        <w:spacing w:line="276" w:lineRule="auto"/>
        <w:ind w:left="1440"/>
        <w:jc w:val="both"/>
        <w:rPr>
          <w:lang w:eastAsia="it-IT"/>
        </w:rPr>
      </w:pPr>
      <w:r w:rsidRPr="00C02560">
        <w:rPr>
          <w:lang w:eastAsia="it-IT"/>
        </w:rPr>
        <w:t>“Regolamento recante norme per l’eliminazione delle barriere architettoniche negli edifici, spazi e servizi pubblici”.</w:t>
      </w:r>
    </w:p>
    <w:p w:rsidR="00C55A3A" w:rsidRPr="00C02560" w:rsidRDefault="00C55A3A" w:rsidP="00063F83">
      <w:pPr>
        <w:pStyle w:val="Paragrafoelenco"/>
        <w:numPr>
          <w:ilvl w:val="0"/>
          <w:numId w:val="13"/>
        </w:numPr>
        <w:spacing w:line="276" w:lineRule="auto"/>
        <w:jc w:val="both"/>
        <w:rPr>
          <w:lang w:eastAsia="it-IT"/>
        </w:rPr>
      </w:pPr>
      <w:r w:rsidRPr="00C02560">
        <w:rPr>
          <w:lang w:eastAsia="it-IT"/>
        </w:rPr>
        <w:t>DPR N. 380 DEL 06-06-2001:</w:t>
      </w:r>
    </w:p>
    <w:p w:rsidR="00C55A3A" w:rsidRPr="00C02560" w:rsidRDefault="00C55A3A" w:rsidP="00063F83">
      <w:pPr>
        <w:pStyle w:val="Paragrafoelenco"/>
        <w:spacing w:line="276" w:lineRule="auto"/>
        <w:ind w:left="1440"/>
        <w:jc w:val="both"/>
        <w:rPr>
          <w:lang w:eastAsia="it-IT"/>
        </w:rPr>
      </w:pPr>
      <w:r w:rsidRPr="00C02560">
        <w:rPr>
          <w:lang w:eastAsia="it-IT"/>
        </w:rPr>
        <w:lastRenderedPageBreak/>
        <w:t>“Testo unico delle disposizioni legislative e regolamentari in materia edilizia”, in particolare “Disposizioni per favorire il superamento e l’eliminazione delle barriere architettoniche degli edifici privati, pubblici e privati aperti al pubblico”.</w:t>
      </w:r>
    </w:p>
    <w:p w:rsidR="00C55A3A" w:rsidRPr="00C02560" w:rsidRDefault="00C55A3A" w:rsidP="00063F83">
      <w:pPr>
        <w:pStyle w:val="Paragrafoelenco"/>
        <w:numPr>
          <w:ilvl w:val="0"/>
          <w:numId w:val="13"/>
        </w:numPr>
        <w:spacing w:line="276" w:lineRule="auto"/>
        <w:jc w:val="both"/>
        <w:rPr>
          <w:lang w:eastAsia="it-IT"/>
        </w:rPr>
      </w:pPr>
      <w:r w:rsidRPr="00C02560">
        <w:rPr>
          <w:lang w:eastAsia="it-IT"/>
        </w:rPr>
        <w:t>CIRCOLARE N. 4 DEL 01-03-2002:</w:t>
      </w:r>
    </w:p>
    <w:p w:rsidR="00C55A3A" w:rsidRPr="00C02560" w:rsidRDefault="00C55A3A" w:rsidP="00063F83">
      <w:pPr>
        <w:pStyle w:val="Paragrafoelenco"/>
        <w:spacing w:line="276" w:lineRule="auto"/>
        <w:ind w:left="1440"/>
        <w:jc w:val="both"/>
        <w:rPr>
          <w:lang w:eastAsia="it-IT"/>
        </w:rPr>
      </w:pPr>
      <w:r w:rsidRPr="00C02560">
        <w:rPr>
          <w:lang w:eastAsia="it-IT"/>
        </w:rPr>
        <w:t>“Linee guida per la valutazione della sicurezza antincendio nei luoghi di lavoro ove siano presenti persone disabili”.</w:t>
      </w:r>
    </w:p>
    <w:p w:rsidR="00C55A3A" w:rsidRPr="00C02560" w:rsidRDefault="00C55A3A" w:rsidP="00063F83">
      <w:pPr>
        <w:pStyle w:val="Paragrafoelenco"/>
        <w:numPr>
          <w:ilvl w:val="0"/>
          <w:numId w:val="13"/>
        </w:numPr>
        <w:spacing w:line="276" w:lineRule="auto"/>
        <w:jc w:val="both"/>
        <w:rPr>
          <w:lang w:eastAsia="it-IT"/>
        </w:rPr>
      </w:pPr>
      <w:r w:rsidRPr="00C02560">
        <w:rPr>
          <w:lang w:eastAsia="it-IT"/>
        </w:rPr>
        <w:t>DL N. 163 DEL 12-04-2006:</w:t>
      </w:r>
    </w:p>
    <w:p w:rsidR="00C55A3A" w:rsidRPr="00C02560" w:rsidRDefault="00C55A3A" w:rsidP="00063F83">
      <w:pPr>
        <w:pStyle w:val="Paragrafoelenco"/>
        <w:spacing w:line="276" w:lineRule="auto"/>
        <w:ind w:left="1440"/>
        <w:jc w:val="both"/>
        <w:rPr>
          <w:lang w:eastAsia="it-IT"/>
        </w:rPr>
      </w:pPr>
      <w:r w:rsidRPr="00C02560">
        <w:rPr>
          <w:lang w:eastAsia="it-IT"/>
        </w:rPr>
        <w:t>“Codice dei contratti pubblici relativi a lavori, servizi e forniture in attuazione delle direttive 2004/17/CE e 2004/18/CE”, in particolare il decreto rimanda alla normativa vigente per l’accessibilità e il superamento delle barriere architettoniche e inserisce questo tema progettale, quale criterio determinante della qualità della proposta.</w:t>
      </w:r>
    </w:p>
    <w:p w:rsidR="000E2DF5" w:rsidRDefault="000E2DF5" w:rsidP="00063F83">
      <w:pPr>
        <w:jc w:val="both"/>
        <w:rPr>
          <w:lang w:eastAsia="it-IT"/>
        </w:rPr>
      </w:pPr>
    </w:p>
    <w:p w:rsidR="00063F83" w:rsidRDefault="00063F83" w:rsidP="00063F83">
      <w:pPr>
        <w:jc w:val="both"/>
        <w:rPr>
          <w:lang w:eastAsia="it-IT"/>
        </w:rPr>
      </w:pPr>
    </w:p>
    <w:p w:rsidR="00063F83" w:rsidRDefault="00063F83" w:rsidP="00063F83">
      <w:pPr>
        <w:jc w:val="both"/>
        <w:rPr>
          <w:lang w:eastAsia="it-IT"/>
        </w:rPr>
      </w:pPr>
    </w:p>
    <w:p w:rsidR="00063F83" w:rsidRDefault="00063F83" w:rsidP="00063F83">
      <w:pPr>
        <w:jc w:val="both"/>
        <w:rPr>
          <w:lang w:eastAsia="it-IT"/>
        </w:rPr>
      </w:pPr>
    </w:p>
    <w:p w:rsidR="00063F83" w:rsidRDefault="00063F83" w:rsidP="00063F83">
      <w:pPr>
        <w:jc w:val="both"/>
        <w:rPr>
          <w:lang w:eastAsia="it-IT"/>
        </w:rPr>
      </w:pPr>
    </w:p>
    <w:p w:rsidR="00063F83" w:rsidRDefault="00063F83" w:rsidP="00063F83">
      <w:pPr>
        <w:jc w:val="both"/>
        <w:rPr>
          <w:lang w:eastAsia="it-IT"/>
        </w:rPr>
      </w:pPr>
    </w:p>
    <w:p w:rsidR="00063F83" w:rsidRDefault="00063F83" w:rsidP="00063F83">
      <w:pPr>
        <w:jc w:val="both"/>
        <w:rPr>
          <w:lang w:eastAsia="it-IT"/>
        </w:rPr>
      </w:pPr>
    </w:p>
    <w:p w:rsidR="00063F83" w:rsidRDefault="00063F83" w:rsidP="00063F83">
      <w:pPr>
        <w:jc w:val="both"/>
        <w:rPr>
          <w:lang w:eastAsia="it-IT"/>
        </w:rPr>
      </w:pPr>
    </w:p>
    <w:p w:rsidR="00063F83" w:rsidRDefault="00063F83" w:rsidP="00063F83">
      <w:pPr>
        <w:jc w:val="both"/>
        <w:rPr>
          <w:lang w:eastAsia="it-IT"/>
        </w:rPr>
      </w:pPr>
    </w:p>
    <w:p w:rsidR="00063F83" w:rsidRDefault="00063F83" w:rsidP="00063F83">
      <w:pPr>
        <w:jc w:val="both"/>
        <w:rPr>
          <w:lang w:eastAsia="it-IT"/>
        </w:rPr>
      </w:pPr>
    </w:p>
    <w:p w:rsidR="00063F83" w:rsidRDefault="00063F83" w:rsidP="00063F83">
      <w:pPr>
        <w:jc w:val="both"/>
        <w:rPr>
          <w:lang w:eastAsia="it-IT"/>
        </w:rPr>
      </w:pPr>
    </w:p>
    <w:p w:rsidR="00063F83" w:rsidRDefault="00063F83" w:rsidP="00063F83">
      <w:pPr>
        <w:jc w:val="both"/>
        <w:rPr>
          <w:lang w:eastAsia="it-IT"/>
        </w:rPr>
      </w:pPr>
    </w:p>
    <w:p w:rsidR="00BF2767" w:rsidRDefault="00BF2767" w:rsidP="00063F83">
      <w:pPr>
        <w:jc w:val="both"/>
        <w:rPr>
          <w:lang w:eastAsia="it-IT"/>
        </w:rPr>
      </w:pPr>
    </w:p>
    <w:p w:rsidR="00BF2767" w:rsidRDefault="00BF2767" w:rsidP="00063F83">
      <w:pPr>
        <w:jc w:val="both"/>
        <w:rPr>
          <w:lang w:eastAsia="it-IT"/>
        </w:rPr>
      </w:pPr>
    </w:p>
    <w:p w:rsidR="00BF2767" w:rsidRDefault="00BF2767" w:rsidP="00063F83">
      <w:pPr>
        <w:jc w:val="both"/>
        <w:rPr>
          <w:lang w:eastAsia="it-IT"/>
        </w:rPr>
      </w:pPr>
    </w:p>
    <w:p w:rsidR="00BF2767" w:rsidRDefault="00BF2767" w:rsidP="00063F83">
      <w:pPr>
        <w:jc w:val="both"/>
        <w:rPr>
          <w:lang w:eastAsia="it-IT"/>
        </w:rPr>
      </w:pPr>
      <w:bookmarkStart w:id="45" w:name="_GoBack"/>
      <w:bookmarkEnd w:id="45"/>
    </w:p>
    <w:p w:rsidR="00063F83" w:rsidRDefault="00063F83" w:rsidP="00063F83">
      <w:pPr>
        <w:jc w:val="both"/>
        <w:rPr>
          <w:lang w:eastAsia="it-IT"/>
        </w:rPr>
      </w:pPr>
    </w:p>
    <w:p w:rsidR="00063F83" w:rsidRDefault="00063F83" w:rsidP="00063F83">
      <w:pPr>
        <w:jc w:val="both"/>
        <w:rPr>
          <w:lang w:eastAsia="it-IT"/>
        </w:rPr>
      </w:pPr>
    </w:p>
    <w:p w:rsidR="00063F83" w:rsidRPr="00507375" w:rsidRDefault="00063F83" w:rsidP="00063F83">
      <w:pPr>
        <w:jc w:val="right"/>
        <w:rPr>
          <w:b/>
          <w:lang w:eastAsia="it-IT"/>
        </w:rPr>
      </w:pPr>
      <w:r w:rsidRPr="00507375">
        <w:rPr>
          <w:b/>
          <w:lang w:eastAsia="it-IT"/>
        </w:rPr>
        <w:t>ARTEAS PROGETTI</w:t>
      </w:r>
    </w:p>
    <w:p w:rsidR="00063F83" w:rsidRPr="00134063" w:rsidRDefault="00063F83" w:rsidP="00063F83">
      <w:pPr>
        <w:jc w:val="right"/>
        <w:rPr>
          <w:lang w:eastAsia="it-IT"/>
        </w:rPr>
      </w:pPr>
      <w:r>
        <w:rPr>
          <w:lang w:eastAsia="it-IT"/>
        </w:rPr>
        <w:t>Arch. Roberto Denti</w:t>
      </w:r>
    </w:p>
    <w:sectPr w:rsidR="00063F83" w:rsidRPr="00134063" w:rsidSect="00846D7A">
      <w:headerReference w:type="default" r:id="rId9"/>
      <w:footerReference w:type="default" r:id="rId10"/>
      <w:pgSz w:w="11906" w:h="16838"/>
      <w:pgMar w:top="1417" w:right="1134" w:bottom="1134" w:left="1134" w:header="426"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FB2" w:rsidRDefault="00502FB2" w:rsidP="00E336A4">
      <w:pPr>
        <w:spacing w:line="240" w:lineRule="auto"/>
      </w:pPr>
      <w:r>
        <w:separator/>
      </w:r>
    </w:p>
  </w:endnote>
  <w:endnote w:type="continuationSeparator" w:id="0">
    <w:p w:rsidR="00502FB2" w:rsidRDefault="00502FB2" w:rsidP="00E33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ebo Light">
    <w:panose1 w:val="00000400000000000000"/>
    <w:charset w:val="00"/>
    <w:family w:val="auto"/>
    <w:pitch w:val="variable"/>
    <w:sig w:usb0="00000803" w:usb1="40000001" w:usb2="00000000" w:usb3="00000000" w:csb0="00000021" w:csb1="00000000"/>
  </w:font>
  <w:font w:name="Heebo Medium">
    <w:panose1 w:val="00000600000000000000"/>
    <w:charset w:val="00"/>
    <w:family w:val="auto"/>
    <w:pitch w:val="variable"/>
    <w:sig w:usb0="00000803" w:usb1="40000001" w:usb2="00000000" w:usb3="00000000" w:csb0="00000021" w:csb1="00000000"/>
  </w:font>
  <w:font w:name="Heebo">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utura Bk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BookmanOldStyle">
    <w:altName w:val="Arial Unicode 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922218"/>
      <w:docPartObj>
        <w:docPartGallery w:val="Page Numbers (Bottom of Page)"/>
        <w:docPartUnique/>
      </w:docPartObj>
    </w:sdtPr>
    <w:sdtEndPr/>
    <w:sdtContent>
      <w:p w:rsidR="00502FB2" w:rsidRDefault="00502FB2" w:rsidP="00267062">
        <w:pPr>
          <w:pStyle w:val="Intestazione"/>
          <w:jc w:val="center"/>
        </w:pPr>
        <w:r w:rsidRPr="00267062">
          <w:rPr>
            <w:rStyle w:val="PidipaginaCarattere"/>
          </w:rPr>
          <w:fldChar w:fldCharType="begin"/>
        </w:r>
        <w:r w:rsidRPr="00267062">
          <w:rPr>
            <w:rStyle w:val="PidipaginaCarattere"/>
          </w:rPr>
          <w:instrText>PAGE   \* MERGEFORMAT</w:instrText>
        </w:r>
        <w:r w:rsidRPr="00267062">
          <w:rPr>
            <w:rStyle w:val="PidipaginaCarattere"/>
          </w:rPr>
          <w:fldChar w:fldCharType="separate"/>
        </w:r>
        <w:r w:rsidRPr="00267062">
          <w:rPr>
            <w:rStyle w:val="PidipaginaCarattere"/>
          </w:rPr>
          <w:t>2</w:t>
        </w:r>
        <w:r w:rsidRPr="00267062">
          <w:rPr>
            <w:rStyle w:val="PidipaginaCarattere"/>
          </w:rPr>
          <w:fldChar w:fldCharType="end"/>
        </w:r>
      </w:p>
    </w:sdtContent>
  </w:sdt>
  <w:p w:rsidR="00502FB2" w:rsidRPr="00267062" w:rsidRDefault="00502FB2" w:rsidP="002670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FB2" w:rsidRDefault="00502FB2" w:rsidP="00E336A4">
      <w:pPr>
        <w:spacing w:line="240" w:lineRule="auto"/>
      </w:pPr>
      <w:r>
        <w:separator/>
      </w:r>
    </w:p>
  </w:footnote>
  <w:footnote w:type="continuationSeparator" w:id="0">
    <w:p w:rsidR="00502FB2" w:rsidRDefault="00502FB2" w:rsidP="00E336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9AF" w:rsidRDefault="002105C7" w:rsidP="00A369AF">
    <w:pPr>
      <w:pStyle w:val="Intestazione"/>
    </w:pPr>
    <w:r>
      <w:t>A</w:t>
    </w:r>
    <w:r w:rsidR="00A369AF">
      <w:t>01 – NUOVO CENTRO CULTURALE DI AGGREGAZIONE E BIBLIOTECA A BORETTO III STRALCIO</w:t>
    </w:r>
    <w:r w:rsidR="00A369AF">
      <w:br/>
      <w:t>Relazione generale</w:t>
    </w:r>
  </w:p>
  <w:p w:rsidR="00502FB2" w:rsidRDefault="00502FB2" w:rsidP="001F389C">
    <w:pPr>
      <w:pStyle w:val="Intestazione"/>
    </w:pPr>
  </w:p>
  <w:p w:rsidR="00502FB2" w:rsidRDefault="00502F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75AA"/>
    <w:multiLevelType w:val="hybridMultilevel"/>
    <w:tmpl w:val="8550C5D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920060F"/>
    <w:multiLevelType w:val="hybridMultilevel"/>
    <w:tmpl w:val="4AC02A0A"/>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1C047FC9"/>
    <w:multiLevelType w:val="hybridMultilevel"/>
    <w:tmpl w:val="126AE45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23AF2EC2"/>
    <w:multiLevelType w:val="multilevel"/>
    <w:tmpl w:val="A6DE2B7A"/>
    <w:lvl w:ilvl="0">
      <w:start w:val="1"/>
      <w:numFmt w:val="decimal"/>
      <w:lvlText w:val="%1"/>
      <w:lvlJc w:val="left"/>
      <w:pPr>
        <w:ind w:left="432" w:hanging="432"/>
      </w:pPr>
      <w:rPr>
        <w:rFonts w:ascii="Arial" w:eastAsia="Arial Unicode MS" w:hAnsi="Arial" w:cs="Arial Unicode MS"/>
      </w:rPr>
    </w:lvl>
    <w:lvl w:ilvl="1">
      <w:start w:val="1"/>
      <w:numFmt w:val="decimal"/>
      <w:lvlText w:val="%1.%2"/>
      <w:lvlJc w:val="left"/>
      <w:pPr>
        <w:ind w:left="2561" w:hanging="576"/>
      </w:pPr>
      <w:rPr>
        <w:sz w:val="28"/>
        <w:szCs w:val="28"/>
      </w:rPr>
    </w:lvl>
    <w:lvl w:ilvl="2">
      <w:start w:val="1"/>
      <w:numFmt w:val="decimal"/>
      <w:lvlText w:val="%1.%2.%3"/>
      <w:lvlJc w:val="left"/>
      <w:pPr>
        <w:ind w:left="720" w:hanging="720"/>
      </w:pPr>
    </w:lvl>
    <w:lvl w:ilvl="3">
      <w:start w:val="1"/>
      <w:numFmt w:val="decimal"/>
      <w:pStyle w:val="Stile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02242E8"/>
    <w:multiLevelType w:val="hybridMultilevel"/>
    <w:tmpl w:val="79BE11E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74F2212"/>
    <w:multiLevelType w:val="hybridMultilevel"/>
    <w:tmpl w:val="79BE11E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3F974ECB"/>
    <w:multiLevelType w:val="hybridMultilevel"/>
    <w:tmpl w:val="1ABC26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4B7F7A"/>
    <w:multiLevelType w:val="hybridMultilevel"/>
    <w:tmpl w:val="88DA7F1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46F56544"/>
    <w:multiLevelType w:val="hybridMultilevel"/>
    <w:tmpl w:val="667AE8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FD75F7"/>
    <w:multiLevelType w:val="hybridMultilevel"/>
    <w:tmpl w:val="C13E0B9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927207D"/>
    <w:multiLevelType w:val="hybridMultilevel"/>
    <w:tmpl w:val="411C41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431FA6"/>
    <w:multiLevelType w:val="hybridMultilevel"/>
    <w:tmpl w:val="5BD0CB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286555"/>
    <w:multiLevelType w:val="hybridMultilevel"/>
    <w:tmpl w:val="63A87A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650EA1"/>
    <w:multiLevelType w:val="hybridMultilevel"/>
    <w:tmpl w:val="5BD0CB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3"/>
  </w:num>
  <w:num w:numId="5">
    <w:abstractNumId w:val="11"/>
  </w:num>
  <w:num w:numId="6">
    <w:abstractNumId w:val="9"/>
  </w:num>
  <w:num w:numId="7">
    <w:abstractNumId w:val="1"/>
  </w:num>
  <w:num w:numId="8">
    <w:abstractNumId w:val="2"/>
  </w:num>
  <w:num w:numId="9">
    <w:abstractNumId w:val="7"/>
  </w:num>
  <w:num w:numId="10">
    <w:abstractNumId w:val="12"/>
  </w:num>
  <w:num w:numId="11">
    <w:abstractNumId w:val="0"/>
  </w:num>
  <w:num w:numId="12">
    <w:abstractNumId w:val="4"/>
  </w:num>
  <w:num w:numId="13">
    <w:abstractNumId w:val="5"/>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08"/>
    <w:rsid w:val="00063F83"/>
    <w:rsid w:val="000E2DF5"/>
    <w:rsid w:val="000F0BAA"/>
    <w:rsid w:val="001720FD"/>
    <w:rsid w:val="001D35C1"/>
    <w:rsid w:val="001E328C"/>
    <w:rsid w:val="001F389C"/>
    <w:rsid w:val="00204FAA"/>
    <w:rsid w:val="002105C7"/>
    <w:rsid w:val="00216CC7"/>
    <w:rsid w:val="0022393D"/>
    <w:rsid w:val="00235337"/>
    <w:rsid w:val="00247D4E"/>
    <w:rsid w:val="00267062"/>
    <w:rsid w:val="0027316E"/>
    <w:rsid w:val="0028201C"/>
    <w:rsid w:val="002A6DC0"/>
    <w:rsid w:val="002B2028"/>
    <w:rsid w:val="002B471C"/>
    <w:rsid w:val="002C25DA"/>
    <w:rsid w:val="002F445B"/>
    <w:rsid w:val="002F4ABC"/>
    <w:rsid w:val="002F5A1E"/>
    <w:rsid w:val="00335430"/>
    <w:rsid w:val="00360C50"/>
    <w:rsid w:val="003B5E74"/>
    <w:rsid w:val="00420006"/>
    <w:rsid w:val="00434741"/>
    <w:rsid w:val="00443DED"/>
    <w:rsid w:val="0048262C"/>
    <w:rsid w:val="004B1F51"/>
    <w:rsid w:val="004B6E6D"/>
    <w:rsid w:val="004C279A"/>
    <w:rsid w:val="00502FB2"/>
    <w:rsid w:val="00504139"/>
    <w:rsid w:val="00507375"/>
    <w:rsid w:val="00515C17"/>
    <w:rsid w:val="00530405"/>
    <w:rsid w:val="005429ED"/>
    <w:rsid w:val="005A1830"/>
    <w:rsid w:val="005B53DA"/>
    <w:rsid w:val="005D5800"/>
    <w:rsid w:val="005E79C4"/>
    <w:rsid w:val="005F473B"/>
    <w:rsid w:val="00602036"/>
    <w:rsid w:val="00657D3C"/>
    <w:rsid w:val="006A3E93"/>
    <w:rsid w:val="006B4566"/>
    <w:rsid w:val="006C683D"/>
    <w:rsid w:val="006D1B62"/>
    <w:rsid w:val="006D29E7"/>
    <w:rsid w:val="006D561D"/>
    <w:rsid w:val="006D58B5"/>
    <w:rsid w:val="00715148"/>
    <w:rsid w:val="007546E5"/>
    <w:rsid w:val="0077787A"/>
    <w:rsid w:val="007A4B6A"/>
    <w:rsid w:val="007E7208"/>
    <w:rsid w:val="00814270"/>
    <w:rsid w:val="00821542"/>
    <w:rsid w:val="00846D7A"/>
    <w:rsid w:val="00860492"/>
    <w:rsid w:val="009171FD"/>
    <w:rsid w:val="009444FA"/>
    <w:rsid w:val="00986312"/>
    <w:rsid w:val="009973CD"/>
    <w:rsid w:val="009C0E4B"/>
    <w:rsid w:val="00A369AF"/>
    <w:rsid w:val="00AC6841"/>
    <w:rsid w:val="00AD0CB4"/>
    <w:rsid w:val="00AD5085"/>
    <w:rsid w:val="00B37769"/>
    <w:rsid w:val="00B54C6F"/>
    <w:rsid w:val="00B60894"/>
    <w:rsid w:val="00B63A5F"/>
    <w:rsid w:val="00B95236"/>
    <w:rsid w:val="00B977CB"/>
    <w:rsid w:val="00BF2767"/>
    <w:rsid w:val="00C0598C"/>
    <w:rsid w:val="00C10573"/>
    <w:rsid w:val="00C33F7D"/>
    <w:rsid w:val="00C55A3A"/>
    <w:rsid w:val="00C6431A"/>
    <w:rsid w:val="00C9613C"/>
    <w:rsid w:val="00D12070"/>
    <w:rsid w:val="00D1545B"/>
    <w:rsid w:val="00D65608"/>
    <w:rsid w:val="00DC6C32"/>
    <w:rsid w:val="00DD5A9E"/>
    <w:rsid w:val="00DF32A9"/>
    <w:rsid w:val="00E336A4"/>
    <w:rsid w:val="00E67EE2"/>
    <w:rsid w:val="00E828AB"/>
    <w:rsid w:val="00EB52AF"/>
    <w:rsid w:val="00EF0C8D"/>
    <w:rsid w:val="00EF3447"/>
    <w:rsid w:val="00F47165"/>
    <w:rsid w:val="00F62A0A"/>
    <w:rsid w:val="00FD2A64"/>
    <w:rsid w:val="00FF6D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611D77"/>
  <w15:chartTrackingRefBased/>
  <w15:docId w15:val="{3A458033-4501-4C6C-BD94-B6B0C270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orpo"/>
    <w:qFormat/>
    <w:rsid w:val="004B6E6D"/>
    <w:pPr>
      <w:spacing w:after="0"/>
    </w:pPr>
    <w:rPr>
      <w:rFonts w:ascii="Heebo Light" w:hAnsi="Heebo Light"/>
      <w:sz w:val="22"/>
    </w:rPr>
  </w:style>
  <w:style w:type="paragraph" w:styleId="Titolo1">
    <w:name w:val="heading 1"/>
    <w:basedOn w:val="Normale"/>
    <w:next w:val="Normale"/>
    <w:link w:val="Titolo1Carattere"/>
    <w:qFormat/>
    <w:rsid w:val="004B6E6D"/>
    <w:pPr>
      <w:keepNext/>
      <w:keepLines/>
      <w:spacing w:before="320" w:after="240" w:line="240" w:lineRule="auto"/>
      <w:outlineLvl w:val="0"/>
    </w:pPr>
    <w:rPr>
      <w:rFonts w:ascii="Heebo Medium" w:eastAsiaTheme="majorEastAsia" w:hAnsi="Heebo Medium" w:cstheme="majorBidi"/>
      <w:sz w:val="32"/>
      <w:szCs w:val="32"/>
    </w:rPr>
  </w:style>
  <w:style w:type="paragraph" w:styleId="Titolo2">
    <w:name w:val="heading 2"/>
    <w:basedOn w:val="Normale"/>
    <w:next w:val="Normale"/>
    <w:link w:val="Titolo2Carattere"/>
    <w:unhideWhenUsed/>
    <w:qFormat/>
    <w:rsid w:val="004B6E6D"/>
    <w:pPr>
      <w:keepNext/>
      <w:keepLines/>
      <w:spacing w:before="80" w:line="240" w:lineRule="auto"/>
      <w:outlineLvl w:val="1"/>
    </w:pPr>
    <w:rPr>
      <w:rFonts w:ascii="Heebo" w:eastAsiaTheme="majorEastAsia" w:hAnsi="Heebo" w:cstheme="majorBidi"/>
      <w:sz w:val="24"/>
      <w:szCs w:val="28"/>
    </w:rPr>
  </w:style>
  <w:style w:type="paragraph" w:styleId="Titolo3">
    <w:name w:val="heading 3"/>
    <w:basedOn w:val="Normale"/>
    <w:next w:val="Normale"/>
    <w:link w:val="Titolo3Carattere"/>
    <w:unhideWhenUsed/>
    <w:qFormat/>
    <w:rsid w:val="004B6E6D"/>
    <w:pPr>
      <w:keepNext/>
      <w:keepLines/>
      <w:spacing w:before="40" w:line="240" w:lineRule="auto"/>
      <w:outlineLvl w:val="2"/>
    </w:pPr>
    <w:rPr>
      <w:rFonts w:ascii="Heebo" w:eastAsiaTheme="majorEastAsia" w:hAnsi="Heebo" w:cstheme="majorBidi"/>
      <w:szCs w:val="24"/>
    </w:rPr>
  </w:style>
  <w:style w:type="paragraph" w:styleId="Titolo4">
    <w:name w:val="heading 4"/>
    <w:basedOn w:val="Normale"/>
    <w:next w:val="Normale"/>
    <w:link w:val="Titolo4Carattere"/>
    <w:unhideWhenUsed/>
    <w:rsid w:val="00AD0CB4"/>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Titolo5">
    <w:name w:val="heading 5"/>
    <w:basedOn w:val="Normale"/>
    <w:next w:val="Normale"/>
    <w:link w:val="Titolo5Carattere"/>
    <w:unhideWhenUsed/>
    <w:qFormat/>
    <w:rsid w:val="00AD0CB4"/>
    <w:pPr>
      <w:keepNext/>
      <w:keepLines/>
      <w:spacing w:before="40"/>
      <w:outlineLvl w:val="4"/>
    </w:pPr>
    <w:rPr>
      <w:rFonts w:asciiTheme="majorHAnsi" w:eastAsiaTheme="majorEastAsia" w:hAnsiTheme="majorHAnsi" w:cstheme="majorBidi"/>
      <w:caps/>
      <w:color w:val="2F5496" w:themeColor="accent1" w:themeShade="BF"/>
    </w:rPr>
  </w:style>
  <w:style w:type="paragraph" w:styleId="Titolo6">
    <w:name w:val="heading 6"/>
    <w:basedOn w:val="Normale"/>
    <w:next w:val="Normale"/>
    <w:link w:val="Titolo6Carattere"/>
    <w:unhideWhenUsed/>
    <w:qFormat/>
    <w:rsid w:val="000E2DF5"/>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Titolo7">
    <w:name w:val="heading 7"/>
    <w:basedOn w:val="Normale"/>
    <w:next w:val="Normale"/>
    <w:link w:val="Titolo7Carattere"/>
    <w:unhideWhenUsed/>
    <w:qFormat/>
    <w:rsid w:val="000E2DF5"/>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Titolo8">
    <w:name w:val="heading 8"/>
    <w:basedOn w:val="Normale"/>
    <w:next w:val="Normale"/>
    <w:link w:val="Titolo8Carattere"/>
    <w:unhideWhenUsed/>
    <w:qFormat/>
    <w:rsid w:val="000E2DF5"/>
    <w:pPr>
      <w:keepNext/>
      <w:keepLines/>
      <w:spacing w:before="40"/>
      <w:outlineLvl w:val="7"/>
    </w:pPr>
    <w:rPr>
      <w:rFonts w:asciiTheme="majorHAnsi" w:eastAsiaTheme="majorEastAsia" w:hAnsiTheme="majorHAnsi" w:cstheme="majorBidi"/>
      <w:b/>
      <w:bCs/>
      <w:color w:val="44546A" w:themeColor="text2"/>
      <w:sz w:val="20"/>
    </w:rPr>
  </w:style>
  <w:style w:type="paragraph" w:styleId="Titolo9">
    <w:name w:val="heading 9"/>
    <w:basedOn w:val="Normale"/>
    <w:next w:val="Normale"/>
    <w:link w:val="Titolo9Carattere"/>
    <w:uiPriority w:val="99"/>
    <w:unhideWhenUsed/>
    <w:qFormat/>
    <w:rsid w:val="000E2DF5"/>
    <w:pPr>
      <w:keepNext/>
      <w:keepLines/>
      <w:spacing w:before="40"/>
      <w:outlineLvl w:val="8"/>
    </w:pPr>
    <w:rPr>
      <w:rFonts w:asciiTheme="majorHAnsi" w:eastAsiaTheme="majorEastAsia" w:hAnsiTheme="majorHAnsi" w:cstheme="majorBidi"/>
      <w:b/>
      <w:bCs/>
      <w:i/>
      <w:iCs/>
      <w:color w:val="44546A" w:themeColor="text2"/>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B6E6D"/>
    <w:rPr>
      <w:rFonts w:ascii="Heebo Medium" w:eastAsiaTheme="majorEastAsia" w:hAnsi="Heebo Medium" w:cstheme="majorBidi"/>
      <w:sz w:val="32"/>
      <w:szCs w:val="32"/>
    </w:rPr>
  </w:style>
  <w:style w:type="character" w:customStyle="1" w:styleId="Titolo2Carattere">
    <w:name w:val="Titolo 2 Carattere"/>
    <w:basedOn w:val="Carpredefinitoparagrafo"/>
    <w:link w:val="Titolo2"/>
    <w:uiPriority w:val="9"/>
    <w:rsid w:val="004B6E6D"/>
    <w:rPr>
      <w:rFonts w:ascii="Heebo" w:eastAsiaTheme="majorEastAsia" w:hAnsi="Heebo" w:cstheme="majorBidi"/>
      <w:sz w:val="24"/>
      <w:szCs w:val="28"/>
    </w:rPr>
  </w:style>
  <w:style w:type="character" w:customStyle="1" w:styleId="Titolo3Carattere">
    <w:name w:val="Titolo 3 Carattere"/>
    <w:basedOn w:val="Carpredefinitoparagrafo"/>
    <w:link w:val="Titolo3"/>
    <w:uiPriority w:val="9"/>
    <w:rsid w:val="004B6E6D"/>
    <w:rPr>
      <w:rFonts w:ascii="Heebo" w:eastAsiaTheme="majorEastAsia" w:hAnsi="Heebo" w:cstheme="majorBidi"/>
      <w:sz w:val="22"/>
      <w:szCs w:val="24"/>
    </w:rPr>
  </w:style>
  <w:style w:type="paragraph" w:styleId="Sottotitolo">
    <w:name w:val="Subtitle"/>
    <w:basedOn w:val="Normale"/>
    <w:next w:val="Normale"/>
    <w:link w:val="SottotitoloCarattere"/>
    <w:uiPriority w:val="11"/>
    <w:rsid w:val="000E2DF5"/>
    <w:pPr>
      <w:numPr>
        <w:ilvl w:val="1"/>
      </w:numPr>
      <w:spacing w:line="240" w:lineRule="auto"/>
    </w:pPr>
    <w:rPr>
      <w:rFonts w:eastAsiaTheme="majorEastAsia" w:cstheme="majorBidi"/>
      <w:i/>
      <w:sz w:val="18"/>
      <w:szCs w:val="24"/>
    </w:rPr>
  </w:style>
  <w:style w:type="character" w:customStyle="1" w:styleId="SottotitoloCarattere">
    <w:name w:val="Sottotitolo Carattere"/>
    <w:basedOn w:val="Carpredefinitoparagrafo"/>
    <w:link w:val="Sottotitolo"/>
    <w:uiPriority w:val="11"/>
    <w:rsid w:val="000E2DF5"/>
    <w:rPr>
      <w:rFonts w:ascii="Heebo Light" w:eastAsiaTheme="majorEastAsia" w:hAnsi="Heebo Light" w:cstheme="majorBidi"/>
      <w:i/>
      <w:color w:val="595959" w:themeColor="text1" w:themeTint="A6"/>
      <w:sz w:val="18"/>
      <w:szCs w:val="24"/>
    </w:rPr>
  </w:style>
  <w:style w:type="character" w:customStyle="1" w:styleId="Titolo4Carattere">
    <w:name w:val="Titolo 4 Carattere"/>
    <w:basedOn w:val="Carpredefinitoparagrafo"/>
    <w:link w:val="Titolo4"/>
    <w:rsid w:val="00AD0CB4"/>
    <w:rPr>
      <w:rFonts w:asciiTheme="majorHAnsi" w:eastAsiaTheme="majorEastAsia" w:hAnsiTheme="majorHAnsi" w:cstheme="majorBidi"/>
      <w:color w:val="2F5496" w:themeColor="accent1" w:themeShade="BF"/>
      <w:sz w:val="24"/>
      <w:szCs w:val="24"/>
    </w:rPr>
  </w:style>
  <w:style w:type="character" w:customStyle="1" w:styleId="Titolo5Carattere">
    <w:name w:val="Titolo 5 Carattere"/>
    <w:basedOn w:val="Carpredefinitoparagrafo"/>
    <w:link w:val="Titolo5"/>
    <w:rsid w:val="00AD0CB4"/>
    <w:rPr>
      <w:rFonts w:asciiTheme="majorHAnsi" w:eastAsiaTheme="majorEastAsia" w:hAnsiTheme="majorHAnsi" w:cstheme="majorBidi"/>
      <w:caps/>
      <w:color w:val="2F5496" w:themeColor="accent1" w:themeShade="BF"/>
    </w:rPr>
  </w:style>
  <w:style w:type="character" w:customStyle="1" w:styleId="Titolo6Carattere">
    <w:name w:val="Titolo 6 Carattere"/>
    <w:basedOn w:val="Carpredefinitoparagrafo"/>
    <w:link w:val="Titolo6"/>
    <w:uiPriority w:val="9"/>
    <w:rsid w:val="000E2DF5"/>
    <w:rPr>
      <w:rFonts w:asciiTheme="majorHAnsi" w:eastAsiaTheme="majorEastAsia" w:hAnsiTheme="majorHAnsi" w:cstheme="majorBidi"/>
      <w:i/>
      <w:iCs/>
      <w:color w:val="44546A" w:themeColor="text2"/>
      <w:sz w:val="21"/>
      <w:szCs w:val="21"/>
    </w:rPr>
  </w:style>
  <w:style w:type="character" w:customStyle="1" w:styleId="Titolo7Carattere">
    <w:name w:val="Titolo 7 Carattere"/>
    <w:basedOn w:val="Carpredefinitoparagrafo"/>
    <w:link w:val="Titolo7"/>
    <w:uiPriority w:val="9"/>
    <w:rsid w:val="000E2DF5"/>
    <w:rPr>
      <w:rFonts w:asciiTheme="majorHAnsi" w:eastAsiaTheme="majorEastAsia" w:hAnsiTheme="majorHAnsi" w:cstheme="majorBidi"/>
      <w:i/>
      <w:iCs/>
      <w:color w:val="1F3864" w:themeColor="accent1" w:themeShade="80"/>
      <w:sz w:val="21"/>
      <w:szCs w:val="21"/>
    </w:rPr>
  </w:style>
  <w:style w:type="character" w:customStyle="1" w:styleId="Titolo8Carattere">
    <w:name w:val="Titolo 8 Carattere"/>
    <w:basedOn w:val="Carpredefinitoparagrafo"/>
    <w:link w:val="Titolo8"/>
    <w:uiPriority w:val="9"/>
    <w:rsid w:val="000E2DF5"/>
    <w:rPr>
      <w:rFonts w:asciiTheme="majorHAnsi" w:eastAsiaTheme="majorEastAsia" w:hAnsiTheme="majorHAnsi" w:cstheme="majorBidi"/>
      <w:b/>
      <w:bCs/>
      <w:color w:val="44546A" w:themeColor="text2"/>
    </w:rPr>
  </w:style>
  <w:style w:type="character" w:customStyle="1" w:styleId="Titolo9Carattere">
    <w:name w:val="Titolo 9 Carattere"/>
    <w:basedOn w:val="Carpredefinitoparagrafo"/>
    <w:link w:val="Titolo9"/>
    <w:uiPriority w:val="9"/>
    <w:rsid w:val="000E2DF5"/>
    <w:rPr>
      <w:rFonts w:asciiTheme="majorHAnsi" w:eastAsiaTheme="majorEastAsia" w:hAnsiTheme="majorHAnsi" w:cstheme="majorBidi"/>
      <w:b/>
      <w:bCs/>
      <w:i/>
      <w:iCs/>
      <w:color w:val="44546A" w:themeColor="text2"/>
    </w:rPr>
  </w:style>
  <w:style w:type="paragraph" w:styleId="Didascalia">
    <w:name w:val="caption"/>
    <w:basedOn w:val="Normale"/>
    <w:next w:val="Normale"/>
    <w:uiPriority w:val="35"/>
    <w:unhideWhenUsed/>
    <w:qFormat/>
    <w:rsid w:val="002C25DA"/>
    <w:pPr>
      <w:spacing w:line="240" w:lineRule="auto"/>
      <w:jc w:val="center"/>
    </w:pPr>
    <w:rPr>
      <w:bCs/>
      <w:i/>
      <w:spacing w:val="6"/>
      <w:sz w:val="18"/>
    </w:rPr>
  </w:style>
  <w:style w:type="paragraph" w:styleId="Titolo">
    <w:name w:val="Title"/>
    <w:basedOn w:val="Normale"/>
    <w:next w:val="Normale"/>
    <w:link w:val="TitoloCarattere"/>
    <w:uiPriority w:val="10"/>
    <w:rsid w:val="00AD0CB4"/>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D0CB4"/>
    <w:rPr>
      <w:rFonts w:asciiTheme="majorHAnsi" w:eastAsiaTheme="majorEastAsia" w:hAnsiTheme="majorHAnsi" w:cstheme="majorBidi"/>
      <w:caps/>
      <w:color w:val="44546A" w:themeColor="text2"/>
      <w:spacing w:val="-15"/>
      <w:sz w:val="72"/>
      <w:szCs w:val="72"/>
    </w:rPr>
  </w:style>
  <w:style w:type="character" w:styleId="Enfasigrassetto">
    <w:name w:val="Strong"/>
    <w:basedOn w:val="Carpredefinitoparagrafo"/>
    <w:uiPriority w:val="22"/>
    <w:rsid w:val="00AD0CB4"/>
    <w:rPr>
      <w:b/>
      <w:bCs/>
    </w:rPr>
  </w:style>
  <w:style w:type="character" w:styleId="Enfasicorsivo">
    <w:name w:val="Emphasis"/>
    <w:basedOn w:val="Carpredefinitoparagrafo"/>
    <w:uiPriority w:val="20"/>
    <w:rsid w:val="00AD0CB4"/>
    <w:rPr>
      <w:i/>
      <w:iCs/>
    </w:rPr>
  </w:style>
  <w:style w:type="paragraph" w:styleId="Nessunaspaziatura">
    <w:name w:val="No Spacing"/>
    <w:uiPriority w:val="1"/>
    <w:rsid w:val="00AD0CB4"/>
    <w:pPr>
      <w:spacing w:after="0" w:line="240" w:lineRule="auto"/>
    </w:pPr>
  </w:style>
  <w:style w:type="paragraph" w:styleId="Citazione">
    <w:name w:val="Quote"/>
    <w:basedOn w:val="Normale"/>
    <w:next w:val="Normale"/>
    <w:link w:val="CitazioneCarattere"/>
    <w:uiPriority w:val="29"/>
    <w:rsid w:val="00AD0CB4"/>
    <w:pPr>
      <w:spacing w:before="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D0CB4"/>
    <w:rPr>
      <w:color w:val="44546A" w:themeColor="text2"/>
      <w:sz w:val="24"/>
      <w:szCs w:val="24"/>
    </w:rPr>
  </w:style>
  <w:style w:type="paragraph" w:styleId="Citazioneintensa">
    <w:name w:val="Intense Quote"/>
    <w:basedOn w:val="Normale"/>
    <w:next w:val="Normale"/>
    <w:link w:val="CitazioneintensaCarattere"/>
    <w:uiPriority w:val="30"/>
    <w:rsid w:val="00AD0CB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D0CB4"/>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D0CB4"/>
    <w:rPr>
      <w:i/>
      <w:iCs/>
      <w:color w:val="595959" w:themeColor="text1" w:themeTint="A6"/>
    </w:rPr>
  </w:style>
  <w:style w:type="character" w:styleId="Enfasiintensa">
    <w:name w:val="Intense Emphasis"/>
    <w:basedOn w:val="Carpredefinitoparagrafo"/>
    <w:uiPriority w:val="21"/>
    <w:rsid w:val="00AD0CB4"/>
    <w:rPr>
      <w:b/>
      <w:bCs/>
      <w:i/>
      <w:iCs/>
    </w:rPr>
  </w:style>
  <w:style w:type="character" w:styleId="Riferimentodelicato">
    <w:name w:val="Subtle Reference"/>
    <w:basedOn w:val="Carpredefinitoparagrafo"/>
    <w:uiPriority w:val="31"/>
    <w:rsid w:val="00AD0CB4"/>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rsid w:val="00AD0CB4"/>
    <w:rPr>
      <w:b/>
      <w:bCs/>
      <w:smallCaps/>
      <w:color w:val="44546A" w:themeColor="text2"/>
      <w:u w:val="single"/>
    </w:rPr>
  </w:style>
  <w:style w:type="character" w:styleId="Titolodellibro">
    <w:name w:val="Book Title"/>
    <w:basedOn w:val="Carpredefinitoparagrafo"/>
    <w:uiPriority w:val="33"/>
    <w:rsid w:val="00AD0CB4"/>
    <w:rPr>
      <w:b/>
      <w:bCs/>
      <w:smallCaps/>
      <w:spacing w:val="10"/>
    </w:rPr>
  </w:style>
  <w:style w:type="paragraph" w:styleId="Titolosommario">
    <w:name w:val="TOC Heading"/>
    <w:basedOn w:val="Titolo1"/>
    <w:next w:val="Normale"/>
    <w:uiPriority w:val="39"/>
    <w:unhideWhenUsed/>
    <w:rsid w:val="000E2DF5"/>
    <w:pPr>
      <w:outlineLvl w:val="9"/>
    </w:pPr>
  </w:style>
  <w:style w:type="paragraph" w:styleId="Paragrafoelenco">
    <w:name w:val="List Paragraph"/>
    <w:basedOn w:val="Normale"/>
    <w:uiPriority w:val="99"/>
    <w:qFormat/>
    <w:rsid w:val="00D65608"/>
    <w:pPr>
      <w:ind w:left="720"/>
      <w:contextualSpacing/>
    </w:pPr>
  </w:style>
  <w:style w:type="paragraph" w:styleId="Intestazione">
    <w:name w:val="header"/>
    <w:basedOn w:val="Normale"/>
    <w:link w:val="IntestazioneCarattere"/>
    <w:autoRedefine/>
    <w:uiPriority w:val="99"/>
    <w:unhideWhenUsed/>
    <w:qFormat/>
    <w:rsid w:val="004B6E6D"/>
    <w:pPr>
      <w:tabs>
        <w:tab w:val="center" w:pos="4819"/>
        <w:tab w:val="right" w:pos="9638"/>
      </w:tabs>
      <w:spacing w:line="240" w:lineRule="auto"/>
      <w:jc w:val="right"/>
    </w:pPr>
    <w:rPr>
      <w:sz w:val="18"/>
    </w:rPr>
  </w:style>
  <w:style w:type="character" w:customStyle="1" w:styleId="IntestazioneCarattere">
    <w:name w:val="Intestazione Carattere"/>
    <w:basedOn w:val="Carpredefinitoparagrafo"/>
    <w:link w:val="Intestazione"/>
    <w:uiPriority w:val="99"/>
    <w:rsid w:val="004B6E6D"/>
    <w:rPr>
      <w:rFonts w:ascii="Heebo Light" w:hAnsi="Heebo Light"/>
      <w:sz w:val="18"/>
    </w:rPr>
  </w:style>
  <w:style w:type="paragraph" w:styleId="Pidipagina">
    <w:name w:val="footer"/>
    <w:basedOn w:val="Normale"/>
    <w:link w:val="PidipaginaCarattere"/>
    <w:uiPriority w:val="99"/>
    <w:unhideWhenUsed/>
    <w:qFormat/>
    <w:rsid w:val="00267062"/>
    <w:pPr>
      <w:tabs>
        <w:tab w:val="center" w:pos="4819"/>
        <w:tab w:val="right" w:pos="9638"/>
      </w:tabs>
      <w:spacing w:line="240" w:lineRule="auto"/>
      <w:jc w:val="center"/>
    </w:pPr>
    <w:rPr>
      <w:sz w:val="18"/>
    </w:rPr>
  </w:style>
  <w:style w:type="character" w:customStyle="1" w:styleId="PidipaginaCarattere">
    <w:name w:val="Piè di pagina Carattere"/>
    <w:basedOn w:val="Carpredefinitoparagrafo"/>
    <w:link w:val="Pidipagina"/>
    <w:uiPriority w:val="99"/>
    <w:rsid w:val="00267062"/>
    <w:rPr>
      <w:rFonts w:ascii="Heebo Light" w:hAnsi="Heebo Light"/>
      <w:color w:val="595959" w:themeColor="text1" w:themeTint="A6"/>
      <w:sz w:val="18"/>
    </w:rPr>
  </w:style>
  <w:style w:type="paragraph" w:styleId="Sommario1">
    <w:name w:val="toc 1"/>
    <w:basedOn w:val="Normale"/>
    <w:next w:val="Normale"/>
    <w:autoRedefine/>
    <w:uiPriority w:val="39"/>
    <w:unhideWhenUsed/>
    <w:rsid w:val="000E2DF5"/>
    <w:pPr>
      <w:spacing w:after="100"/>
    </w:pPr>
  </w:style>
  <w:style w:type="character" w:customStyle="1" w:styleId="apple-style-span">
    <w:name w:val="apple-style-span"/>
    <w:basedOn w:val="Carpredefinitoparagrafo"/>
    <w:rsid w:val="000E2DF5"/>
  </w:style>
  <w:style w:type="character" w:customStyle="1" w:styleId="apple-converted-space">
    <w:name w:val="apple-converted-space"/>
    <w:basedOn w:val="Carpredefinitoparagrafo"/>
    <w:rsid w:val="000E2DF5"/>
  </w:style>
  <w:style w:type="table" w:styleId="Grigliatabella">
    <w:name w:val="Table Grid"/>
    <w:basedOn w:val="Tabellanormale"/>
    <w:rsid w:val="000E2DF5"/>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rsid w:val="000E2DF5"/>
    <w:pPr>
      <w:spacing w:before="115" w:after="115" w:line="384" w:lineRule="auto"/>
    </w:pPr>
    <w:rPr>
      <w:rFonts w:ascii="Times New Roman" w:eastAsia="Times New Roman" w:hAnsi="Times New Roman" w:cs="Times New Roman"/>
      <w:sz w:val="24"/>
      <w:szCs w:val="24"/>
      <w:lang w:eastAsia="zh-TW"/>
    </w:rPr>
  </w:style>
  <w:style w:type="paragraph" w:customStyle="1" w:styleId="TitoloP">
    <w:name w:val="Titolo P"/>
    <w:basedOn w:val="Normale"/>
    <w:uiPriority w:val="99"/>
    <w:rsid w:val="000E2DF5"/>
    <w:pPr>
      <w:widowControl w:val="0"/>
      <w:spacing w:line="360" w:lineRule="auto"/>
      <w:jc w:val="both"/>
      <w:outlineLvl w:val="0"/>
    </w:pPr>
    <w:rPr>
      <w:rFonts w:ascii="Futura Bk BT" w:eastAsia="Times New Roman" w:hAnsi="Futura Bk BT" w:cs="Times New Roman"/>
      <w:i/>
      <w:snapToGrid w:val="0"/>
      <w:sz w:val="24"/>
      <w:lang w:eastAsia="it-IT"/>
    </w:rPr>
  </w:style>
  <w:style w:type="paragraph" w:styleId="Corpodeltesto2">
    <w:name w:val="Body Text 2"/>
    <w:basedOn w:val="Normale"/>
    <w:link w:val="Corpodeltesto2Carattere"/>
    <w:rsid w:val="000E2DF5"/>
    <w:pPr>
      <w:spacing w:line="312" w:lineRule="auto"/>
    </w:pPr>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rsid w:val="000E2DF5"/>
    <w:rPr>
      <w:rFonts w:ascii="Times New Roman" w:eastAsia="Times New Roman" w:hAnsi="Times New Roman" w:cs="Times New Roman"/>
      <w:sz w:val="24"/>
      <w:lang w:eastAsia="it-IT"/>
    </w:rPr>
  </w:style>
  <w:style w:type="paragraph" w:styleId="Rientrocorpodeltesto">
    <w:name w:val="Body Text Indent"/>
    <w:basedOn w:val="Normale"/>
    <w:link w:val="RientrocorpodeltestoCarattere"/>
    <w:uiPriority w:val="99"/>
    <w:unhideWhenUsed/>
    <w:rsid w:val="000E2DF5"/>
    <w:pPr>
      <w:spacing w:line="312" w:lineRule="auto"/>
      <w:ind w:left="283"/>
      <w:jc w:val="both"/>
    </w:pPr>
    <w:rPr>
      <w:rFonts w:ascii="Arial" w:eastAsia="Calibri" w:hAnsi="Arial" w:cs="Times New Roman"/>
      <w:szCs w:val="22"/>
    </w:rPr>
  </w:style>
  <w:style w:type="character" w:customStyle="1" w:styleId="RientrocorpodeltestoCarattere">
    <w:name w:val="Rientro corpo del testo Carattere"/>
    <w:basedOn w:val="Carpredefinitoparagrafo"/>
    <w:link w:val="Rientrocorpodeltesto"/>
    <w:uiPriority w:val="99"/>
    <w:rsid w:val="000E2DF5"/>
    <w:rPr>
      <w:rFonts w:ascii="Arial" w:eastAsia="Calibri" w:hAnsi="Arial" w:cs="Times New Roman"/>
      <w:sz w:val="22"/>
      <w:szCs w:val="22"/>
    </w:rPr>
  </w:style>
  <w:style w:type="paragraph" w:styleId="Sommario2">
    <w:name w:val="toc 2"/>
    <w:basedOn w:val="Normale"/>
    <w:next w:val="Normale"/>
    <w:autoRedefine/>
    <w:uiPriority w:val="39"/>
    <w:unhideWhenUsed/>
    <w:rsid w:val="000E2DF5"/>
    <w:pPr>
      <w:spacing w:line="312" w:lineRule="auto"/>
      <w:ind w:left="220"/>
      <w:jc w:val="both"/>
    </w:pPr>
    <w:rPr>
      <w:rFonts w:ascii="Arial" w:eastAsia="Calibri" w:hAnsi="Arial" w:cs="Times New Roman"/>
      <w:szCs w:val="22"/>
    </w:rPr>
  </w:style>
  <w:style w:type="character" w:styleId="Collegamentoipertestuale">
    <w:name w:val="Hyperlink"/>
    <w:uiPriority w:val="99"/>
    <w:unhideWhenUsed/>
    <w:rsid w:val="000E2DF5"/>
    <w:rPr>
      <w:color w:val="0000FF"/>
      <w:u w:val="single"/>
    </w:rPr>
  </w:style>
  <w:style w:type="paragraph" w:styleId="Testofumetto">
    <w:name w:val="Balloon Text"/>
    <w:basedOn w:val="Normale"/>
    <w:link w:val="TestofumettoCarattere"/>
    <w:uiPriority w:val="99"/>
    <w:semiHidden/>
    <w:unhideWhenUsed/>
    <w:rsid w:val="000E2DF5"/>
    <w:pPr>
      <w:spacing w:line="240" w:lineRule="auto"/>
      <w:jc w:val="both"/>
    </w:pPr>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0E2DF5"/>
    <w:rPr>
      <w:rFonts w:ascii="Tahoma" w:eastAsia="Calibri" w:hAnsi="Tahoma" w:cs="Tahoma"/>
      <w:sz w:val="16"/>
      <w:szCs w:val="16"/>
    </w:rPr>
  </w:style>
  <w:style w:type="paragraph" w:styleId="Sommario3">
    <w:name w:val="toc 3"/>
    <w:basedOn w:val="Normale"/>
    <w:next w:val="Normale"/>
    <w:autoRedefine/>
    <w:uiPriority w:val="39"/>
    <w:unhideWhenUsed/>
    <w:rsid w:val="000E2DF5"/>
    <w:pPr>
      <w:spacing w:line="312" w:lineRule="auto"/>
      <w:ind w:left="440"/>
      <w:jc w:val="both"/>
    </w:pPr>
    <w:rPr>
      <w:rFonts w:ascii="Arial" w:eastAsia="Calibri" w:hAnsi="Arial" w:cs="Times New Roman"/>
      <w:szCs w:val="22"/>
    </w:rPr>
  </w:style>
  <w:style w:type="paragraph" w:customStyle="1" w:styleId="Stile">
    <w:name w:val="Stile"/>
    <w:rsid w:val="000E2DF5"/>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Paragrafobase">
    <w:name w:val="[Paragrafo base]"/>
    <w:basedOn w:val="Normale"/>
    <w:uiPriority w:val="99"/>
    <w:rsid w:val="000E2DF5"/>
    <w:pPr>
      <w:autoSpaceDE w:val="0"/>
      <w:autoSpaceDN w:val="0"/>
      <w:adjustRightInd w:val="0"/>
      <w:spacing w:line="288" w:lineRule="auto"/>
      <w:textAlignment w:val="center"/>
    </w:pPr>
    <w:rPr>
      <w:rFonts w:ascii="Minion Pro" w:eastAsia="Calibri" w:hAnsi="Minion Pro" w:cs="Minion Pro"/>
      <w:color w:val="000000"/>
      <w:sz w:val="24"/>
      <w:szCs w:val="24"/>
      <w:lang w:eastAsia="it-IT"/>
    </w:rPr>
  </w:style>
  <w:style w:type="paragraph" w:customStyle="1" w:styleId="Titolo4x">
    <w:name w:val="Titolo 4x"/>
    <w:basedOn w:val="Titolo3"/>
    <w:next w:val="Corpodeltesto2"/>
    <w:rsid w:val="007546E5"/>
  </w:style>
  <w:style w:type="paragraph" w:customStyle="1" w:styleId="Stile1">
    <w:name w:val="Stile1"/>
    <w:basedOn w:val="Titolo7"/>
    <w:link w:val="Stile1Carattere"/>
    <w:rsid w:val="007546E5"/>
    <w:pPr>
      <w:keepNext w:val="0"/>
      <w:keepLines w:val="0"/>
      <w:numPr>
        <w:ilvl w:val="3"/>
        <w:numId w:val="1"/>
      </w:numPr>
      <w:spacing w:before="240" w:after="60" w:line="312" w:lineRule="auto"/>
      <w:jc w:val="both"/>
    </w:pPr>
    <w:rPr>
      <w:rFonts w:ascii="Heebo Light" w:eastAsia="Times New Roman" w:hAnsi="Heebo Light" w:cs="Times New Roman"/>
      <w:i w:val="0"/>
      <w:iCs w:val="0"/>
      <w:color w:val="2F5496" w:themeColor="accent1" w:themeShade="BF"/>
      <w:sz w:val="22"/>
      <w:szCs w:val="24"/>
      <w:lang w:eastAsia="it-IT"/>
    </w:rPr>
  </w:style>
  <w:style w:type="character" w:customStyle="1" w:styleId="Stile1Carattere">
    <w:name w:val="Stile1 Carattere"/>
    <w:basedOn w:val="Titolo4Carattere"/>
    <w:link w:val="Stile1"/>
    <w:rsid w:val="007546E5"/>
    <w:rPr>
      <w:rFonts w:ascii="Heebo Light" w:eastAsia="Times New Roman" w:hAnsi="Heebo Light" w:cs="Times New Roman"/>
      <w:color w:val="2F5496" w:themeColor="accent1" w:themeShade="BF"/>
      <w:sz w:val="22"/>
      <w:szCs w:val="24"/>
      <w:lang w:eastAsia="it-IT"/>
    </w:rPr>
  </w:style>
  <w:style w:type="paragraph" w:customStyle="1" w:styleId="titolo40">
    <w:name w:val="titolo 4"/>
    <w:basedOn w:val="Stile1"/>
    <w:link w:val="titolo4Carattere0"/>
    <w:qFormat/>
    <w:rsid w:val="007546E5"/>
    <w:pPr>
      <w:spacing w:line="276" w:lineRule="auto"/>
    </w:pPr>
    <w:rPr>
      <w:rFonts w:ascii="Heebo" w:hAnsi="Heebo" w:cs="Heebo"/>
      <w:color w:val="000000" w:themeColor="text1"/>
      <w:sz w:val="20"/>
      <w:szCs w:val="20"/>
    </w:rPr>
  </w:style>
  <w:style w:type="paragraph" w:customStyle="1" w:styleId="Rientrocorpodeltesto21">
    <w:name w:val="Rientro corpo del testo 21"/>
    <w:basedOn w:val="Normale"/>
    <w:rsid w:val="00821542"/>
    <w:pPr>
      <w:widowControl w:val="0"/>
      <w:suppressAutoHyphens/>
      <w:spacing w:line="240" w:lineRule="auto"/>
      <w:ind w:left="360" w:hanging="360"/>
      <w:jc w:val="both"/>
    </w:pPr>
    <w:rPr>
      <w:rFonts w:ascii="Times New Roman" w:eastAsia="Times New Roman" w:hAnsi="Times New Roman" w:cs="Times New Roman"/>
      <w:sz w:val="24"/>
      <w:szCs w:val="24"/>
      <w:lang w:eastAsia="ar-SA"/>
    </w:rPr>
  </w:style>
  <w:style w:type="character" w:customStyle="1" w:styleId="titolo4Carattere0">
    <w:name w:val="titolo 4 Carattere"/>
    <w:basedOn w:val="Stile1Carattere"/>
    <w:link w:val="titolo40"/>
    <w:rsid w:val="007546E5"/>
    <w:rPr>
      <w:rFonts w:ascii="Heebo" w:eastAsia="Times New Roman" w:hAnsi="Heebo" w:cs="Heebo"/>
      <w:color w:val="000000" w:themeColor="text1"/>
      <w:sz w:val="22"/>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E163-C519-49DB-993E-3149CFAC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18</Pages>
  <Words>6102</Words>
  <Characters>34788</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Tosi</dc:creator>
  <cp:keywords/>
  <dc:description/>
  <cp:lastModifiedBy>Matteo Tosi</cp:lastModifiedBy>
  <cp:revision>21</cp:revision>
  <cp:lastPrinted>2018-05-22T09:44:00Z</cp:lastPrinted>
  <dcterms:created xsi:type="dcterms:W3CDTF">2018-06-25T14:03:00Z</dcterms:created>
  <dcterms:modified xsi:type="dcterms:W3CDTF">2018-07-26T17:28:00Z</dcterms:modified>
</cp:coreProperties>
</file>