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EA" w:rsidRPr="00DB4B1C" w:rsidRDefault="000D34EA" w:rsidP="000D34EA">
      <w:pPr>
        <w:rPr>
          <w:rFonts w:ascii="Swis721 Cn BT" w:hAnsi="Swis721 Cn BT"/>
          <w:b/>
          <w:lang w:val="en-US"/>
        </w:rPr>
      </w:pPr>
      <w:r w:rsidRPr="00DB4B1C">
        <w:rPr>
          <w:rFonts w:ascii="Swis721 Cn BT" w:hAnsi="Swis721 Cn BT"/>
          <w:b/>
          <w:lang w:val="en-US"/>
        </w:rPr>
        <w:t>NAMOC (National Art Museum of China)</w:t>
      </w:r>
      <w:r w:rsidR="004879CA" w:rsidRPr="00DB4B1C">
        <w:rPr>
          <w:rFonts w:ascii="Swis721 Cn BT" w:hAnsi="Swis721 Cn BT"/>
          <w:b/>
          <w:lang w:val="en-US"/>
        </w:rPr>
        <w:t xml:space="preserve"> – </w:t>
      </w:r>
      <w:proofErr w:type="spellStart"/>
      <w:r w:rsidR="004879CA" w:rsidRPr="00DB4B1C">
        <w:rPr>
          <w:rFonts w:ascii="Swis721 Cn BT" w:hAnsi="Swis721 Cn BT"/>
          <w:b/>
          <w:lang w:val="en-US"/>
        </w:rPr>
        <w:t>Pékin</w:t>
      </w:r>
      <w:proofErr w:type="spellEnd"/>
      <w:r w:rsidR="004879CA" w:rsidRPr="00DB4B1C">
        <w:rPr>
          <w:rFonts w:ascii="Swis721 Cn BT" w:hAnsi="Swis721 Cn BT"/>
          <w:b/>
          <w:lang w:val="en-US"/>
        </w:rPr>
        <w:t>, Chine</w:t>
      </w:r>
    </w:p>
    <w:p w:rsidR="00B57F18" w:rsidRPr="00DB4B1C" w:rsidRDefault="00B57F18" w:rsidP="00B57F18">
      <w:pPr>
        <w:rPr>
          <w:rFonts w:ascii="Swis721 Cn BT" w:hAnsi="Swis721 Cn BT"/>
          <w:color w:val="FF0000"/>
        </w:rPr>
      </w:pPr>
      <w:r w:rsidRPr="00DB4B1C">
        <w:rPr>
          <w:rFonts w:ascii="Swis721 Cn BT" w:hAnsi="Swis721 Cn BT"/>
        </w:rPr>
        <w:t>Crédits</w:t>
      </w:r>
      <w:r w:rsidR="0018220A" w:rsidRPr="00DB4B1C">
        <w:rPr>
          <w:rFonts w:ascii="Swis721 Cn BT" w:hAnsi="Swis721 Cn BT"/>
        </w:rPr>
        <w:t xml:space="preserve"> </w:t>
      </w:r>
      <w:proofErr w:type="spellStart"/>
      <w:r w:rsidRPr="00DB4B1C">
        <w:rPr>
          <w:rFonts w:ascii="Swis721 Cn BT" w:hAnsi="Swis721 Cn BT"/>
          <w:i/>
          <w:iCs/>
          <w:color w:val="595959"/>
        </w:rPr>
        <w:t>Credits</w:t>
      </w:r>
      <w:proofErr w:type="spellEnd"/>
      <w:r w:rsidRPr="00DB4B1C">
        <w:rPr>
          <w:rFonts w:ascii="Swis721 Cn BT" w:hAnsi="Swis721 Cn BT"/>
        </w:rPr>
        <w:t>:</w:t>
      </w:r>
      <w:r w:rsidRPr="00DB4B1C">
        <w:rPr>
          <w:rFonts w:ascii="Swis721 Cn BT" w:hAnsi="Swis721 Cn BT"/>
        </w:rPr>
        <w:t xml:space="preserve"> </w:t>
      </w:r>
      <w:r w:rsidR="000D34EA" w:rsidRPr="00DB4B1C">
        <w:rPr>
          <w:rFonts w:ascii="Swis721 Cn BT" w:hAnsi="Swis721 Cn BT"/>
          <w:color w:val="FF0000"/>
        </w:rPr>
        <w:t xml:space="preserve">Ateliers Jean Nouvel &amp; BIAD </w:t>
      </w:r>
    </w:p>
    <w:p w:rsidR="000D34EA" w:rsidRPr="00DB4B1C" w:rsidRDefault="00DB4B1C" w:rsidP="000D34EA">
      <w:pPr>
        <w:rPr>
          <w:rFonts w:ascii="Swis721 Cn BT" w:hAnsi="Swis721 Cn BT"/>
        </w:rPr>
      </w:pPr>
      <w:proofErr w:type="spellStart"/>
      <w:proofErr w:type="gramStart"/>
      <w:r w:rsidRPr="00DB4B1C">
        <w:rPr>
          <w:rFonts w:ascii="MS Gothic" w:eastAsia="MS Gothic" w:hAnsi="MS Gothic" w:cs="MS Gothic" w:hint="eastAsia"/>
        </w:rPr>
        <w:t>著作</w:t>
      </w:r>
      <w:r w:rsidRPr="00DB4B1C">
        <w:rPr>
          <w:rFonts w:ascii="MingLiU" w:eastAsia="MingLiU" w:hAnsi="MingLiU" w:cs="MingLiU" w:hint="eastAsia"/>
        </w:rPr>
        <w:t>权</w:t>
      </w:r>
      <w:proofErr w:type="spellEnd"/>
      <w:r w:rsidRPr="00DB4B1C">
        <w:rPr>
          <w:rFonts w:ascii="MingLiU" w:eastAsia="MingLiU" w:hAnsi="MingLiU" w:cs="MingLiU" w:hint="eastAsia"/>
        </w:rPr>
        <w:t> </w:t>
      </w:r>
      <w:r w:rsidRPr="00DB4B1C">
        <w:rPr>
          <w:rFonts w:ascii="MingLiU" w:eastAsia="MingLiU" w:hAnsi="MingLiU" w:cs="MingLiU"/>
        </w:rPr>
        <w:t>:</w:t>
      </w:r>
      <w:proofErr w:type="gramEnd"/>
      <w:r w:rsidRPr="00DB4B1C">
        <w:rPr>
          <w:rFonts w:ascii="MingLiU" w:eastAsia="MingLiU" w:hAnsi="MingLiU" w:cs="MingLiU"/>
        </w:rPr>
        <w:t xml:space="preserve"> (</w:t>
      </w:r>
      <w:proofErr w:type="spellStart"/>
      <w:r w:rsidRPr="00DB4B1C">
        <w:rPr>
          <w:rFonts w:ascii="MingLiU" w:eastAsia="MingLiU" w:hAnsi="MingLiU" w:cs="MingLiU" w:hint="eastAsia"/>
        </w:rPr>
        <w:t>法国</w:t>
      </w:r>
      <w:proofErr w:type="spellEnd"/>
      <w:r w:rsidRPr="00DB4B1C">
        <w:rPr>
          <w:rFonts w:ascii="MingLiU" w:eastAsia="MingLiU" w:hAnsi="MingLiU" w:cs="MingLiU"/>
        </w:rPr>
        <w:t xml:space="preserve">) </w:t>
      </w:r>
      <w:r w:rsidRPr="00DB4B1C">
        <w:rPr>
          <w:rFonts w:ascii="MingLiU" w:eastAsia="MingLiU" w:hAnsi="MingLiU" w:cs="MingLiU" w:hint="eastAsia"/>
        </w:rPr>
        <w:t>让</w:t>
      </w:r>
      <w:r w:rsidRPr="00DB4B1C">
        <w:rPr>
          <w:rFonts w:ascii="MingLiU" w:eastAsia="MingLiU" w:hAnsi="MingLiU" w:cs="MingLiU"/>
        </w:rPr>
        <w:t xml:space="preserve"> </w:t>
      </w:r>
      <w:proofErr w:type="spellStart"/>
      <w:r w:rsidRPr="00DB4B1C">
        <w:rPr>
          <w:rFonts w:ascii="MingLiU" w:eastAsia="MingLiU" w:hAnsi="MingLiU" w:cs="MingLiU" w:hint="eastAsia"/>
        </w:rPr>
        <w:t>努维尔事务所</w:t>
      </w:r>
      <w:proofErr w:type="spellEnd"/>
      <w:r w:rsidRPr="00DB4B1C">
        <w:rPr>
          <w:rFonts w:ascii="MingLiU" w:eastAsia="MingLiU" w:hAnsi="MingLiU" w:cs="MingLiU"/>
        </w:rPr>
        <w:t xml:space="preserve"> /</w:t>
      </w:r>
      <w:proofErr w:type="spellStart"/>
      <w:r w:rsidRPr="00DB4B1C">
        <w:rPr>
          <w:rFonts w:ascii="MingLiU" w:eastAsia="MingLiU" w:hAnsi="MingLiU" w:cs="MingLiU" w:hint="eastAsia"/>
        </w:rPr>
        <w:t>北京建筑设计研究院</w:t>
      </w:r>
      <w:proofErr w:type="spellEnd"/>
    </w:p>
    <w:p w:rsidR="00DB4B1C" w:rsidRPr="00B57F18" w:rsidRDefault="00DB4B1C" w:rsidP="000D34EA">
      <w:pPr>
        <w:rPr>
          <w:rFonts w:ascii="Swis721 Cn BT" w:hAnsi="Swis721 Cn BT"/>
          <w:color w:val="FF0000"/>
          <w:sz w:val="18"/>
          <w:szCs w:val="18"/>
        </w:rPr>
      </w:pPr>
    </w:p>
    <w:p w:rsidR="000D34EA" w:rsidRPr="00E03EEE" w:rsidRDefault="000D34EA" w:rsidP="000D34EA">
      <w:pPr>
        <w:rPr>
          <w:rFonts w:ascii="Swis721 Cn BT" w:hAnsi="Swis721 Cn BT"/>
          <w:sz w:val="18"/>
          <w:szCs w:val="18"/>
        </w:rPr>
      </w:pPr>
      <w:r w:rsidRPr="00E03EEE">
        <w:rPr>
          <w:rFonts w:ascii="Swis721 Cn BT" w:hAnsi="Swis721 Cn BT"/>
          <w:sz w:val="18"/>
          <w:szCs w:val="18"/>
        </w:rPr>
        <w:t>Légendes </w:t>
      </w:r>
      <w:r w:rsidR="006B48DD" w:rsidRPr="00520009">
        <w:rPr>
          <w:rFonts w:ascii="Swis721 Cn BT" w:hAnsi="Swis721 Cn BT"/>
          <w:i/>
          <w:color w:val="595959" w:themeColor="text1" w:themeTint="A6"/>
          <w:sz w:val="18"/>
          <w:szCs w:val="18"/>
        </w:rPr>
        <w:t>Captions</w:t>
      </w:r>
      <w:r w:rsidR="00DB4B1C">
        <w:rPr>
          <w:rFonts w:ascii="Swis721 Cn BT" w:hAnsi="Swis721 Cn BT"/>
          <w:i/>
          <w:color w:val="595959" w:themeColor="text1" w:themeTint="A6"/>
          <w:sz w:val="18"/>
          <w:szCs w:val="18"/>
        </w:rPr>
        <w:t xml:space="preserve"> </w:t>
      </w:r>
      <w:proofErr w:type="spellStart"/>
      <w:r w:rsidR="00DB4B1C" w:rsidRPr="00DB4B1C">
        <w:rPr>
          <w:rFonts w:ascii="MS Gothic" w:eastAsia="MS Gothic" w:hAnsi="MS Gothic" w:cs="MS Gothic" w:hint="eastAsia"/>
          <w:sz w:val="18"/>
          <w:szCs w:val="18"/>
        </w:rPr>
        <w:t>注</w:t>
      </w:r>
      <w:r w:rsidR="00DB4B1C" w:rsidRPr="00DB4B1C">
        <w:rPr>
          <w:rFonts w:ascii="MingLiU" w:eastAsia="MingLiU" w:hAnsi="MingLiU" w:cs="MingLiU" w:hint="eastAsia"/>
          <w:sz w:val="18"/>
          <w:szCs w:val="18"/>
        </w:rPr>
        <w:t>释</w:t>
      </w:r>
      <w:proofErr w:type="spellEnd"/>
    </w:p>
    <w:p w:rsidR="006D2298" w:rsidRPr="006D2298" w:rsidRDefault="006D2298" w:rsidP="006D2298">
      <w:pPr>
        <w:rPr>
          <w:rFonts w:ascii="Swis721 Cn BT" w:hAnsi="Swis721 Cn BT"/>
          <w:i/>
          <w:sz w:val="18"/>
          <w:szCs w:val="18"/>
        </w:rPr>
      </w:pPr>
    </w:p>
    <w:p w:rsidR="006D2298" w:rsidRPr="00B57F18" w:rsidRDefault="006D2298" w:rsidP="006D2298">
      <w:pPr>
        <w:rPr>
          <w:rFonts w:ascii="Swis721 Cn BT" w:hAnsi="Swis721 Cn BT"/>
          <w:b/>
          <w:i/>
          <w:sz w:val="18"/>
          <w:szCs w:val="18"/>
        </w:rPr>
      </w:pPr>
      <w:r w:rsidRPr="00B57F18">
        <w:rPr>
          <w:rFonts w:ascii="Swis721 Cn BT" w:hAnsi="Swis721 Cn BT"/>
          <w:b/>
          <w:i/>
          <w:sz w:val="18"/>
          <w:szCs w:val="18"/>
        </w:rPr>
        <w:t>AJN_BIAD_Pekin_NAMOC_01_Facade-Nord.jpg</w:t>
      </w:r>
    </w:p>
    <w:p w:rsidR="006D2298" w:rsidRPr="00E03EEE" w:rsidRDefault="006D2298" w:rsidP="006D2298">
      <w:pPr>
        <w:rPr>
          <w:rFonts w:ascii="Swis721 Cn BT" w:hAnsi="Swis721 Cn BT"/>
          <w:b/>
          <w:sz w:val="18"/>
          <w:szCs w:val="18"/>
        </w:rPr>
      </w:pPr>
      <w:r w:rsidRPr="00E03EEE">
        <w:rPr>
          <w:rFonts w:ascii="Swis721 Cn BT" w:hAnsi="Swis721 Cn BT"/>
          <w:b/>
          <w:sz w:val="18"/>
          <w:szCs w:val="18"/>
        </w:rPr>
        <w:t xml:space="preserve">Au Nord, un filtre qui protège un jardin intérieur </w:t>
      </w:r>
    </w:p>
    <w:p w:rsidR="006D2298" w:rsidRDefault="006D2298" w:rsidP="006D2298">
      <w:pPr>
        <w:rPr>
          <w:rFonts w:ascii="Swis721 Cn BT" w:hAnsi="Swis721 Cn BT"/>
          <w:b/>
          <w:i/>
          <w:color w:val="595959" w:themeColor="text1" w:themeTint="A6"/>
          <w:sz w:val="18"/>
          <w:szCs w:val="18"/>
          <w:lang w:val="en-US"/>
        </w:rPr>
      </w:pPr>
      <w:r w:rsidRPr="00E03EEE">
        <w:rPr>
          <w:rFonts w:ascii="Swis721 Cn BT" w:hAnsi="Swis721 Cn BT"/>
          <w:b/>
          <w:i/>
          <w:color w:val="595959" w:themeColor="text1" w:themeTint="A6"/>
          <w:sz w:val="18"/>
          <w:szCs w:val="18"/>
          <w:lang w:val="en-US"/>
        </w:rPr>
        <w:t>To the North, a filter that protects an interior garden</w:t>
      </w:r>
    </w:p>
    <w:p w:rsidR="006D2298" w:rsidRPr="008F0440" w:rsidRDefault="006D2298" w:rsidP="006D2298">
      <w:pPr>
        <w:rPr>
          <w:rFonts w:ascii="MingLiU" w:eastAsia="MingLiU" w:hAnsi="MingLiU" w:cs="MingLiU"/>
          <w:b/>
          <w:sz w:val="18"/>
          <w:szCs w:val="18"/>
        </w:rPr>
      </w:pPr>
      <w:proofErr w:type="spellStart"/>
      <w:r w:rsidRPr="008F0440">
        <w:rPr>
          <w:rFonts w:ascii="MS Gothic" w:eastAsia="MS Gothic" w:hAnsi="MS Gothic" w:cs="MS Gothic" w:hint="eastAsia"/>
          <w:b/>
          <w:sz w:val="18"/>
          <w:szCs w:val="18"/>
        </w:rPr>
        <w:t>北立面的</w:t>
      </w:r>
      <w:r w:rsidRPr="008F0440">
        <w:rPr>
          <w:rFonts w:ascii="MingLiU" w:eastAsia="MingLiU" w:hAnsi="MingLiU" w:cs="MingLiU" w:hint="eastAsia"/>
          <w:b/>
          <w:sz w:val="18"/>
          <w:szCs w:val="18"/>
        </w:rPr>
        <w:t>镂空表皮围护室内花园</w:t>
      </w:r>
      <w:proofErr w:type="spellEnd"/>
    </w:p>
    <w:p w:rsidR="006D2298" w:rsidRPr="00B57F18" w:rsidRDefault="006D2298" w:rsidP="006D2298">
      <w:pPr>
        <w:rPr>
          <w:sz w:val="18"/>
          <w:szCs w:val="18"/>
        </w:rPr>
      </w:pPr>
    </w:p>
    <w:p w:rsidR="006D2298" w:rsidRPr="00E03EEE" w:rsidRDefault="006D2298" w:rsidP="006D2298">
      <w:pPr>
        <w:rPr>
          <w:rFonts w:ascii="Swis721 Cn BT" w:hAnsi="Swis721 Cn BT"/>
          <w:sz w:val="18"/>
          <w:szCs w:val="18"/>
        </w:rPr>
      </w:pPr>
      <w:r w:rsidRPr="00E03EEE">
        <w:rPr>
          <w:rFonts w:ascii="Swis721 Cn BT" w:hAnsi="Swis721 Cn BT"/>
          <w:sz w:val="18"/>
          <w:szCs w:val="18"/>
        </w:rPr>
        <w:t xml:space="preserve">Le </w:t>
      </w:r>
      <w:proofErr w:type="spellStart"/>
      <w:r w:rsidRPr="00E03EEE">
        <w:rPr>
          <w:rFonts w:ascii="Swis721 Cn BT" w:hAnsi="Swis721 Cn BT"/>
          <w:sz w:val="18"/>
          <w:szCs w:val="18"/>
        </w:rPr>
        <w:t>NAMOC</w:t>
      </w:r>
      <w:proofErr w:type="spellEnd"/>
      <w:r w:rsidRPr="00E03EEE">
        <w:rPr>
          <w:rFonts w:ascii="Swis721 Cn BT" w:hAnsi="Swis721 Cn BT"/>
          <w:sz w:val="18"/>
          <w:szCs w:val="18"/>
        </w:rPr>
        <w:t xml:space="preserve"> s’inscrit dans l’espace comme un fragment d’idéogramme qu’un artiste aurait longuement travaillé pour lui donner tout à la fois cette impression de maîtrise et de volontaire inachèvement : il s’impose en se décollant du sol, il s’inscrit dans le ciel. Ce faisant il acquiert une particulière résistance aux lois de la pesanteur tout en affirmant sa présence.</w:t>
      </w:r>
      <w:r w:rsidRPr="008F0440">
        <w:rPr>
          <w:rFonts w:ascii="MS Gothic" w:eastAsia="MS Gothic" w:hAnsi="MS Gothic" w:cs="MS Gothic" w:hint="eastAsia"/>
        </w:rPr>
        <w:t xml:space="preserve"> </w:t>
      </w:r>
    </w:p>
    <w:p w:rsidR="006D2298" w:rsidRPr="00E03EEE" w:rsidRDefault="006D2298" w:rsidP="006D2298">
      <w:pPr>
        <w:rPr>
          <w:rFonts w:ascii="Swis721 Cn BT" w:hAnsi="Swis721 Cn BT"/>
          <w:i/>
          <w:color w:val="595959" w:themeColor="text1" w:themeTint="A6"/>
          <w:sz w:val="18"/>
          <w:szCs w:val="18"/>
          <w:lang w:val="en-US"/>
        </w:rPr>
      </w:pPr>
      <w:r w:rsidRPr="00E03EEE">
        <w:rPr>
          <w:rFonts w:ascii="Swis721 Cn BT" w:hAnsi="Swis721 Cn BT"/>
          <w:i/>
          <w:color w:val="595959" w:themeColor="text1" w:themeTint="A6"/>
          <w:sz w:val="18"/>
          <w:szCs w:val="18"/>
          <w:lang w:val="en-US"/>
        </w:rPr>
        <w:t>The NAMOC is written in space as a fragment of an ideogram shaped by an artist over a long period of time, giving it both a sense of mastery and voluntary incompleteness: by taking off the ground it imposes itself into the sky. It thus resists the laws of gravity while asserting its presence.</w:t>
      </w:r>
      <w:r w:rsidRPr="00E03EEE">
        <w:rPr>
          <w:sz w:val="18"/>
          <w:szCs w:val="18"/>
          <w:lang w:val="en-US"/>
        </w:rPr>
        <w:t xml:space="preserve"> </w:t>
      </w:r>
    </w:p>
    <w:p w:rsidR="006D2298" w:rsidRPr="00E03EEE" w:rsidRDefault="006D2298" w:rsidP="006D2298">
      <w:pPr>
        <w:rPr>
          <w:rFonts w:ascii="Swis721 Cn BT" w:hAnsi="Swis721 Cn BT"/>
          <w:sz w:val="18"/>
          <w:szCs w:val="18"/>
          <w:lang w:val="en-US"/>
        </w:rPr>
      </w:pPr>
      <w:r w:rsidRPr="00E03EEE">
        <w:rPr>
          <w:rFonts w:ascii="MS Gothic" w:eastAsia="MS Gothic" w:hAnsi="MS Gothic" w:cs="MS Gothic" w:hint="eastAsia"/>
          <w:sz w:val="18"/>
          <w:szCs w:val="18"/>
          <w:lang w:val="en-US"/>
        </w:rPr>
        <w:t>国家美</w:t>
      </w:r>
      <w:r w:rsidRPr="00E03EEE">
        <w:rPr>
          <w:rFonts w:ascii="MingLiU" w:eastAsia="MingLiU" w:hAnsi="MingLiU" w:cs="MingLiU" w:hint="eastAsia"/>
          <w:sz w:val="18"/>
          <w:szCs w:val="18"/>
          <w:lang w:val="en-US"/>
        </w:rPr>
        <w:t>术馆，仿佛一位艺术家在长久酝酿后所运之一笔，给人的印象即大气磅礴，又遒劲洒脱：它扎根大地，但不失升腾之势；它和天空交界，又似融入其中。它在强调自身存在的同时，获得了一种特别的与重力相抗衡的上升感。</w:t>
      </w:r>
    </w:p>
    <w:p w:rsidR="006D2298" w:rsidRDefault="006D2298" w:rsidP="006D2298">
      <w:pPr>
        <w:rPr>
          <w:rFonts w:ascii="Swis721 Cn BT" w:hAnsi="Swis721 Cn BT"/>
          <w:b/>
          <w:i/>
          <w:sz w:val="18"/>
          <w:szCs w:val="18"/>
          <w:lang w:val="en-US"/>
        </w:rPr>
      </w:pPr>
    </w:p>
    <w:p w:rsidR="006D2298" w:rsidRPr="00235505" w:rsidRDefault="006D2298" w:rsidP="006D2298">
      <w:pPr>
        <w:rPr>
          <w:rFonts w:ascii="Swis721 Cn BT" w:hAnsi="Swis721 Cn BT"/>
          <w:b/>
          <w:i/>
          <w:sz w:val="18"/>
          <w:szCs w:val="18"/>
          <w:lang w:val="en-US"/>
        </w:rPr>
      </w:pPr>
      <w:r w:rsidRPr="00235505">
        <w:rPr>
          <w:rFonts w:ascii="Swis721 Cn BT" w:hAnsi="Swis721 Cn BT"/>
          <w:b/>
          <w:i/>
          <w:sz w:val="18"/>
          <w:szCs w:val="18"/>
          <w:lang w:val="en-US"/>
        </w:rPr>
        <w:t>AJN_BIAD_Pekin_NAMOC_</w:t>
      </w:r>
      <w:r>
        <w:rPr>
          <w:rFonts w:ascii="Swis721 Cn BT" w:hAnsi="Swis721 Cn BT"/>
          <w:b/>
          <w:i/>
          <w:sz w:val="18"/>
          <w:szCs w:val="18"/>
          <w:lang w:val="en-US"/>
        </w:rPr>
        <w:t>02_</w:t>
      </w:r>
      <w:r w:rsidRPr="00235505">
        <w:rPr>
          <w:rFonts w:ascii="Swis721 Cn BT" w:hAnsi="Swis721 Cn BT"/>
          <w:b/>
          <w:i/>
          <w:sz w:val="18"/>
          <w:szCs w:val="18"/>
          <w:lang w:val="en-US"/>
        </w:rPr>
        <w:t>CoupeLongitudinale.jpg</w:t>
      </w:r>
    </w:p>
    <w:p w:rsidR="006D2298" w:rsidRDefault="006D2298" w:rsidP="006D2298">
      <w:pPr>
        <w:rPr>
          <w:rFonts w:ascii="Swis721 Cn BT" w:hAnsi="Swis721 Cn BT"/>
          <w:b/>
          <w:i/>
          <w:color w:val="595959" w:themeColor="text1" w:themeTint="A6"/>
          <w:sz w:val="18"/>
          <w:szCs w:val="18"/>
          <w:lang w:val="en-US"/>
        </w:rPr>
      </w:pPr>
      <w:r w:rsidRPr="00B57F18">
        <w:rPr>
          <w:rFonts w:ascii="Swis721 Cn BT" w:hAnsi="Swis721 Cn BT"/>
          <w:b/>
          <w:i/>
          <w:sz w:val="18"/>
          <w:szCs w:val="18"/>
          <w:lang w:val="en-US"/>
        </w:rPr>
        <w:t xml:space="preserve">Coupe </w:t>
      </w:r>
      <w:proofErr w:type="spellStart"/>
      <w:r w:rsidRPr="00B57F18">
        <w:rPr>
          <w:rFonts w:ascii="Swis721 Cn BT" w:hAnsi="Swis721 Cn BT"/>
          <w:b/>
          <w:i/>
          <w:sz w:val="18"/>
          <w:szCs w:val="18"/>
          <w:lang w:val="en-US"/>
        </w:rPr>
        <w:t>Longitudinale</w:t>
      </w:r>
      <w:proofErr w:type="spellEnd"/>
      <w:r w:rsidRPr="00AE2C3F">
        <w:rPr>
          <w:rFonts w:ascii="Swis721 Cn BT" w:hAnsi="Swis721 Cn BT"/>
          <w:b/>
          <w:i/>
          <w:color w:val="595959" w:themeColor="text1" w:themeTint="A6"/>
          <w:sz w:val="18"/>
          <w:szCs w:val="18"/>
          <w:lang w:val="en-US"/>
        </w:rPr>
        <w:t xml:space="preserve"> </w:t>
      </w:r>
    </w:p>
    <w:p w:rsidR="006D2298" w:rsidRPr="00B57F18" w:rsidRDefault="006D2298" w:rsidP="006D2298">
      <w:pPr>
        <w:rPr>
          <w:rFonts w:ascii="Swis721 Cn BT" w:hAnsi="Swis721 Cn BT"/>
          <w:b/>
          <w:i/>
          <w:color w:val="595959" w:themeColor="text1" w:themeTint="A6"/>
          <w:sz w:val="18"/>
          <w:szCs w:val="18"/>
        </w:rPr>
      </w:pPr>
      <w:r w:rsidRPr="00B57F18">
        <w:rPr>
          <w:rFonts w:ascii="Swis721 Cn BT" w:hAnsi="Swis721 Cn BT"/>
          <w:b/>
          <w:i/>
          <w:color w:val="595959" w:themeColor="text1" w:themeTint="A6"/>
          <w:sz w:val="18"/>
          <w:szCs w:val="18"/>
        </w:rPr>
        <w:t>Longitudinal section</w:t>
      </w:r>
    </w:p>
    <w:p w:rsidR="006D2298" w:rsidRPr="00AE2C3F" w:rsidRDefault="006D2298" w:rsidP="006D2298">
      <w:pPr>
        <w:rPr>
          <w:rFonts w:ascii="Swis721 Cn BT" w:hAnsi="Swis721 Cn BT"/>
          <w:b/>
          <w:sz w:val="18"/>
          <w:szCs w:val="18"/>
        </w:rPr>
      </w:pPr>
      <w:proofErr w:type="spellStart"/>
      <w:r w:rsidRPr="00235505">
        <w:rPr>
          <w:rFonts w:ascii="MingLiU" w:eastAsia="MingLiU" w:hAnsi="MingLiU" w:cs="MingLiU" w:hint="eastAsia"/>
          <w:b/>
          <w:sz w:val="18"/>
          <w:szCs w:val="18"/>
        </w:rPr>
        <w:t>长向剖面</w:t>
      </w:r>
      <w:proofErr w:type="spellEnd"/>
    </w:p>
    <w:p w:rsidR="002D2377" w:rsidRPr="00B57F18" w:rsidRDefault="002D2377" w:rsidP="002D2377">
      <w:pPr>
        <w:rPr>
          <w:rFonts w:ascii="Swis721 Cn BT" w:hAnsi="Swis721 Cn BT"/>
          <w:b/>
          <w:i/>
          <w:color w:val="595959" w:themeColor="text1" w:themeTint="A6"/>
          <w:sz w:val="18"/>
          <w:szCs w:val="18"/>
        </w:rPr>
      </w:pPr>
    </w:p>
    <w:p w:rsidR="002D2377" w:rsidRPr="00B57F18" w:rsidRDefault="002D2377" w:rsidP="002D2377">
      <w:pPr>
        <w:rPr>
          <w:rFonts w:ascii="Swis721 Cn BT" w:hAnsi="Swis721 Cn BT"/>
          <w:b/>
          <w:i/>
          <w:color w:val="595959" w:themeColor="text1" w:themeTint="A6"/>
          <w:sz w:val="18"/>
          <w:szCs w:val="18"/>
        </w:rPr>
      </w:pPr>
      <w:r w:rsidRPr="00B57F18">
        <w:rPr>
          <w:rFonts w:ascii="Swis721 Cn BT" w:hAnsi="Swis721 Cn BT"/>
          <w:b/>
          <w:i/>
          <w:sz w:val="18"/>
          <w:szCs w:val="18"/>
        </w:rPr>
        <w:t>AJN_BIAD_Pekin_NAMOC_03_Plan-Masse-General.jpg</w:t>
      </w:r>
    </w:p>
    <w:p w:rsidR="002D2377" w:rsidRPr="00E03EEE" w:rsidRDefault="002D2377" w:rsidP="002D2377">
      <w:pPr>
        <w:rPr>
          <w:rFonts w:ascii="Swis721 Cn BT" w:hAnsi="Swis721 Cn BT"/>
          <w:b/>
          <w:i/>
          <w:sz w:val="18"/>
          <w:szCs w:val="18"/>
        </w:rPr>
      </w:pPr>
      <w:r w:rsidRPr="00E03EEE">
        <w:rPr>
          <w:rFonts w:ascii="Swis721 Cn BT" w:hAnsi="Swis721 Cn BT"/>
          <w:b/>
          <w:sz w:val="18"/>
          <w:szCs w:val="18"/>
        </w:rPr>
        <w:t>Plan masse – Evolution du quartier des musées</w:t>
      </w:r>
    </w:p>
    <w:p w:rsidR="002D2377" w:rsidRPr="00E03EEE" w:rsidRDefault="002D2377" w:rsidP="002D2377">
      <w:pPr>
        <w:rPr>
          <w:rFonts w:ascii="Swis721 Cn BT" w:hAnsi="Swis721 Cn BT"/>
          <w:b/>
          <w:i/>
          <w:color w:val="595959" w:themeColor="text1" w:themeTint="A6"/>
          <w:sz w:val="18"/>
          <w:szCs w:val="18"/>
          <w:lang w:val="en-US"/>
        </w:rPr>
      </w:pPr>
      <w:proofErr w:type="spellStart"/>
      <w:r w:rsidRPr="00E03EEE">
        <w:rPr>
          <w:rFonts w:ascii="Swis721 Cn BT" w:hAnsi="Swis721 Cn BT"/>
          <w:b/>
          <w:i/>
          <w:color w:val="595959" w:themeColor="text1" w:themeTint="A6"/>
          <w:sz w:val="18"/>
          <w:szCs w:val="18"/>
          <w:lang w:val="en-US"/>
        </w:rPr>
        <w:t>Masterplan</w:t>
      </w:r>
      <w:proofErr w:type="spellEnd"/>
      <w:r w:rsidRPr="00E03EEE">
        <w:rPr>
          <w:rFonts w:ascii="Swis721 Cn BT" w:hAnsi="Swis721 Cn BT"/>
          <w:b/>
          <w:i/>
          <w:color w:val="595959" w:themeColor="text1" w:themeTint="A6"/>
          <w:sz w:val="18"/>
          <w:szCs w:val="18"/>
          <w:lang w:val="en-US"/>
        </w:rPr>
        <w:t xml:space="preserve"> – Evolution of the Museum District</w:t>
      </w:r>
    </w:p>
    <w:p w:rsidR="002D2377" w:rsidRPr="008F0440" w:rsidRDefault="002D2377" w:rsidP="002D2377">
      <w:pPr>
        <w:rPr>
          <w:rFonts w:ascii="MingLiU" w:eastAsia="MingLiU" w:hAnsi="MingLiU" w:cs="MingLiU"/>
          <w:b/>
          <w:color w:val="595959" w:themeColor="text1" w:themeTint="A6"/>
          <w:sz w:val="18"/>
          <w:szCs w:val="18"/>
          <w:lang w:val="en-US"/>
        </w:rPr>
      </w:pPr>
      <w:proofErr w:type="spellStart"/>
      <w:r w:rsidRPr="001E5F1B">
        <w:rPr>
          <w:rFonts w:ascii="MingLiU" w:eastAsia="MingLiU" w:hAnsi="MingLiU" w:cs="MingLiU" w:hint="eastAsia"/>
          <w:b/>
          <w:sz w:val="18"/>
          <w:szCs w:val="18"/>
          <w:lang w:val="en-US"/>
        </w:rPr>
        <w:t>总</w:t>
      </w:r>
      <w:r w:rsidRPr="001E5F1B">
        <w:rPr>
          <w:rFonts w:ascii="MS Gothic" w:eastAsia="MS Gothic" w:hAnsi="MS Gothic" w:cs="MS Gothic" w:hint="eastAsia"/>
          <w:b/>
          <w:sz w:val="18"/>
          <w:szCs w:val="18"/>
          <w:lang w:val="en-US"/>
        </w:rPr>
        <w:t>平面</w:t>
      </w:r>
      <w:r w:rsidRPr="001E5F1B">
        <w:rPr>
          <w:rFonts w:ascii="MingLiU" w:eastAsia="MingLiU" w:hAnsi="MingLiU" w:cs="MingLiU" w:hint="eastAsia"/>
          <w:b/>
          <w:sz w:val="18"/>
          <w:szCs w:val="18"/>
          <w:lang w:val="en-US"/>
        </w:rPr>
        <w:t>图</w:t>
      </w:r>
      <w:proofErr w:type="spellEnd"/>
      <w:r w:rsidRPr="001E5F1B">
        <w:rPr>
          <w:rFonts w:ascii="MS Gothic" w:eastAsia="MS Gothic" w:hAnsi="MS Gothic" w:cs="MS Gothic"/>
          <w:b/>
          <w:sz w:val="18"/>
          <w:szCs w:val="18"/>
          <w:lang w:val="en-US"/>
        </w:rPr>
        <w:t xml:space="preserve"> –</w:t>
      </w:r>
      <w:proofErr w:type="spellStart"/>
      <w:r w:rsidRPr="008F0440">
        <w:rPr>
          <w:rFonts w:ascii="MS Gothic" w:eastAsia="MS Gothic" w:hAnsi="MS Gothic" w:cs="MS Gothic" w:hint="eastAsia"/>
          <w:b/>
          <w:sz w:val="18"/>
          <w:szCs w:val="18"/>
          <w:lang w:val="en-US"/>
        </w:rPr>
        <w:t>博物</w:t>
      </w:r>
      <w:r w:rsidRPr="008F0440">
        <w:rPr>
          <w:rFonts w:ascii="MingLiU" w:eastAsia="MingLiU" w:hAnsi="MingLiU" w:cs="MingLiU" w:hint="eastAsia"/>
          <w:b/>
          <w:sz w:val="18"/>
          <w:szCs w:val="18"/>
          <w:lang w:val="en-US"/>
        </w:rPr>
        <w:t>馆群地块设计演化</w:t>
      </w:r>
      <w:proofErr w:type="spellEnd"/>
    </w:p>
    <w:p w:rsidR="002D2377" w:rsidRPr="00E03EEE" w:rsidRDefault="002D2377" w:rsidP="002D2377">
      <w:pPr>
        <w:rPr>
          <w:rFonts w:ascii="Swis721 Cn BT" w:hAnsi="Swis721 Cn BT"/>
          <w:b/>
          <w:i/>
          <w:color w:val="595959" w:themeColor="text1" w:themeTint="A6"/>
          <w:sz w:val="18"/>
          <w:szCs w:val="18"/>
          <w:lang w:val="en-US"/>
        </w:rPr>
      </w:pPr>
    </w:p>
    <w:p w:rsidR="002D2377" w:rsidRPr="00235505" w:rsidRDefault="002D2377" w:rsidP="002D2377">
      <w:pPr>
        <w:rPr>
          <w:rFonts w:ascii="Swis721 Cn BT" w:hAnsi="Swis721 Cn BT"/>
          <w:b/>
          <w:i/>
          <w:sz w:val="18"/>
          <w:szCs w:val="18"/>
          <w:lang w:val="en-US"/>
        </w:rPr>
      </w:pPr>
      <w:r w:rsidRPr="00235505">
        <w:rPr>
          <w:rFonts w:ascii="Swis721 Cn BT" w:hAnsi="Swis721 Cn BT"/>
          <w:b/>
          <w:i/>
          <w:sz w:val="18"/>
          <w:szCs w:val="18"/>
          <w:lang w:val="en-US"/>
        </w:rPr>
        <w:t>AJN_BIAD_Pekin_NAMOC_</w:t>
      </w:r>
      <w:r>
        <w:rPr>
          <w:rFonts w:ascii="Swis721 Cn BT" w:hAnsi="Swis721 Cn BT"/>
          <w:b/>
          <w:i/>
          <w:sz w:val="18"/>
          <w:szCs w:val="18"/>
          <w:lang w:val="en-US"/>
        </w:rPr>
        <w:t>04_</w:t>
      </w:r>
      <w:r w:rsidRPr="00235505">
        <w:rPr>
          <w:rFonts w:ascii="Swis721 Cn BT" w:hAnsi="Swis721 Cn BT"/>
          <w:b/>
          <w:i/>
          <w:sz w:val="18"/>
          <w:szCs w:val="18"/>
          <w:lang w:val="en-US"/>
        </w:rPr>
        <w:t>Plan-Masse-Zoom.jpg</w:t>
      </w:r>
    </w:p>
    <w:p w:rsidR="002D2377" w:rsidRPr="00E03EEE" w:rsidRDefault="002D2377" w:rsidP="002D2377">
      <w:pPr>
        <w:rPr>
          <w:rFonts w:ascii="Swis721 Cn BT" w:hAnsi="Swis721 Cn BT"/>
          <w:b/>
          <w:i/>
          <w:sz w:val="18"/>
          <w:szCs w:val="18"/>
        </w:rPr>
      </w:pPr>
      <w:r w:rsidRPr="00E03EEE">
        <w:rPr>
          <w:rFonts w:ascii="Swis721 Cn BT" w:hAnsi="Swis721 Cn BT"/>
          <w:b/>
          <w:sz w:val="18"/>
          <w:szCs w:val="18"/>
        </w:rPr>
        <w:t>Plan masse, zoom – Evolution du quartier des musées</w:t>
      </w:r>
    </w:p>
    <w:p w:rsidR="002D2377" w:rsidRDefault="002D2377" w:rsidP="002D2377">
      <w:pPr>
        <w:rPr>
          <w:rFonts w:ascii="Swis721 Cn BT" w:hAnsi="Swis721 Cn BT"/>
          <w:b/>
          <w:i/>
          <w:color w:val="595959" w:themeColor="text1" w:themeTint="A6"/>
          <w:sz w:val="18"/>
          <w:szCs w:val="18"/>
          <w:lang w:val="en-US"/>
        </w:rPr>
      </w:pPr>
      <w:proofErr w:type="spellStart"/>
      <w:r w:rsidRPr="00E03EEE">
        <w:rPr>
          <w:rFonts w:ascii="Swis721 Cn BT" w:hAnsi="Swis721 Cn BT"/>
          <w:b/>
          <w:i/>
          <w:color w:val="595959" w:themeColor="text1" w:themeTint="A6"/>
          <w:sz w:val="18"/>
          <w:szCs w:val="18"/>
          <w:lang w:val="en-US"/>
        </w:rPr>
        <w:t>Masterplan</w:t>
      </w:r>
      <w:proofErr w:type="spellEnd"/>
      <w:r w:rsidRPr="00E03EEE">
        <w:rPr>
          <w:rFonts w:ascii="Swis721 Cn BT" w:hAnsi="Swis721 Cn BT"/>
          <w:b/>
          <w:i/>
          <w:color w:val="595959" w:themeColor="text1" w:themeTint="A6"/>
          <w:sz w:val="18"/>
          <w:szCs w:val="18"/>
          <w:lang w:val="en-US"/>
        </w:rPr>
        <w:t>, zoom – Evolution of the Museum District</w:t>
      </w:r>
    </w:p>
    <w:p w:rsidR="002D2377" w:rsidRPr="00E15FAB" w:rsidRDefault="002D2377" w:rsidP="002D2377">
      <w:pPr>
        <w:rPr>
          <w:rFonts w:ascii="Swis721 Cn BT" w:hAnsi="Swis721 Cn BT"/>
          <w:b/>
          <w:sz w:val="18"/>
          <w:szCs w:val="18"/>
          <w:lang w:val="en-US"/>
        </w:rPr>
      </w:pPr>
      <w:proofErr w:type="spellStart"/>
      <w:r w:rsidRPr="001E5F1B">
        <w:rPr>
          <w:rFonts w:ascii="MingLiU" w:eastAsia="MingLiU" w:hAnsi="MingLiU" w:cs="MingLiU" w:hint="eastAsia"/>
          <w:b/>
          <w:sz w:val="18"/>
          <w:szCs w:val="18"/>
          <w:lang w:val="en-US"/>
        </w:rPr>
        <w:t>总</w:t>
      </w:r>
      <w:r w:rsidRPr="001E5F1B">
        <w:rPr>
          <w:rFonts w:ascii="MS Gothic" w:eastAsia="MS Gothic" w:hAnsi="MS Gothic" w:cs="MS Gothic" w:hint="eastAsia"/>
          <w:b/>
          <w:sz w:val="18"/>
          <w:szCs w:val="18"/>
          <w:lang w:val="en-US"/>
        </w:rPr>
        <w:t>平面</w:t>
      </w:r>
      <w:r w:rsidRPr="001E5F1B">
        <w:rPr>
          <w:rFonts w:ascii="MingLiU" w:eastAsia="MingLiU" w:hAnsi="MingLiU" w:cs="MingLiU" w:hint="eastAsia"/>
          <w:b/>
          <w:sz w:val="18"/>
          <w:szCs w:val="18"/>
          <w:lang w:val="en-US"/>
        </w:rPr>
        <w:t>图</w:t>
      </w:r>
      <w:proofErr w:type="spellEnd"/>
      <w:r w:rsidRPr="001E5F1B">
        <w:rPr>
          <w:rFonts w:ascii="MS Gothic" w:eastAsia="MS Gothic" w:hAnsi="MS Gothic" w:cs="MS Gothic"/>
          <w:b/>
          <w:sz w:val="18"/>
          <w:szCs w:val="18"/>
          <w:lang w:val="en-US"/>
        </w:rPr>
        <w:t xml:space="preserve"> –</w:t>
      </w:r>
      <w:proofErr w:type="spellStart"/>
      <w:r w:rsidRPr="00E15FAB">
        <w:rPr>
          <w:rFonts w:ascii="MS Gothic" w:eastAsia="MS Gothic" w:hAnsi="MS Gothic" w:cs="MS Gothic" w:hint="eastAsia"/>
          <w:b/>
          <w:sz w:val="18"/>
          <w:szCs w:val="18"/>
          <w:lang w:val="en-US"/>
        </w:rPr>
        <w:t>博物</w:t>
      </w:r>
      <w:r w:rsidRPr="00E15FAB">
        <w:rPr>
          <w:rFonts w:ascii="MingLiU" w:eastAsia="MingLiU" w:hAnsi="MingLiU" w:cs="MingLiU" w:hint="eastAsia"/>
          <w:b/>
          <w:sz w:val="18"/>
          <w:szCs w:val="18"/>
          <w:lang w:val="en-US"/>
        </w:rPr>
        <w:t>馆群地块设计演化</w:t>
      </w:r>
      <w:proofErr w:type="spellEnd"/>
    </w:p>
    <w:p w:rsidR="002D2377" w:rsidRPr="00E03EEE" w:rsidRDefault="002D2377" w:rsidP="002D2377">
      <w:pPr>
        <w:rPr>
          <w:rFonts w:ascii="Swis721 Cn BT" w:hAnsi="Swis721 Cn BT"/>
          <w:i/>
          <w:sz w:val="18"/>
          <w:szCs w:val="18"/>
          <w:lang w:val="en-US"/>
        </w:rPr>
      </w:pPr>
    </w:p>
    <w:p w:rsidR="002D2377" w:rsidRPr="00E03EEE" w:rsidRDefault="002D2377" w:rsidP="002D2377">
      <w:pPr>
        <w:rPr>
          <w:rFonts w:ascii="Swis721 Cn BT" w:hAnsi="Swis721 Cn BT"/>
          <w:b/>
          <w:i/>
          <w:sz w:val="18"/>
          <w:szCs w:val="18"/>
          <w:lang w:val="en-US"/>
        </w:rPr>
      </w:pPr>
      <w:r w:rsidRPr="00E03EEE">
        <w:rPr>
          <w:rFonts w:ascii="Swis721 Cn BT" w:hAnsi="Swis721 Cn BT"/>
          <w:b/>
          <w:i/>
          <w:sz w:val="18"/>
          <w:szCs w:val="18"/>
          <w:lang w:val="en-US"/>
        </w:rPr>
        <w:t>AJN_BIAD_Pekin_NAMOC_</w:t>
      </w:r>
      <w:r>
        <w:rPr>
          <w:rFonts w:ascii="Swis721 Cn BT" w:hAnsi="Swis721 Cn BT"/>
          <w:b/>
          <w:i/>
          <w:sz w:val="18"/>
          <w:szCs w:val="18"/>
          <w:lang w:val="en-US"/>
        </w:rPr>
        <w:t>05_</w:t>
      </w:r>
      <w:r w:rsidRPr="00E03EEE">
        <w:rPr>
          <w:rFonts w:ascii="Swis721 Cn BT" w:hAnsi="Swis721 Cn BT"/>
          <w:b/>
          <w:i/>
          <w:sz w:val="18"/>
          <w:szCs w:val="18"/>
          <w:lang w:val="en-US"/>
        </w:rPr>
        <w:t>Hall-d-ete_Entree-Est.jpg</w:t>
      </w:r>
    </w:p>
    <w:p w:rsidR="002D2377" w:rsidRPr="00E03EEE" w:rsidRDefault="002D2377" w:rsidP="002D2377">
      <w:pPr>
        <w:rPr>
          <w:sz w:val="18"/>
          <w:szCs w:val="18"/>
        </w:rPr>
      </w:pPr>
      <w:r w:rsidRPr="00E03EEE">
        <w:rPr>
          <w:rFonts w:ascii="Swis721 Cn BT" w:hAnsi="Swis721 Cn BT"/>
          <w:b/>
          <w:sz w:val="18"/>
          <w:szCs w:val="18"/>
        </w:rPr>
        <w:t xml:space="preserve">Hall d’été, entrée Est </w:t>
      </w:r>
    </w:p>
    <w:p w:rsidR="002D2377" w:rsidRPr="00E03EEE" w:rsidRDefault="002D2377" w:rsidP="002D2377">
      <w:pPr>
        <w:rPr>
          <w:rFonts w:ascii="Swis721 Cn BT" w:hAnsi="Swis721 Cn BT"/>
          <w:b/>
          <w:i/>
          <w:color w:val="595959" w:themeColor="text1" w:themeTint="A6"/>
          <w:sz w:val="18"/>
          <w:szCs w:val="18"/>
        </w:rPr>
      </w:pPr>
      <w:r w:rsidRPr="00E03EEE">
        <w:rPr>
          <w:rFonts w:ascii="Swis721 Cn BT" w:hAnsi="Swis721 Cn BT"/>
          <w:b/>
          <w:sz w:val="18"/>
          <w:szCs w:val="18"/>
        </w:rPr>
        <w:t>A l'Est, une fusion de ciel et de jardins</w:t>
      </w:r>
    </w:p>
    <w:p w:rsidR="002D2377" w:rsidRDefault="002D2377" w:rsidP="002D2377">
      <w:pPr>
        <w:rPr>
          <w:sz w:val="18"/>
          <w:szCs w:val="18"/>
          <w:lang w:val="en-US"/>
        </w:rPr>
      </w:pPr>
      <w:r w:rsidRPr="00E03EEE">
        <w:rPr>
          <w:rFonts w:ascii="Swis721 Cn BT" w:hAnsi="Swis721 Cn BT"/>
          <w:b/>
          <w:i/>
          <w:color w:val="595959" w:themeColor="text1" w:themeTint="A6"/>
          <w:sz w:val="18"/>
          <w:szCs w:val="18"/>
          <w:lang w:val="en-US"/>
        </w:rPr>
        <w:t>To the East, a fusion of sky and gardens</w:t>
      </w:r>
      <w:r w:rsidRPr="00E03EEE">
        <w:rPr>
          <w:sz w:val="18"/>
          <w:szCs w:val="18"/>
          <w:lang w:val="en-US"/>
        </w:rPr>
        <w:t xml:space="preserve"> </w:t>
      </w:r>
    </w:p>
    <w:p w:rsidR="002D2377" w:rsidRDefault="002D2377" w:rsidP="002D2377">
      <w:pPr>
        <w:rPr>
          <w:rFonts w:ascii="MingLiU" w:eastAsia="MingLiU" w:hAnsi="MingLiU" w:cs="MingLiU"/>
          <w:b/>
          <w:sz w:val="18"/>
          <w:szCs w:val="18"/>
        </w:rPr>
      </w:pPr>
      <w:proofErr w:type="spellStart"/>
      <w:r w:rsidRPr="008F0440">
        <w:rPr>
          <w:rFonts w:ascii="MingLiU" w:eastAsia="MingLiU" w:hAnsi="MingLiU" w:cs="MingLiU" w:hint="eastAsia"/>
          <w:b/>
          <w:sz w:val="18"/>
          <w:szCs w:val="18"/>
        </w:rPr>
        <w:t>东立面，天空与花园的融合</w:t>
      </w:r>
      <w:proofErr w:type="spellEnd"/>
    </w:p>
    <w:p w:rsidR="002D2377" w:rsidRPr="00235505" w:rsidRDefault="002D2377" w:rsidP="002D2377">
      <w:pPr>
        <w:rPr>
          <w:rFonts w:ascii="Swis721 Cn BT" w:hAnsi="Swis721 Cn BT"/>
          <w:b/>
          <w:sz w:val="18"/>
          <w:szCs w:val="18"/>
        </w:rPr>
      </w:pPr>
    </w:p>
    <w:p w:rsidR="002D2377" w:rsidRPr="00E03EEE" w:rsidRDefault="002D2377" w:rsidP="002D2377">
      <w:pPr>
        <w:rPr>
          <w:rFonts w:ascii="Swis721 Cn BT" w:hAnsi="Swis721 Cn BT"/>
          <w:sz w:val="18"/>
          <w:szCs w:val="18"/>
        </w:rPr>
      </w:pPr>
      <w:r w:rsidRPr="00E03EEE">
        <w:rPr>
          <w:rFonts w:ascii="Swis721 Cn BT" w:hAnsi="Swis721 Cn BT"/>
          <w:sz w:val="18"/>
          <w:szCs w:val="18"/>
        </w:rPr>
        <w:t xml:space="preserve">Des horizons montagneux, des reflets d’arbre sur des rochers, des reflets de ciel sur le ciel, des rochers verts et des arbres verts, des branches derrière des grilles de pierre, des promeneurs disparaissent derrière des rochers, on devine des œuvres d’art au milieu d’un rai lumineux, des images colorées illuminent une anfractuosité grise, des lichens jaune soufre sur une pierre gris </w:t>
      </w:r>
      <w:r w:rsidRPr="00CD18C7">
        <w:rPr>
          <w:rFonts w:ascii="Swis721 Cn BT" w:hAnsi="Swis721 Cn BT"/>
          <w:sz w:val="18"/>
          <w:szCs w:val="18"/>
        </w:rPr>
        <w:t>argenté.</w:t>
      </w:r>
    </w:p>
    <w:p w:rsidR="002D2377" w:rsidRPr="00E03EEE" w:rsidRDefault="002D2377" w:rsidP="002D2377">
      <w:pPr>
        <w:rPr>
          <w:rFonts w:ascii="Swis721 Cn BT" w:hAnsi="Swis721 Cn BT"/>
          <w:i/>
          <w:color w:val="595959" w:themeColor="text1" w:themeTint="A6"/>
          <w:sz w:val="18"/>
          <w:szCs w:val="18"/>
          <w:lang w:val="en-US"/>
        </w:rPr>
      </w:pPr>
      <w:r w:rsidRPr="00E03EEE">
        <w:rPr>
          <w:rFonts w:ascii="Swis721 Cn BT" w:hAnsi="Swis721 Cn BT"/>
          <w:i/>
          <w:color w:val="595959" w:themeColor="text1" w:themeTint="A6"/>
          <w:sz w:val="18"/>
          <w:szCs w:val="18"/>
          <w:lang w:val="en-US"/>
        </w:rPr>
        <w:t xml:space="preserve">Mountainous horizons, reflections of the trees on the boulders, reflections of the sky on the sky, green rocks and green trees, branches behind stone grates, people strolling disappearing behind the boulders, we can make out works of art in the middle of a luminous ray of light, colorful images illuminate grey cracks and crevices, yellow lichens suffer on the grey silver plated </w:t>
      </w:r>
      <w:r w:rsidRPr="00CD18C7">
        <w:rPr>
          <w:rFonts w:ascii="Swis721 Cn BT" w:hAnsi="Swis721 Cn BT"/>
          <w:i/>
          <w:color w:val="595959" w:themeColor="text1" w:themeTint="A6"/>
          <w:sz w:val="18"/>
          <w:szCs w:val="18"/>
          <w:lang w:val="en-US"/>
        </w:rPr>
        <w:t>stone.</w:t>
      </w:r>
    </w:p>
    <w:p w:rsidR="002D2377" w:rsidRPr="00CD18C7" w:rsidRDefault="002D2377" w:rsidP="002D2377">
      <w:pPr>
        <w:rPr>
          <w:rFonts w:ascii="MingLiU" w:eastAsia="MingLiU" w:hAnsi="MingLiU" w:cs="MingLiU"/>
          <w:sz w:val="18"/>
          <w:szCs w:val="18"/>
          <w:lang w:val="en-US" w:eastAsia="zh-CN"/>
        </w:rPr>
      </w:pPr>
      <w:r w:rsidRPr="00CD18C7">
        <w:rPr>
          <w:rFonts w:ascii="MingLiU" w:eastAsia="MingLiU" w:hAnsi="MingLiU" w:cs="MingLiU" w:hint="eastAsia"/>
          <w:sz w:val="18"/>
          <w:szCs w:val="18"/>
          <w:lang w:val="en-US" w:eastAsia="zh-CN"/>
        </w:rPr>
        <w:t>山峦重叠，树与岩的映像，天与云的映像，青色的岩与绿色的树，镂空石雕掩映枝干，信步的人影在岩后时隐时现，在光的晕中神游于艺术的世界，五彩的图像照亮灰色的凹凸，黄色的苔痕轻轻的爬上这块银灰色的石头</w:t>
      </w:r>
    </w:p>
    <w:p w:rsidR="002D2377" w:rsidRPr="00235505" w:rsidRDefault="002D2377" w:rsidP="002D2377">
      <w:pPr>
        <w:rPr>
          <w:rFonts w:ascii="MingLiU" w:eastAsia="MingLiU" w:hAnsi="MingLiU" w:cs="MingLiU"/>
          <w:sz w:val="18"/>
          <w:szCs w:val="18"/>
          <w:lang w:eastAsia="zh-CN"/>
        </w:rPr>
      </w:pPr>
      <w:r w:rsidRPr="00235505">
        <w:rPr>
          <w:rFonts w:ascii="MingLiU" w:eastAsia="MingLiU" w:hAnsi="MingLiU" w:cs="MingLiU" w:hint="eastAsia"/>
          <w:sz w:val="18"/>
          <w:szCs w:val="18"/>
          <w:lang w:eastAsia="zh-CN"/>
        </w:rPr>
        <w:t>，</w:t>
      </w:r>
    </w:p>
    <w:p w:rsidR="00FF70FF" w:rsidRPr="00235505" w:rsidRDefault="00FF70FF" w:rsidP="00FF70FF">
      <w:pPr>
        <w:rPr>
          <w:rFonts w:ascii="Swis721 Cn BT" w:hAnsi="Swis721 Cn BT"/>
          <w:i/>
          <w:sz w:val="18"/>
          <w:szCs w:val="18"/>
        </w:rPr>
      </w:pPr>
    </w:p>
    <w:p w:rsidR="00FF70FF" w:rsidRPr="00E03EEE" w:rsidRDefault="00FF70FF" w:rsidP="00FF70FF">
      <w:pPr>
        <w:rPr>
          <w:rFonts w:ascii="Swis721 Cn BT" w:hAnsi="Swis721 Cn BT"/>
          <w:b/>
          <w:sz w:val="18"/>
          <w:szCs w:val="18"/>
        </w:rPr>
      </w:pPr>
      <w:r w:rsidRPr="00E03EEE">
        <w:rPr>
          <w:rFonts w:ascii="Swis721 Cn BT" w:hAnsi="Swis721 Cn BT"/>
          <w:b/>
          <w:i/>
          <w:sz w:val="18"/>
          <w:szCs w:val="18"/>
        </w:rPr>
        <w:t>AJN_BIAD_Pekin_NAMOC_</w:t>
      </w:r>
      <w:r>
        <w:rPr>
          <w:rFonts w:ascii="Swis721 Cn BT" w:hAnsi="Swis721 Cn BT"/>
          <w:b/>
          <w:i/>
          <w:sz w:val="18"/>
          <w:szCs w:val="18"/>
        </w:rPr>
        <w:t>06_</w:t>
      </w:r>
      <w:r w:rsidRPr="00E03EEE">
        <w:rPr>
          <w:rFonts w:ascii="Swis721 Cn BT" w:hAnsi="Swis721 Cn BT"/>
          <w:b/>
          <w:i/>
          <w:sz w:val="18"/>
          <w:szCs w:val="18"/>
        </w:rPr>
        <w:t>Interieur-Nord_Automne.jpg</w:t>
      </w:r>
    </w:p>
    <w:p w:rsidR="00FF70FF" w:rsidRPr="00E03EEE" w:rsidRDefault="00FF70FF" w:rsidP="00FF70FF">
      <w:pPr>
        <w:rPr>
          <w:rFonts w:ascii="Swis721 Cn BT" w:hAnsi="Swis721 Cn BT"/>
          <w:b/>
          <w:sz w:val="18"/>
          <w:szCs w:val="18"/>
        </w:rPr>
      </w:pPr>
      <w:r w:rsidRPr="00E03EEE">
        <w:rPr>
          <w:rFonts w:ascii="Swis721 Cn BT" w:hAnsi="Swis721 Cn BT"/>
          <w:b/>
          <w:sz w:val="18"/>
          <w:szCs w:val="18"/>
        </w:rPr>
        <w:t>Le jardin intérieur, automne</w:t>
      </w:r>
    </w:p>
    <w:p w:rsidR="00FF70FF" w:rsidRDefault="00FF70FF" w:rsidP="00FF70FF">
      <w:pPr>
        <w:rPr>
          <w:rFonts w:ascii="Swis721 Cn BT" w:hAnsi="Swis721 Cn BT"/>
          <w:b/>
          <w:i/>
          <w:color w:val="595959" w:themeColor="text1" w:themeTint="A6"/>
          <w:sz w:val="18"/>
          <w:szCs w:val="18"/>
        </w:rPr>
      </w:pPr>
      <w:r w:rsidRPr="00E03EEE">
        <w:rPr>
          <w:rFonts w:ascii="Swis721 Cn BT" w:hAnsi="Swis721 Cn BT"/>
          <w:b/>
          <w:i/>
          <w:color w:val="595959" w:themeColor="text1" w:themeTint="A6"/>
          <w:sz w:val="18"/>
          <w:szCs w:val="18"/>
        </w:rPr>
        <w:t xml:space="preserve">The </w:t>
      </w:r>
      <w:proofErr w:type="spellStart"/>
      <w:r w:rsidRPr="00E03EEE">
        <w:rPr>
          <w:rFonts w:ascii="Swis721 Cn BT" w:hAnsi="Swis721 Cn BT"/>
          <w:b/>
          <w:i/>
          <w:color w:val="595959" w:themeColor="text1" w:themeTint="A6"/>
          <w:sz w:val="18"/>
          <w:szCs w:val="18"/>
        </w:rPr>
        <w:t>interior</w:t>
      </w:r>
      <w:proofErr w:type="spellEnd"/>
      <w:r w:rsidRPr="00E03EEE">
        <w:rPr>
          <w:rFonts w:ascii="Swis721 Cn BT" w:hAnsi="Swis721 Cn BT"/>
          <w:b/>
          <w:i/>
          <w:color w:val="595959" w:themeColor="text1" w:themeTint="A6"/>
          <w:sz w:val="18"/>
          <w:szCs w:val="18"/>
        </w:rPr>
        <w:t xml:space="preserve"> </w:t>
      </w:r>
      <w:proofErr w:type="spellStart"/>
      <w:r w:rsidRPr="00E03EEE">
        <w:rPr>
          <w:rFonts w:ascii="Swis721 Cn BT" w:hAnsi="Swis721 Cn BT"/>
          <w:b/>
          <w:i/>
          <w:color w:val="595959" w:themeColor="text1" w:themeTint="A6"/>
          <w:sz w:val="18"/>
          <w:szCs w:val="18"/>
        </w:rPr>
        <w:t>garden</w:t>
      </w:r>
      <w:proofErr w:type="spellEnd"/>
      <w:r w:rsidRPr="00E03EEE">
        <w:rPr>
          <w:rFonts w:ascii="Swis721 Cn BT" w:hAnsi="Swis721 Cn BT"/>
          <w:b/>
          <w:i/>
          <w:color w:val="595959" w:themeColor="text1" w:themeTint="A6"/>
          <w:sz w:val="18"/>
          <w:szCs w:val="18"/>
        </w:rPr>
        <w:t xml:space="preserve">, </w:t>
      </w:r>
      <w:proofErr w:type="spellStart"/>
      <w:r w:rsidRPr="00E03EEE">
        <w:rPr>
          <w:rFonts w:ascii="Swis721 Cn BT" w:hAnsi="Swis721 Cn BT"/>
          <w:b/>
          <w:i/>
          <w:color w:val="595959" w:themeColor="text1" w:themeTint="A6"/>
          <w:sz w:val="18"/>
          <w:szCs w:val="18"/>
        </w:rPr>
        <w:t>autumn</w:t>
      </w:r>
      <w:proofErr w:type="spellEnd"/>
    </w:p>
    <w:p w:rsidR="00FF70FF" w:rsidRPr="00E03EEE" w:rsidRDefault="00FF70FF" w:rsidP="00FF70FF">
      <w:pPr>
        <w:rPr>
          <w:rFonts w:ascii="Swis721 Cn BT" w:hAnsi="Swis721 Cn BT"/>
          <w:b/>
          <w:sz w:val="18"/>
          <w:szCs w:val="18"/>
        </w:rPr>
      </w:pPr>
      <w:proofErr w:type="spellStart"/>
      <w:r w:rsidRPr="001E5F1B">
        <w:rPr>
          <w:rFonts w:ascii="MS Gothic" w:eastAsia="MS Gothic" w:hAnsi="MS Gothic" w:cs="MS Gothic" w:hint="eastAsia"/>
          <w:b/>
          <w:sz w:val="18"/>
          <w:szCs w:val="18"/>
        </w:rPr>
        <w:t>美</w:t>
      </w:r>
      <w:r w:rsidRPr="001E5F1B">
        <w:rPr>
          <w:rFonts w:ascii="MingLiU" w:eastAsia="MingLiU" w:hAnsi="MingLiU" w:cs="MingLiU" w:hint="eastAsia"/>
          <w:b/>
          <w:sz w:val="18"/>
          <w:szCs w:val="18"/>
        </w:rPr>
        <w:t>术馆室内花园的秋天</w:t>
      </w:r>
      <w:proofErr w:type="spellEnd"/>
    </w:p>
    <w:p w:rsidR="00FF70FF" w:rsidRDefault="00FF70FF" w:rsidP="00FF70FF">
      <w:pPr>
        <w:rPr>
          <w:rFonts w:ascii="Swis721 Cn BT" w:hAnsi="Swis721 Cn BT"/>
          <w:b/>
          <w:i/>
          <w:sz w:val="18"/>
          <w:szCs w:val="18"/>
        </w:rPr>
      </w:pPr>
    </w:p>
    <w:p w:rsidR="00FF70FF" w:rsidRPr="00E03EEE" w:rsidRDefault="00FF70FF" w:rsidP="00FF70FF">
      <w:pPr>
        <w:rPr>
          <w:b/>
          <w:sz w:val="18"/>
          <w:szCs w:val="18"/>
        </w:rPr>
      </w:pPr>
      <w:r w:rsidRPr="00E03EEE">
        <w:rPr>
          <w:rFonts w:ascii="Swis721 Cn BT" w:hAnsi="Swis721 Cn BT"/>
          <w:b/>
          <w:i/>
          <w:sz w:val="18"/>
          <w:szCs w:val="18"/>
        </w:rPr>
        <w:t>AJN_BIAD_Pekin_NAMOC_</w:t>
      </w:r>
      <w:r>
        <w:rPr>
          <w:rFonts w:ascii="Swis721 Cn BT" w:hAnsi="Swis721 Cn BT"/>
          <w:b/>
          <w:i/>
          <w:sz w:val="18"/>
          <w:szCs w:val="18"/>
        </w:rPr>
        <w:t>07_</w:t>
      </w:r>
      <w:r w:rsidRPr="00E03EEE">
        <w:rPr>
          <w:rFonts w:ascii="Swis721 Cn BT" w:hAnsi="Swis721 Cn BT"/>
          <w:b/>
          <w:i/>
          <w:sz w:val="18"/>
          <w:szCs w:val="18"/>
        </w:rPr>
        <w:t>Interieur-Nord_Ete.jpg</w:t>
      </w:r>
      <w:r w:rsidRPr="00E03EEE">
        <w:rPr>
          <w:b/>
          <w:sz w:val="18"/>
          <w:szCs w:val="18"/>
        </w:rPr>
        <w:t xml:space="preserve"> </w:t>
      </w:r>
    </w:p>
    <w:p w:rsidR="00FF70FF" w:rsidRPr="00E03EEE" w:rsidRDefault="00FF70FF" w:rsidP="00FF70FF">
      <w:pPr>
        <w:rPr>
          <w:b/>
          <w:sz w:val="18"/>
          <w:szCs w:val="18"/>
        </w:rPr>
      </w:pPr>
      <w:r w:rsidRPr="00E03EEE">
        <w:rPr>
          <w:rFonts w:ascii="Swis721 Cn BT" w:hAnsi="Swis721 Cn BT"/>
          <w:b/>
          <w:sz w:val="18"/>
          <w:szCs w:val="18"/>
        </w:rPr>
        <w:t>Le jardin intérieur, été</w:t>
      </w:r>
    </w:p>
    <w:p w:rsidR="00FF70FF" w:rsidRDefault="00FF70FF" w:rsidP="00FF70FF">
      <w:pPr>
        <w:rPr>
          <w:rFonts w:ascii="Swis721 Cn BT" w:hAnsi="Swis721 Cn BT"/>
          <w:b/>
          <w:i/>
          <w:color w:val="595959" w:themeColor="text1" w:themeTint="A6"/>
          <w:sz w:val="18"/>
          <w:szCs w:val="18"/>
        </w:rPr>
      </w:pPr>
      <w:r w:rsidRPr="00E03EEE">
        <w:rPr>
          <w:rFonts w:ascii="Swis721 Cn BT" w:hAnsi="Swis721 Cn BT"/>
          <w:b/>
          <w:i/>
          <w:color w:val="595959" w:themeColor="text1" w:themeTint="A6"/>
          <w:sz w:val="18"/>
          <w:szCs w:val="18"/>
        </w:rPr>
        <w:t xml:space="preserve">The </w:t>
      </w:r>
      <w:proofErr w:type="spellStart"/>
      <w:r w:rsidRPr="00E03EEE">
        <w:rPr>
          <w:rFonts w:ascii="Swis721 Cn BT" w:hAnsi="Swis721 Cn BT"/>
          <w:b/>
          <w:i/>
          <w:color w:val="595959" w:themeColor="text1" w:themeTint="A6"/>
          <w:sz w:val="18"/>
          <w:szCs w:val="18"/>
        </w:rPr>
        <w:t>interior</w:t>
      </w:r>
      <w:proofErr w:type="spellEnd"/>
      <w:r w:rsidRPr="00E03EEE">
        <w:rPr>
          <w:rFonts w:ascii="Swis721 Cn BT" w:hAnsi="Swis721 Cn BT"/>
          <w:b/>
          <w:i/>
          <w:color w:val="595959" w:themeColor="text1" w:themeTint="A6"/>
          <w:sz w:val="18"/>
          <w:szCs w:val="18"/>
        </w:rPr>
        <w:t xml:space="preserve"> </w:t>
      </w:r>
      <w:proofErr w:type="spellStart"/>
      <w:r w:rsidRPr="00E03EEE">
        <w:rPr>
          <w:rFonts w:ascii="Swis721 Cn BT" w:hAnsi="Swis721 Cn BT"/>
          <w:b/>
          <w:i/>
          <w:color w:val="595959" w:themeColor="text1" w:themeTint="A6"/>
          <w:sz w:val="18"/>
          <w:szCs w:val="18"/>
        </w:rPr>
        <w:t>garden</w:t>
      </w:r>
      <w:proofErr w:type="spellEnd"/>
      <w:r w:rsidRPr="00E03EEE">
        <w:rPr>
          <w:rFonts w:ascii="Swis721 Cn BT" w:hAnsi="Swis721 Cn BT"/>
          <w:b/>
          <w:i/>
          <w:color w:val="595959" w:themeColor="text1" w:themeTint="A6"/>
          <w:sz w:val="18"/>
          <w:szCs w:val="18"/>
        </w:rPr>
        <w:t xml:space="preserve">, </w:t>
      </w:r>
      <w:proofErr w:type="spellStart"/>
      <w:r w:rsidRPr="00E03EEE">
        <w:rPr>
          <w:rFonts w:ascii="Swis721 Cn BT" w:hAnsi="Swis721 Cn BT"/>
          <w:b/>
          <w:i/>
          <w:color w:val="595959" w:themeColor="text1" w:themeTint="A6"/>
          <w:sz w:val="18"/>
          <w:szCs w:val="18"/>
        </w:rPr>
        <w:t>summer</w:t>
      </w:r>
      <w:proofErr w:type="spellEnd"/>
    </w:p>
    <w:p w:rsidR="00FF70FF" w:rsidRPr="00B57F18" w:rsidRDefault="00FF70FF" w:rsidP="00FF70FF">
      <w:pPr>
        <w:rPr>
          <w:rFonts w:ascii="Swis721 Cn BT" w:hAnsi="Swis721 Cn BT"/>
          <w:b/>
          <w:sz w:val="18"/>
          <w:szCs w:val="18"/>
        </w:rPr>
      </w:pPr>
      <w:proofErr w:type="spellStart"/>
      <w:r w:rsidRPr="001E5F1B">
        <w:rPr>
          <w:rFonts w:ascii="MS Gothic" w:eastAsia="MS Gothic" w:hAnsi="MS Gothic" w:cs="MS Gothic" w:hint="eastAsia"/>
          <w:b/>
          <w:sz w:val="18"/>
          <w:szCs w:val="18"/>
        </w:rPr>
        <w:t>美</w:t>
      </w:r>
      <w:r w:rsidRPr="001E5F1B">
        <w:rPr>
          <w:rFonts w:ascii="MingLiU" w:eastAsia="MingLiU" w:hAnsi="MingLiU" w:cs="MingLiU" w:hint="eastAsia"/>
          <w:b/>
          <w:sz w:val="18"/>
          <w:szCs w:val="18"/>
        </w:rPr>
        <w:t>术馆室内花园的夏天</w:t>
      </w:r>
      <w:proofErr w:type="spellEnd"/>
    </w:p>
    <w:p w:rsidR="00441113" w:rsidRDefault="00441113">
      <w:pPr>
        <w:rPr>
          <w:rFonts w:ascii="Swis721 Cn BT" w:hAnsi="Swis721 Cn BT"/>
          <w:sz w:val="18"/>
          <w:szCs w:val="18"/>
        </w:rPr>
      </w:pPr>
      <w:r>
        <w:rPr>
          <w:rFonts w:ascii="Swis721 Cn BT" w:hAnsi="Swis721 Cn BT"/>
          <w:sz w:val="18"/>
          <w:szCs w:val="18"/>
        </w:rPr>
        <w:br w:type="page"/>
      </w:r>
    </w:p>
    <w:p w:rsidR="00B06AF5" w:rsidRPr="00B57F18" w:rsidRDefault="00B06AF5" w:rsidP="000D34EA">
      <w:pPr>
        <w:rPr>
          <w:rFonts w:ascii="Swis721 Cn BT" w:hAnsi="Swis721 Cn BT"/>
          <w:sz w:val="18"/>
          <w:szCs w:val="18"/>
        </w:rPr>
      </w:pPr>
      <w:bookmarkStart w:id="0" w:name="_GoBack"/>
      <w:bookmarkEnd w:id="0"/>
    </w:p>
    <w:p w:rsidR="006F5D64" w:rsidRPr="00B57F18" w:rsidRDefault="006F5D64" w:rsidP="006F5D64">
      <w:pPr>
        <w:rPr>
          <w:rFonts w:ascii="Swis721 Cn BT" w:hAnsi="Swis721 Cn BT"/>
          <w:b/>
          <w:i/>
          <w:sz w:val="18"/>
          <w:szCs w:val="18"/>
        </w:rPr>
      </w:pPr>
      <w:r w:rsidRPr="00B57F18">
        <w:rPr>
          <w:rFonts w:ascii="Swis721 Cn BT" w:hAnsi="Swis721 Cn BT"/>
          <w:b/>
          <w:i/>
          <w:sz w:val="18"/>
          <w:szCs w:val="18"/>
        </w:rPr>
        <w:t>AJN_BIAD_Pekin_NAMOC_</w:t>
      </w:r>
      <w:r w:rsidR="00E03F8A" w:rsidRPr="00B57F18">
        <w:rPr>
          <w:rFonts w:ascii="Swis721 Cn BT" w:hAnsi="Swis721 Cn BT"/>
          <w:b/>
          <w:i/>
          <w:sz w:val="18"/>
          <w:szCs w:val="18"/>
        </w:rPr>
        <w:t>08_</w:t>
      </w:r>
      <w:r w:rsidRPr="00B57F18">
        <w:rPr>
          <w:rFonts w:ascii="Swis721 Cn BT" w:hAnsi="Swis721 Cn BT"/>
          <w:b/>
          <w:i/>
          <w:sz w:val="18"/>
          <w:szCs w:val="18"/>
        </w:rPr>
        <w:t>Entree-Officielle.JPG</w:t>
      </w:r>
    </w:p>
    <w:p w:rsidR="00E03F8A" w:rsidRPr="00B57F18" w:rsidRDefault="00E03F8A" w:rsidP="00E03F8A">
      <w:pPr>
        <w:rPr>
          <w:rFonts w:ascii="Swis721 Cn BT" w:hAnsi="Swis721 Cn BT"/>
          <w:b/>
          <w:i/>
          <w:sz w:val="18"/>
          <w:szCs w:val="18"/>
        </w:rPr>
      </w:pPr>
      <w:r w:rsidRPr="00B57F18">
        <w:rPr>
          <w:rFonts w:ascii="Swis721 Cn BT" w:hAnsi="Swis721 Cn BT"/>
          <w:b/>
          <w:i/>
          <w:sz w:val="18"/>
          <w:szCs w:val="18"/>
        </w:rPr>
        <w:t>AJN_BIAD_Pekin_NAMOC_09_Entree-Officielle.JPG</w:t>
      </w:r>
    </w:p>
    <w:p w:rsidR="005506D1" w:rsidRPr="00E03EEE" w:rsidRDefault="005506D1" w:rsidP="00D35B43">
      <w:pPr>
        <w:rPr>
          <w:rFonts w:ascii="Swis721 Cn BT" w:hAnsi="Swis721 Cn BT"/>
          <w:b/>
          <w:sz w:val="18"/>
          <w:szCs w:val="18"/>
        </w:rPr>
      </w:pPr>
      <w:r w:rsidRPr="00E03EEE">
        <w:rPr>
          <w:rFonts w:ascii="Swis721 Cn BT" w:hAnsi="Swis721 Cn BT"/>
          <w:b/>
          <w:sz w:val="18"/>
          <w:szCs w:val="18"/>
        </w:rPr>
        <w:t>Le hall d’été surplombé par un plafond</w:t>
      </w:r>
      <w:r w:rsidR="00520009">
        <w:rPr>
          <w:rFonts w:ascii="Swis721 Cn BT" w:hAnsi="Swis721 Cn BT"/>
          <w:b/>
          <w:sz w:val="18"/>
          <w:szCs w:val="18"/>
        </w:rPr>
        <w:t xml:space="preserve"> </w:t>
      </w:r>
      <w:r w:rsidR="00520009" w:rsidRPr="00E03EEE">
        <w:rPr>
          <w:rFonts w:ascii="Swis721 Cn BT" w:hAnsi="Swis721 Cn BT"/>
          <w:b/>
          <w:sz w:val="18"/>
          <w:szCs w:val="18"/>
        </w:rPr>
        <w:t>or</w:t>
      </w:r>
      <w:r w:rsidRPr="00E03EEE">
        <w:rPr>
          <w:rFonts w:ascii="Swis721 Cn BT" w:hAnsi="Swis721 Cn BT"/>
          <w:b/>
          <w:sz w:val="18"/>
          <w:szCs w:val="18"/>
        </w:rPr>
        <w:t xml:space="preserve"> </w:t>
      </w:r>
    </w:p>
    <w:p w:rsidR="005506D1" w:rsidRDefault="00D71737" w:rsidP="00D35B43">
      <w:pPr>
        <w:rPr>
          <w:rFonts w:ascii="Swis721 Cn BT" w:hAnsi="Swis721 Cn BT"/>
          <w:b/>
          <w:i/>
          <w:color w:val="595959" w:themeColor="text1" w:themeTint="A6"/>
          <w:sz w:val="18"/>
          <w:szCs w:val="18"/>
          <w:lang w:val="en-US"/>
        </w:rPr>
      </w:pPr>
      <w:r w:rsidRPr="00E03EEE">
        <w:rPr>
          <w:rFonts w:ascii="Swis721 Cn BT" w:hAnsi="Swis721 Cn BT"/>
          <w:b/>
          <w:i/>
          <w:color w:val="595959" w:themeColor="text1" w:themeTint="A6"/>
          <w:sz w:val="18"/>
          <w:szCs w:val="18"/>
          <w:lang w:val="en-US"/>
        </w:rPr>
        <w:t>The summer hall overhung with a gold ceiling</w:t>
      </w:r>
    </w:p>
    <w:p w:rsidR="001E5F1B" w:rsidRPr="00F36C62" w:rsidRDefault="001E5F1B" w:rsidP="00D35B43">
      <w:pPr>
        <w:rPr>
          <w:rFonts w:ascii="Swis721 Cn BT" w:hAnsi="Swis721 Cn BT"/>
          <w:b/>
          <w:sz w:val="18"/>
          <w:szCs w:val="18"/>
        </w:rPr>
      </w:pPr>
      <w:proofErr w:type="spellStart"/>
      <w:r w:rsidRPr="001E5F1B">
        <w:rPr>
          <w:rFonts w:ascii="MS Gothic" w:eastAsia="MS Gothic" w:hAnsi="MS Gothic" w:cs="MS Gothic" w:hint="eastAsia"/>
          <w:b/>
          <w:sz w:val="18"/>
          <w:szCs w:val="18"/>
          <w:lang w:val="en-US"/>
        </w:rPr>
        <w:t>美</w:t>
      </w:r>
      <w:r w:rsidRPr="001E5F1B">
        <w:rPr>
          <w:rFonts w:ascii="MingLiU" w:eastAsia="MingLiU" w:hAnsi="MingLiU" w:cs="MingLiU" w:hint="eastAsia"/>
          <w:b/>
          <w:sz w:val="18"/>
          <w:szCs w:val="18"/>
          <w:lang w:val="en-US"/>
        </w:rPr>
        <w:t>术馆夏季大厅金色的天花板</w:t>
      </w:r>
      <w:proofErr w:type="spellEnd"/>
    </w:p>
    <w:p w:rsidR="008F0440" w:rsidRDefault="008F0440" w:rsidP="006F5D64">
      <w:pPr>
        <w:rPr>
          <w:rFonts w:ascii="Swis721 Cn BT" w:hAnsi="Swis721 Cn BT"/>
          <w:sz w:val="18"/>
          <w:szCs w:val="18"/>
        </w:rPr>
      </w:pPr>
    </w:p>
    <w:p w:rsidR="006F5D64" w:rsidRPr="00E03EEE" w:rsidRDefault="00F36C62" w:rsidP="006F5D64">
      <w:pPr>
        <w:rPr>
          <w:rFonts w:ascii="Swis721 Cn BT" w:hAnsi="Swis721 Cn BT"/>
          <w:sz w:val="18"/>
          <w:szCs w:val="18"/>
        </w:rPr>
      </w:pPr>
      <w:r>
        <w:rPr>
          <w:rFonts w:ascii="Swis721 Cn BT" w:hAnsi="Swis721 Cn BT"/>
          <w:sz w:val="18"/>
          <w:szCs w:val="18"/>
        </w:rPr>
        <w:t>L</w:t>
      </w:r>
      <w:r w:rsidR="00DC3ED9" w:rsidRPr="00E03EEE">
        <w:rPr>
          <w:rFonts w:ascii="Swis721 Cn BT" w:hAnsi="Swis721 Cn BT"/>
          <w:sz w:val="18"/>
          <w:szCs w:val="18"/>
        </w:rPr>
        <w:t>e hall d’été est surplombé par un plafond or, inspirée des grandes toitures et des plafonds peints  traditionnels que l’on perçoit de loin. Ce plafond d’or peint, gravé, propose une vision théorique séquentielle de l’histoire de l’art et de la culture chinoise depuis le XVème siècle jusqu’à nos jours ainsi que des siècles à venir… Des images d’œuvres majeures ou emblématiques des différentes périodes et influences, composent un panorama de la peinture et de la culture chinoise. Les contenus seront établis avec les plus éminents spécialistes chinois et internationaux.</w:t>
      </w:r>
    </w:p>
    <w:p w:rsidR="00DC3ED9" w:rsidRPr="00E03EEE" w:rsidRDefault="00DC3ED9" w:rsidP="006F5D64">
      <w:pPr>
        <w:rPr>
          <w:rFonts w:ascii="Swis721 Cn BT" w:hAnsi="Swis721 Cn BT"/>
          <w:i/>
          <w:color w:val="595959" w:themeColor="text1" w:themeTint="A6"/>
          <w:sz w:val="18"/>
          <w:szCs w:val="18"/>
          <w:lang w:val="en-US"/>
        </w:rPr>
      </w:pPr>
      <w:r w:rsidRPr="00E03EEE">
        <w:rPr>
          <w:rFonts w:ascii="Swis721 Cn BT" w:hAnsi="Swis721 Cn BT"/>
          <w:i/>
          <w:color w:val="595959" w:themeColor="text1" w:themeTint="A6"/>
          <w:sz w:val="18"/>
          <w:szCs w:val="18"/>
          <w:lang w:val="en-US"/>
        </w:rPr>
        <w:t>The summer hall is overhung with a gold ceiling, inspired by the great roofs and traditional painted ceilings that can be made out from afar. This carved, gold-painted ceiling offers a sequential theoretical view of the history of Chinese art and culture from the fifteenth century up to the current day, as well as of the centuries to come... Images of major or emblematic works belonging to different periods and influences form a panorama of Chinese painting and culture. The contents will be decided in consultation with the most eminent Chinese and international specialists.</w:t>
      </w:r>
    </w:p>
    <w:p w:rsidR="00DC3ED9" w:rsidRPr="00E03EEE" w:rsidRDefault="00DC3ED9" w:rsidP="006F5D64">
      <w:pPr>
        <w:rPr>
          <w:rFonts w:ascii="MS Gothic" w:eastAsia="MS Gothic" w:hAnsi="MS Gothic" w:cs="MS Gothic"/>
          <w:sz w:val="18"/>
          <w:szCs w:val="18"/>
          <w:lang w:val="en-US"/>
        </w:rPr>
      </w:pPr>
      <w:proofErr w:type="spellStart"/>
      <w:r w:rsidRPr="00E03EEE">
        <w:rPr>
          <w:rFonts w:ascii="MS Gothic" w:eastAsia="MS Gothic" w:hAnsi="MS Gothic" w:cs="MS Gothic" w:hint="eastAsia"/>
          <w:sz w:val="18"/>
          <w:szCs w:val="18"/>
          <w:lang w:val="en-US"/>
        </w:rPr>
        <w:t>一个巨大的金色彩</w:t>
      </w:r>
      <w:r w:rsidRPr="00E03EEE">
        <w:rPr>
          <w:rFonts w:ascii="MingLiU" w:eastAsia="MingLiU" w:hAnsi="MingLiU" w:cs="MingLiU" w:hint="eastAsia"/>
          <w:sz w:val="18"/>
          <w:szCs w:val="18"/>
          <w:lang w:val="en-US"/>
        </w:rPr>
        <w:t>绘天花</w:t>
      </w:r>
      <w:proofErr w:type="spellEnd"/>
      <w:r w:rsidRPr="00E03EEE">
        <w:rPr>
          <w:rFonts w:ascii="Swis721 Cn BT" w:hAnsi="Swis721 Cn BT"/>
          <w:sz w:val="18"/>
          <w:szCs w:val="18"/>
          <w:lang w:val="en-US"/>
        </w:rPr>
        <w:t xml:space="preserve"> </w:t>
      </w:r>
      <w:proofErr w:type="spellStart"/>
      <w:r w:rsidRPr="00E03EEE">
        <w:rPr>
          <w:rFonts w:ascii="MingLiU" w:eastAsia="MingLiU" w:hAnsi="MingLiU" w:cs="MingLiU" w:hint="eastAsia"/>
          <w:sz w:val="18"/>
          <w:szCs w:val="18"/>
          <w:lang w:val="en-US"/>
        </w:rPr>
        <w:t>悬浮在夏季大厅之上，远远望去，就已经使人联想到传统大屋顶之下的天花彩绘</w:t>
      </w:r>
      <w:proofErr w:type="spellEnd"/>
      <w:r w:rsidRPr="00E03EEE">
        <w:rPr>
          <w:rFonts w:ascii="MingLiU" w:eastAsia="MingLiU" w:hAnsi="MingLiU" w:cs="MingLiU" w:hint="eastAsia"/>
          <w:sz w:val="18"/>
          <w:szCs w:val="18"/>
          <w:lang w:val="en-US"/>
        </w:rPr>
        <w:t>。</w:t>
      </w:r>
      <w:r w:rsidRPr="00E03EEE">
        <w:rPr>
          <w:rFonts w:ascii="Swis721 Cn BT" w:hAnsi="Swis721 Cn BT"/>
          <w:sz w:val="18"/>
          <w:szCs w:val="18"/>
          <w:lang w:val="en-US"/>
        </w:rPr>
        <w:t xml:space="preserve"> </w:t>
      </w:r>
      <w:r w:rsidRPr="00E03EEE">
        <w:rPr>
          <w:rFonts w:ascii="MingLiU" w:eastAsia="MingLiU" w:hAnsi="MingLiU" w:cs="MingLiU" w:hint="eastAsia"/>
          <w:sz w:val="18"/>
          <w:szCs w:val="18"/>
          <w:lang w:val="en-US"/>
        </w:rPr>
        <w:t>这个金色彩绘</w:t>
      </w:r>
      <w:r w:rsidRPr="00E03EEE">
        <w:rPr>
          <w:rFonts w:ascii="MS Gothic" w:eastAsia="MS Gothic" w:hAnsi="MS Gothic" w:cs="MS Gothic" w:hint="eastAsia"/>
          <w:sz w:val="18"/>
          <w:szCs w:val="18"/>
          <w:lang w:val="en-US"/>
        </w:rPr>
        <w:t>天花是建筑形</w:t>
      </w:r>
      <w:r w:rsidRPr="00E03EEE">
        <w:rPr>
          <w:rFonts w:ascii="MingLiU" w:eastAsia="MingLiU" w:hAnsi="MingLiU" w:cs="MingLiU" w:hint="eastAsia"/>
          <w:sz w:val="18"/>
          <w:szCs w:val="18"/>
          <w:lang w:val="en-US"/>
        </w:rPr>
        <w:t>态不可或缺的一部分，它依照时间顺序展现出自</w:t>
      </w:r>
      <w:r w:rsidRPr="00E03EEE">
        <w:rPr>
          <w:rFonts w:ascii="Swis721 Cn BT" w:hAnsi="Swis721 Cn BT"/>
          <w:sz w:val="18"/>
          <w:szCs w:val="18"/>
          <w:lang w:val="en-US"/>
        </w:rPr>
        <w:t>15</w:t>
      </w:r>
      <w:r w:rsidRPr="00E03EEE">
        <w:rPr>
          <w:rFonts w:ascii="MS Gothic" w:eastAsia="MS Gothic" w:hAnsi="MS Gothic" w:cs="MS Gothic" w:hint="eastAsia"/>
          <w:sz w:val="18"/>
          <w:szCs w:val="18"/>
          <w:lang w:val="en-US"/>
        </w:rPr>
        <w:t>世</w:t>
      </w:r>
      <w:r w:rsidRPr="00E03EEE">
        <w:rPr>
          <w:rFonts w:ascii="MingLiU" w:eastAsia="MingLiU" w:hAnsi="MingLiU" w:cs="MingLiU" w:hint="eastAsia"/>
          <w:sz w:val="18"/>
          <w:szCs w:val="18"/>
          <w:lang w:val="en-US"/>
        </w:rPr>
        <w:t>纪至今乃至未来中国绘画史的理论影像</w:t>
      </w:r>
      <w:r w:rsidRPr="00E03EEE">
        <w:rPr>
          <w:rFonts w:ascii="Calibri" w:hAnsi="Calibri" w:cs="Calibri"/>
          <w:sz w:val="18"/>
          <w:szCs w:val="18"/>
          <w:lang w:val="en-US"/>
        </w:rPr>
        <w:t>……</w:t>
      </w:r>
      <w:r w:rsidRPr="00E03EEE">
        <w:rPr>
          <w:rFonts w:ascii="MS Gothic" w:eastAsia="MS Gothic" w:hAnsi="MS Gothic" w:cs="MS Gothic" w:hint="eastAsia"/>
          <w:sz w:val="18"/>
          <w:szCs w:val="18"/>
          <w:lang w:val="en-US"/>
        </w:rPr>
        <w:t>代表各个</w:t>
      </w:r>
      <w:r w:rsidRPr="00E03EEE">
        <w:rPr>
          <w:rFonts w:ascii="MingLiU" w:eastAsia="MingLiU" w:hAnsi="MingLiU" w:cs="MingLiU" w:hint="eastAsia"/>
          <w:sz w:val="18"/>
          <w:szCs w:val="18"/>
          <w:lang w:val="en-US"/>
        </w:rPr>
        <w:t>历史时期并产生重要影响的作品共同构成一幅中国文化的光辉画卷，我们将与相关专家共同寻求组织这些绘画作品的规律</w:t>
      </w:r>
      <w:r w:rsidRPr="00E03EEE">
        <w:rPr>
          <w:rFonts w:ascii="MS Gothic" w:eastAsia="MS Gothic" w:hAnsi="MS Gothic" w:cs="MS Gothic" w:hint="eastAsia"/>
          <w:sz w:val="18"/>
          <w:szCs w:val="18"/>
          <w:lang w:val="en-US"/>
        </w:rPr>
        <w:t>。</w:t>
      </w:r>
    </w:p>
    <w:p w:rsidR="006F5D64" w:rsidRPr="00E03EEE" w:rsidRDefault="006F5D64" w:rsidP="000D34EA">
      <w:pPr>
        <w:rPr>
          <w:rFonts w:ascii="Swis721 Cn BT" w:hAnsi="Swis721 Cn BT"/>
          <w:i/>
          <w:sz w:val="18"/>
          <w:szCs w:val="18"/>
          <w:lang w:val="en-US"/>
        </w:rPr>
      </w:pPr>
    </w:p>
    <w:p w:rsidR="006F5D64" w:rsidRPr="00B57F18" w:rsidRDefault="006F5D64" w:rsidP="000D34EA">
      <w:pPr>
        <w:rPr>
          <w:rFonts w:ascii="Swis721 Cn BT" w:hAnsi="Swis721 Cn BT"/>
          <w:b/>
          <w:i/>
          <w:sz w:val="18"/>
          <w:szCs w:val="18"/>
        </w:rPr>
      </w:pPr>
      <w:r w:rsidRPr="00B57F18">
        <w:rPr>
          <w:rFonts w:ascii="Swis721 Cn BT" w:hAnsi="Swis721 Cn BT"/>
          <w:b/>
          <w:i/>
          <w:sz w:val="18"/>
          <w:szCs w:val="18"/>
        </w:rPr>
        <w:t>AJN_BIAD_Pekin_NAMOC_</w:t>
      </w:r>
      <w:r w:rsidR="0018220A" w:rsidRPr="00B57F18">
        <w:rPr>
          <w:rFonts w:ascii="Swis721 Cn BT" w:hAnsi="Swis721 Cn BT"/>
          <w:b/>
          <w:i/>
          <w:sz w:val="18"/>
          <w:szCs w:val="18"/>
        </w:rPr>
        <w:t>10_</w:t>
      </w:r>
      <w:r w:rsidRPr="00B57F18">
        <w:rPr>
          <w:rFonts w:ascii="Swis721 Cn BT" w:hAnsi="Swis721 Cn BT"/>
          <w:b/>
          <w:i/>
          <w:sz w:val="18"/>
          <w:szCs w:val="18"/>
        </w:rPr>
        <w:t>Terrasse.jpg</w:t>
      </w:r>
    </w:p>
    <w:p w:rsidR="00F81DC8" w:rsidRPr="00E03EEE" w:rsidRDefault="00F81DC8" w:rsidP="000D34EA">
      <w:pPr>
        <w:rPr>
          <w:rFonts w:ascii="Swis721 Cn BT" w:hAnsi="Swis721 Cn BT"/>
          <w:b/>
          <w:i/>
          <w:sz w:val="18"/>
          <w:szCs w:val="18"/>
        </w:rPr>
      </w:pPr>
      <w:r w:rsidRPr="00E03EEE">
        <w:rPr>
          <w:rFonts w:ascii="Swis721 Cn BT" w:hAnsi="Swis721 Cn BT"/>
          <w:b/>
          <w:i/>
          <w:sz w:val="18"/>
          <w:szCs w:val="18"/>
        </w:rPr>
        <w:t>La grande terrasse face au ciel</w:t>
      </w:r>
    </w:p>
    <w:p w:rsidR="00A37D04" w:rsidRDefault="00F81DC8">
      <w:pPr>
        <w:rPr>
          <w:sz w:val="18"/>
          <w:szCs w:val="18"/>
          <w:lang w:val="en-US"/>
        </w:rPr>
      </w:pPr>
      <w:r w:rsidRPr="00E03EEE">
        <w:rPr>
          <w:rFonts w:ascii="Swis721 Cn BT" w:hAnsi="Swis721 Cn BT"/>
          <w:b/>
          <w:i/>
          <w:color w:val="595959" w:themeColor="text1" w:themeTint="A6"/>
          <w:sz w:val="18"/>
          <w:szCs w:val="18"/>
          <w:lang w:val="en-US"/>
        </w:rPr>
        <w:t>The grand terrace facing the sky</w:t>
      </w:r>
      <w:r w:rsidR="00D35B43" w:rsidRPr="00E03EEE">
        <w:rPr>
          <w:sz w:val="18"/>
          <w:szCs w:val="18"/>
          <w:lang w:val="en-US"/>
        </w:rPr>
        <w:t xml:space="preserve"> </w:t>
      </w:r>
    </w:p>
    <w:p w:rsidR="00E15FAB" w:rsidRDefault="00E15FAB">
      <w:pPr>
        <w:rPr>
          <w:rFonts w:ascii="MS Gothic" w:eastAsia="MS Gothic" w:hAnsi="MS Gothic" w:cs="MS Gothic"/>
          <w:b/>
          <w:sz w:val="18"/>
          <w:szCs w:val="18"/>
          <w:lang w:val="en-US"/>
        </w:rPr>
      </w:pPr>
      <w:proofErr w:type="spellStart"/>
      <w:r w:rsidRPr="00E15FAB">
        <w:rPr>
          <w:rFonts w:ascii="MS Gothic" w:eastAsia="MS Gothic" w:hAnsi="MS Gothic" w:cs="MS Gothic" w:hint="eastAsia"/>
          <w:b/>
          <w:sz w:val="18"/>
          <w:szCs w:val="18"/>
          <w:lang w:val="en-US"/>
        </w:rPr>
        <w:t>朝向天空的大露台</w:t>
      </w:r>
      <w:proofErr w:type="spellEnd"/>
    </w:p>
    <w:p w:rsidR="00E15FAB" w:rsidRDefault="00E15FAB">
      <w:pPr>
        <w:rPr>
          <w:rFonts w:ascii="Swis721 Cn BT" w:hAnsi="Swis721 Cn BT"/>
          <w:b/>
          <w:i/>
          <w:color w:val="595959" w:themeColor="text1" w:themeTint="A6"/>
          <w:sz w:val="18"/>
          <w:szCs w:val="18"/>
          <w:lang w:val="en-US"/>
        </w:rPr>
      </w:pPr>
    </w:p>
    <w:p w:rsidR="006D2298" w:rsidRPr="00AE2C3F" w:rsidRDefault="006D2298">
      <w:pPr>
        <w:rPr>
          <w:rFonts w:ascii="Swis721 Cn BT" w:hAnsi="Swis721 Cn BT"/>
          <w:b/>
          <w:sz w:val="18"/>
          <w:szCs w:val="18"/>
        </w:rPr>
      </w:pPr>
    </w:p>
    <w:sectPr w:rsidR="006D2298" w:rsidRPr="00AE2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Swis721 Cn BT"/>
    <w:panose1 w:val="020B050602020203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EA"/>
    <w:rsid w:val="00003E3F"/>
    <w:rsid w:val="000D34EA"/>
    <w:rsid w:val="0018220A"/>
    <w:rsid w:val="001E5F1B"/>
    <w:rsid w:val="00235505"/>
    <w:rsid w:val="002D2377"/>
    <w:rsid w:val="003836AD"/>
    <w:rsid w:val="003C4E5F"/>
    <w:rsid w:val="00441113"/>
    <w:rsid w:val="004879CA"/>
    <w:rsid w:val="004C6783"/>
    <w:rsid w:val="00520009"/>
    <w:rsid w:val="005506D1"/>
    <w:rsid w:val="006B48DD"/>
    <w:rsid w:val="006C0BA0"/>
    <w:rsid w:val="006D2298"/>
    <w:rsid w:val="006F5D64"/>
    <w:rsid w:val="0083503E"/>
    <w:rsid w:val="0086619D"/>
    <w:rsid w:val="00876CB0"/>
    <w:rsid w:val="008F0440"/>
    <w:rsid w:val="00945D91"/>
    <w:rsid w:val="00A37D04"/>
    <w:rsid w:val="00AE2C3F"/>
    <w:rsid w:val="00B05C2E"/>
    <w:rsid w:val="00B06AF5"/>
    <w:rsid w:val="00B57F18"/>
    <w:rsid w:val="00BE6BE6"/>
    <w:rsid w:val="00CD18C7"/>
    <w:rsid w:val="00D35B43"/>
    <w:rsid w:val="00D71737"/>
    <w:rsid w:val="00DB4B1C"/>
    <w:rsid w:val="00DC3ED9"/>
    <w:rsid w:val="00E03EEE"/>
    <w:rsid w:val="00E03F8A"/>
    <w:rsid w:val="00E15FAB"/>
    <w:rsid w:val="00E61D67"/>
    <w:rsid w:val="00E7114E"/>
    <w:rsid w:val="00EA0F95"/>
    <w:rsid w:val="00F36C62"/>
    <w:rsid w:val="00F81DC8"/>
    <w:rsid w:val="00FF70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83503E"/>
    <w:pPr>
      <w:framePr w:w="7938" w:h="1985" w:hRule="exact" w:hSpace="141" w:wrap="auto" w:hAnchor="page" w:xAlign="center" w:yAlign="bottom"/>
      <w:ind w:left="2835"/>
    </w:pPr>
    <w:rPr>
      <w:rFonts w:ascii="Arial" w:eastAsiaTheme="majorEastAsia" w:hAnsi="Arial" w:cstheme="majorBidi"/>
      <w:sz w:val="24"/>
      <w:szCs w:val="24"/>
    </w:rPr>
  </w:style>
  <w:style w:type="paragraph" w:styleId="Rvision">
    <w:name w:val="Revision"/>
    <w:hidden/>
    <w:uiPriority w:val="99"/>
    <w:semiHidden/>
    <w:rsid w:val="00C802D9"/>
  </w:style>
  <w:style w:type="paragraph" w:styleId="Textedebulles">
    <w:name w:val="Balloon Text"/>
    <w:basedOn w:val="Normal"/>
    <w:link w:val="TextedebullesCar"/>
    <w:uiPriority w:val="99"/>
    <w:semiHidden/>
    <w:unhideWhenUsed/>
    <w:rsid w:val="00E61D67"/>
    <w:rPr>
      <w:rFonts w:ascii="Tahoma" w:hAnsi="Tahoma" w:cs="Tahoma"/>
      <w:sz w:val="16"/>
      <w:szCs w:val="16"/>
    </w:rPr>
  </w:style>
  <w:style w:type="character" w:customStyle="1" w:styleId="TextedebullesCar">
    <w:name w:val="Texte de bulles Car"/>
    <w:basedOn w:val="Policepardfaut"/>
    <w:link w:val="Textedebulles"/>
    <w:uiPriority w:val="99"/>
    <w:semiHidden/>
    <w:rsid w:val="00E61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83503E"/>
    <w:pPr>
      <w:framePr w:w="7938" w:h="1985" w:hRule="exact" w:hSpace="141" w:wrap="auto" w:hAnchor="page" w:xAlign="center" w:yAlign="bottom"/>
      <w:ind w:left="2835"/>
    </w:pPr>
    <w:rPr>
      <w:rFonts w:ascii="Arial" w:eastAsiaTheme="majorEastAsia" w:hAnsi="Arial" w:cstheme="majorBidi"/>
      <w:sz w:val="24"/>
      <w:szCs w:val="24"/>
    </w:rPr>
  </w:style>
  <w:style w:type="paragraph" w:styleId="Rvision">
    <w:name w:val="Revision"/>
    <w:hidden/>
    <w:uiPriority w:val="99"/>
    <w:semiHidden/>
    <w:rsid w:val="00C802D9"/>
  </w:style>
  <w:style w:type="paragraph" w:styleId="Textedebulles">
    <w:name w:val="Balloon Text"/>
    <w:basedOn w:val="Normal"/>
    <w:link w:val="TextedebullesCar"/>
    <w:uiPriority w:val="99"/>
    <w:semiHidden/>
    <w:unhideWhenUsed/>
    <w:rsid w:val="00E61D67"/>
    <w:rPr>
      <w:rFonts w:ascii="Tahoma" w:hAnsi="Tahoma" w:cs="Tahoma"/>
      <w:sz w:val="16"/>
      <w:szCs w:val="16"/>
    </w:rPr>
  </w:style>
  <w:style w:type="character" w:customStyle="1" w:styleId="TextedebullesCar">
    <w:name w:val="Texte de bulles Car"/>
    <w:basedOn w:val="Policepardfaut"/>
    <w:link w:val="Textedebulles"/>
    <w:uiPriority w:val="99"/>
    <w:semiHidden/>
    <w:rsid w:val="00E61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3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CC10-1107-41FC-9F6B-448CE9AC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680</Words>
  <Characters>3741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KRUK,Charlotte</dc:creator>
  <cp:lastModifiedBy>MANIERE Julie</cp:lastModifiedBy>
  <cp:revision>23</cp:revision>
  <dcterms:created xsi:type="dcterms:W3CDTF">2014-09-17T17:54:00Z</dcterms:created>
  <dcterms:modified xsi:type="dcterms:W3CDTF">2014-09-18T10:45:00Z</dcterms:modified>
</cp:coreProperties>
</file>