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D047A" w14:textId="77777777" w:rsidR="00E806F6" w:rsidRDefault="00E806F6">
      <w:bookmarkStart w:id="0" w:name="_GoBack"/>
      <w:bookmarkEnd w:id="0"/>
    </w:p>
    <w:p w14:paraId="177C150D" w14:textId="77777777" w:rsidR="007D6F05" w:rsidRDefault="004503A4">
      <w:r>
        <w:rPr>
          <w:noProof/>
          <w:lang w:val="es-ES_tradnl" w:eastAsia="es-ES_tradnl"/>
        </w:rPr>
        <w:drawing>
          <wp:inline distT="0" distB="0" distL="0" distR="0" wp14:anchorId="4A85BAA4" wp14:editId="07561334">
            <wp:extent cx="2142767" cy="154214"/>
            <wp:effectExtent l="0" t="0" r="0" b="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142767" cy="154214"/>
                    </a:xfrm>
                    <a:prstGeom prst="rect">
                      <a:avLst/>
                    </a:prstGeom>
                    <a:ln/>
                  </pic:spPr>
                </pic:pic>
              </a:graphicData>
            </a:graphic>
          </wp:inline>
        </w:drawing>
      </w:r>
    </w:p>
    <w:p w14:paraId="0E405510" w14:textId="77777777" w:rsidR="007D6F05" w:rsidRDefault="007D6F05">
      <w:pPr>
        <w:pBdr>
          <w:top w:val="nil"/>
          <w:left w:val="nil"/>
          <w:bottom w:val="nil"/>
          <w:right w:val="nil"/>
          <w:between w:val="nil"/>
        </w:pBdr>
        <w:spacing w:after="160" w:line="276" w:lineRule="auto"/>
        <w:jc w:val="both"/>
        <w:rPr>
          <w:rFonts w:ascii="Calibri" w:eastAsia="Calibri" w:hAnsi="Calibri" w:cs="Calibri"/>
          <w:b/>
          <w:color w:val="000000"/>
          <w:sz w:val="32"/>
          <w:szCs w:val="32"/>
        </w:rPr>
      </w:pPr>
    </w:p>
    <w:p w14:paraId="550C0946" w14:textId="7FC4BCFF" w:rsidR="007D6F05" w:rsidRPr="005042E9" w:rsidRDefault="004503A4">
      <w:pPr>
        <w:pBdr>
          <w:top w:val="nil"/>
          <w:left w:val="nil"/>
          <w:bottom w:val="nil"/>
          <w:right w:val="nil"/>
          <w:between w:val="nil"/>
        </w:pBdr>
        <w:spacing w:after="160" w:line="276" w:lineRule="auto"/>
        <w:jc w:val="center"/>
        <w:rPr>
          <w:rFonts w:ascii="Calibri" w:eastAsia="Calibri" w:hAnsi="Calibri" w:cs="Calibri"/>
          <w:b/>
          <w:sz w:val="32"/>
          <w:szCs w:val="32"/>
          <w:lang w:val="en-US"/>
        </w:rPr>
      </w:pPr>
      <w:r w:rsidRPr="005042E9">
        <w:rPr>
          <w:rFonts w:ascii="Calibri" w:eastAsia="Calibri" w:hAnsi="Calibri" w:cs="Calibri"/>
          <w:b/>
          <w:sz w:val="32"/>
          <w:szCs w:val="32"/>
          <w:lang w:val="en-US"/>
        </w:rPr>
        <w:t xml:space="preserve">The "Mass is </w:t>
      </w:r>
      <w:r w:rsidR="00D076D1">
        <w:rPr>
          <w:rFonts w:ascii="Calibri" w:eastAsia="Calibri" w:hAnsi="Calibri" w:cs="Calibri"/>
          <w:b/>
          <w:sz w:val="32"/>
          <w:szCs w:val="32"/>
          <w:lang w:val="en-US"/>
        </w:rPr>
        <w:t>M</w:t>
      </w:r>
      <w:r w:rsidRPr="005042E9">
        <w:rPr>
          <w:rFonts w:ascii="Calibri" w:eastAsia="Calibri" w:hAnsi="Calibri" w:cs="Calibri"/>
          <w:b/>
          <w:sz w:val="32"/>
          <w:szCs w:val="32"/>
          <w:lang w:val="en-US"/>
        </w:rPr>
        <w:t xml:space="preserve">ore" installation brings the innovation of mass timber construction to the Mies </w:t>
      </w:r>
      <w:r w:rsidR="00D076D1">
        <w:rPr>
          <w:rFonts w:ascii="Calibri" w:eastAsia="Calibri" w:hAnsi="Calibri" w:cs="Calibri"/>
          <w:b/>
          <w:sz w:val="32"/>
          <w:szCs w:val="32"/>
          <w:lang w:val="en-US"/>
        </w:rPr>
        <w:t>v</w:t>
      </w:r>
      <w:r w:rsidRPr="005042E9">
        <w:rPr>
          <w:rFonts w:ascii="Calibri" w:eastAsia="Calibri" w:hAnsi="Calibri" w:cs="Calibri"/>
          <w:b/>
          <w:sz w:val="32"/>
          <w:szCs w:val="32"/>
          <w:lang w:val="en-US"/>
        </w:rPr>
        <w:t xml:space="preserve">an der Rohe Pavilion in Barcelona. </w:t>
      </w:r>
    </w:p>
    <w:p w14:paraId="49CCA0B0" w14:textId="77777777" w:rsidR="007D6F05" w:rsidRPr="005042E9" w:rsidRDefault="004503A4">
      <w:pPr>
        <w:numPr>
          <w:ilvl w:val="0"/>
          <w:numId w:val="1"/>
        </w:numPr>
        <w:pBdr>
          <w:top w:val="nil"/>
          <w:left w:val="nil"/>
          <w:bottom w:val="nil"/>
          <w:right w:val="nil"/>
          <w:between w:val="nil"/>
        </w:pBdr>
        <w:spacing w:after="160" w:line="276" w:lineRule="auto"/>
        <w:rPr>
          <w:rFonts w:ascii="Calibri" w:eastAsia="Calibri" w:hAnsi="Calibri" w:cs="Calibri"/>
          <w:b/>
          <w:color w:val="000000"/>
          <w:lang w:val="en-US"/>
        </w:rPr>
      </w:pPr>
      <w:r w:rsidRPr="005042E9">
        <w:rPr>
          <w:rFonts w:ascii="Calibri" w:eastAsia="Calibri" w:hAnsi="Calibri" w:cs="Calibri"/>
          <w:b/>
          <w:lang w:val="en-US"/>
        </w:rPr>
        <w:t>The project, designed by the Institute for Advanced Architecture of Catalonia (IAAC) and Bauhaus Earth, establishes a dialogue between the industrial modernity of the 20th century and the new low-emission buildings of the 21st century.</w:t>
      </w:r>
    </w:p>
    <w:p w14:paraId="4A3D6D1C" w14:textId="77777777" w:rsidR="007D6F05" w:rsidRPr="005042E9" w:rsidRDefault="004503A4">
      <w:pPr>
        <w:numPr>
          <w:ilvl w:val="0"/>
          <w:numId w:val="1"/>
        </w:numPr>
        <w:pBdr>
          <w:top w:val="nil"/>
          <w:left w:val="nil"/>
          <w:bottom w:val="nil"/>
          <w:right w:val="nil"/>
          <w:between w:val="nil"/>
        </w:pBdr>
        <w:spacing w:after="160" w:line="276" w:lineRule="auto"/>
        <w:rPr>
          <w:rFonts w:ascii="Calibri" w:eastAsia="Calibri" w:hAnsi="Calibri" w:cs="Calibri"/>
          <w:b/>
          <w:color w:val="000000"/>
          <w:lang w:val="en-US"/>
        </w:rPr>
      </w:pPr>
      <w:r w:rsidRPr="005042E9">
        <w:rPr>
          <w:rFonts w:ascii="Calibri" w:eastAsia="Calibri" w:hAnsi="Calibri" w:cs="Calibri"/>
          <w:b/>
          <w:lang w:val="en-US"/>
        </w:rPr>
        <w:t>The event serves as a stage for the launch of MASS MADERA, a national network of pioneers whose main mission is to facilitate and promote the construction of green buildings, and work towards the decarbonization of architecture.</w:t>
      </w:r>
    </w:p>
    <w:p w14:paraId="318F979A" w14:textId="6A48ECD9" w:rsidR="007D6F05" w:rsidRPr="005042E9" w:rsidRDefault="004503A4">
      <w:pPr>
        <w:numPr>
          <w:ilvl w:val="0"/>
          <w:numId w:val="1"/>
        </w:numPr>
        <w:pBdr>
          <w:top w:val="nil"/>
          <w:left w:val="nil"/>
          <w:bottom w:val="nil"/>
          <w:right w:val="nil"/>
          <w:between w:val="nil"/>
        </w:pBdr>
        <w:spacing w:after="160" w:line="276" w:lineRule="auto"/>
        <w:rPr>
          <w:rFonts w:ascii="Calibri" w:eastAsia="Calibri" w:hAnsi="Calibri" w:cs="Calibri"/>
          <w:b/>
          <w:lang w:val="en-US"/>
        </w:rPr>
      </w:pPr>
      <w:r w:rsidRPr="005042E9">
        <w:rPr>
          <w:rFonts w:ascii="Calibri" w:eastAsia="Calibri" w:hAnsi="Calibri" w:cs="Calibri"/>
          <w:b/>
          <w:lang w:val="en-US"/>
        </w:rPr>
        <w:t>Through various interventions, the installation shows how the use of wood and other regenerative materials can help reduce the high</w:t>
      </w:r>
      <w:r w:rsidR="00D076D1" w:rsidRPr="00D076D1">
        <w:rPr>
          <w:rFonts w:ascii="Calibri" w:eastAsia="Calibri" w:hAnsi="Calibri" w:cs="Calibri"/>
          <w:lang w:val="en-US"/>
        </w:rPr>
        <w:t xml:space="preserve"> </w:t>
      </w:r>
      <w:r w:rsidR="00D076D1" w:rsidRPr="00DA254A">
        <w:rPr>
          <w:rFonts w:ascii="Calibri" w:eastAsia="Calibri" w:hAnsi="Calibri" w:cs="Calibri"/>
          <w:b/>
          <w:bCs/>
          <w:lang w:val="en-US"/>
        </w:rPr>
        <w:t>CO</w:t>
      </w:r>
      <w:r w:rsidR="00D076D1" w:rsidRPr="00DA254A">
        <w:rPr>
          <w:rFonts w:ascii="Calibri" w:eastAsia="Calibri" w:hAnsi="Calibri" w:cs="Calibri"/>
          <w:b/>
          <w:bCs/>
          <w:vertAlign w:val="subscript"/>
          <w:lang w:val="en-US"/>
        </w:rPr>
        <w:t>2</w:t>
      </w:r>
      <w:r w:rsidRPr="005042E9">
        <w:rPr>
          <w:rFonts w:ascii="Calibri" w:eastAsia="Calibri" w:hAnsi="Calibri" w:cs="Calibri"/>
          <w:b/>
          <w:lang w:val="en-US"/>
        </w:rPr>
        <w:t xml:space="preserve"> emissions that are associated with the construction industry.</w:t>
      </w:r>
    </w:p>
    <w:p w14:paraId="6CB7ACE9" w14:textId="0AB337F9" w:rsidR="007D6F05" w:rsidRPr="005042E9" w:rsidRDefault="004503A4">
      <w:pPr>
        <w:numPr>
          <w:ilvl w:val="0"/>
          <w:numId w:val="1"/>
        </w:numPr>
        <w:pBdr>
          <w:top w:val="nil"/>
          <w:left w:val="nil"/>
          <w:bottom w:val="nil"/>
          <w:right w:val="nil"/>
          <w:between w:val="nil"/>
        </w:pBdr>
        <w:spacing w:after="160" w:line="276" w:lineRule="auto"/>
        <w:rPr>
          <w:rFonts w:ascii="Calibri" w:eastAsia="Calibri" w:hAnsi="Calibri" w:cs="Calibri"/>
          <w:b/>
          <w:lang w:val="en-US"/>
        </w:rPr>
      </w:pPr>
      <w:r w:rsidRPr="005042E9">
        <w:rPr>
          <w:rFonts w:ascii="Calibri" w:eastAsia="Calibri" w:hAnsi="Calibri" w:cs="Calibri"/>
          <w:b/>
          <w:lang w:val="en-US"/>
        </w:rPr>
        <w:t xml:space="preserve">This installation will be hosted in </w:t>
      </w:r>
      <w:r w:rsidR="00D076D1">
        <w:rPr>
          <w:rFonts w:ascii="Calibri" w:eastAsia="Calibri" w:hAnsi="Calibri" w:cs="Calibri"/>
          <w:b/>
          <w:lang w:val="en-US"/>
        </w:rPr>
        <w:t>t</w:t>
      </w:r>
      <w:r w:rsidRPr="005042E9">
        <w:rPr>
          <w:rFonts w:ascii="Calibri" w:eastAsia="Calibri" w:hAnsi="Calibri" w:cs="Calibri"/>
          <w:b/>
          <w:lang w:val="en-US"/>
        </w:rPr>
        <w:t xml:space="preserve">he Mies van der Rohe Pavilion in Barcelona from October 1 to 9, and will be open to the general public. </w:t>
      </w:r>
    </w:p>
    <w:p w14:paraId="5D7148CD" w14:textId="71468CA1" w:rsidR="007D6F05" w:rsidRPr="005042E9" w:rsidRDefault="007D6F05" w:rsidP="00FF71F0">
      <w:pPr>
        <w:pBdr>
          <w:top w:val="nil"/>
          <w:left w:val="nil"/>
          <w:bottom w:val="nil"/>
          <w:right w:val="nil"/>
          <w:between w:val="nil"/>
        </w:pBdr>
        <w:spacing w:after="160" w:line="276" w:lineRule="auto"/>
        <w:rPr>
          <w:rFonts w:ascii="Calibri" w:eastAsia="Calibri" w:hAnsi="Calibri" w:cs="Calibri"/>
          <w:b/>
          <w:color w:val="000000"/>
          <w:lang w:val="en-US"/>
        </w:rPr>
      </w:pPr>
    </w:p>
    <w:p w14:paraId="41F26D31" w14:textId="06E2E899" w:rsidR="00FF71F0" w:rsidRDefault="000C693F" w:rsidP="00FF71F0">
      <w:pPr>
        <w:pStyle w:val="Cuerpo"/>
        <w:jc w:val="left"/>
        <w:rPr>
          <w:rFonts w:ascii="Calibri Light" w:hAnsi="Calibri Light" w:cs="Calibri Light"/>
          <w:b/>
        </w:rPr>
      </w:pPr>
      <w:r>
        <w:rPr>
          <w:rFonts w:ascii="Calibri Light" w:hAnsi="Calibri Light" w:cs="Calibri Light"/>
          <w:noProof/>
          <w:lang w:eastAsia="es-ES_tradnl"/>
        </w:rPr>
        <w:drawing>
          <wp:inline distT="0" distB="0" distL="0" distR="0" wp14:anchorId="7C840584" wp14:editId="6FD49F12">
            <wp:extent cx="5384800" cy="2692400"/>
            <wp:effectExtent l="0" t="0" r="0" b="0"/>
            <wp:docPr id="13" name="Imagen 13" descr="MASS%20IS%20MORE%20-%20JPG%20HIGH/AGP1654_9547-Pan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20IS%20MORE%20-%20JPG%20HIGH/AGP1654_9547-Pano-1-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0C53BD4E" w14:textId="77777777" w:rsidR="00FF71F0" w:rsidRDefault="00FF71F0" w:rsidP="00FF71F0">
      <w:pPr>
        <w:pStyle w:val="Cuerpo"/>
        <w:jc w:val="center"/>
        <w:rPr>
          <w:rFonts w:ascii="Calibri Light" w:hAnsi="Calibri Light" w:cs="Calibri Light"/>
        </w:rPr>
      </w:pPr>
      <w:proofErr w:type="spellStart"/>
      <w:r>
        <w:rPr>
          <w:rFonts w:ascii="Calibri Light" w:hAnsi="Calibri Light" w:cs="Calibri Light"/>
        </w:rPr>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p w14:paraId="5E02B883" w14:textId="77777777" w:rsidR="007D6F05" w:rsidRPr="00DA254A" w:rsidRDefault="007D6F05">
      <w:pPr>
        <w:pBdr>
          <w:top w:val="nil"/>
          <w:left w:val="nil"/>
          <w:bottom w:val="nil"/>
          <w:right w:val="nil"/>
          <w:between w:val="nil"/>
        </w:pBdr>
        <w:spacing w:after="160" w:line="276" w:lineRule="auto"/>
        <w:ind w:left="720"/>
        <w:rPr>
          <w:rFonts w:ascii="Calibri" w:eastAsia="Calibri" w:hAnsi="Calibri" w:cs="Calibri"/>
          <w:b/>
          <w:color w:val="000000"/>
        </w:rPr>
      </w:pPr>
    </w:p>
    <w:p w14:paraId="296D63D7"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color w:val="000000"/>
          <w:lang w:val="en-US"/>
        </w:rPr>
      </w:pPr>
      <w:r w:rsidRPr="005042E9">
        <w:rPr>
          <w:rFonts w:ascii="Calibri" w:eastAsia="Calibri" w:hAnsi="Calibri" w:cs="Calibri"/>
          <w:b/>
          <w:color w:val="000000"/>
          <w:lang w:val="en-US"/>
        </w:rPr>
        <w:t xml:space="preserve">Barcelona, </w:t>
      </w:r>
      <w:r w:rsidRPr="005042E9">
        <w:rPr>
          <w:rFonts w:ascii="Calibri" w:eastAsia="Calibri" w:hAnsi="Calibri" w:cs="Calibri"/>
          <w:b/>
          <w:lang w:val="en-US"/>
        </w:rPr>
        <w:t>October 4th, 2022</w:t>
      </w:r>
    </w:p>
    <w:p w14:paraId="649BF84F" w14:textId="2509DF70" w:rsidR="007D6F05" w:rsidRPr="005042E9" w:rsidRDefault="004503A4">
      <w:pPr>
        <w:pBdr>
          <w:top w:val="nil"/>
          <w:left w:val="nil"/>
          <w:bottom w:val="nil"/>
          <w:right w:val="nil"/>
          <w:between w:val="nil"/>
        </w:pBdr>
        <w:spacing w:after="160" w:line="276" w:lineRule="auto"/>
        <w:jc w:val="both"/>
        <w:rPr>
          <w:rFonts w:ascii="Calibri" w:eastAsia="Calibri" w:hAnsi="Calibri" w:cs="Calibri"/>
          <w:color w:val="000000"/>
          <w:lang w:val="en-US"/>
        </w:rPr>
      </w:pPr>
      <w:r w:rsidRPr="005042E9">
        <w:rPr>
          <w:rFonts w:ascii="Calibri" w:eastAsia="Calibri" w:hAnsi="Calibri" w:cs="Calibri"/>
          <w:lang w:val="en-US"/>
        </w:rPr>
        <w:t>“Mass is More,</w:t>
      </w:r>
      <w:r w:rsidR="001A7E16">
        <w:rPr>
          <w:rFonts w:ascii="Calibri" w:eastAsia="Calibri" w:hAnsi="Calibri" w:cs="Calibri"/>
          <w:lang w:val="en-US"/>
        </w:rPr>
        <w:t>”</w:t>
      </w:r>
      <w:r w:rsidRPr="005042E9">
        <w:rPr>
          <w:rFonts w:ascii="Calibri" w:eastAsia="Calibri" w:hAnsi="Calibri" w:cs="Calibri"/>
          <w:lang w:val="en-US"/>
        </w:rPr>
        <w:t xml:space="preserve"> a project created by Daniel Ib</w:t>
      </w:r>
      <w:r w:rsidR="003D3AD9">
        <w:rPr>
          <w:rFonts w:ascii="Calibri" w:eastAsia="Calibri" w:hAnsi="Calibri" w:cs="Calibri"/>
          <w:lang w:val="en-US"/>
        </w:rPr>
        <w:t>á</w:t>
      </w:r>
      <w:r w:rsidRPr="005042E9">
        <w:rPr>
          <w:rFonts w:ascii="Calibri" w:eastAsia="Calibri" w:hAnsi="Calibri" w:cs="Calibri"/>
          <w:lang w:val="en-US"/>
        </w:rPr>
        <w:t xml:space="preserve">ñez and Vicente </w:t>
      </w:r>
      <w:proofErr w:type="spellStart"/>
      <w:r w:rsidRPr="005042E9">
        <w:rPr>
          <w:rFonts w:ascii="Calibri" w:eastAsia="Calibri" w:hAnsi="Calibri" w:cs="Calibri"/>
          <w:lang w:val="en-US"/>
        </w:rPr>
        <w:t>Guallart</w:t>
      </w:r>
      <w:proofErr w:type="spellEnd"/>
      <w:r w:rsidRPr="005042E9">
        <w:rPr>
          <w:rFonts w:ascii="Calibri" w:eastAsia="Calibri" w:hAnsi="Calibri" w:cs="Calibri"/>
          <w:lang w:val="en-US"/>
        </w:rPr>
        <w:t xml:space="preserve"> of the </w:t>
      </w:r>
      <w:r w:rsidRPr="005042E9">
        <w:rPr>
          <w:rFonts w:ascii="Calibri" w:eastAsia="Calibri" w:hAnsi="Calibri" w:cs="Calibri"/>
          <w:b/>
          <w:lang w:val="en-US"/>
        </w:rPr>
        <w:t>Institute for Advanced Architecture of Catalonia (IAAC)</w:t>
      </w:r>
      <w:r w:rsidRPr="005042E9">
        <w:rPr>
          <w:rFonts w:ascii="Calibri" w:eastAsia="Calibri" w:hAnsi="Calibri" w:cs="Calibri"/>
          <w:lang w:val="en-US"/>
        </w:rPr>
        <w:t xml:space="preserve"> and Alan </w:t>
      </w:r>
      <w:proofErr w:type="spellStart"/>
      <w:r w:rsidRPr="005042E9">
        <w:rPr>
          <w:rFonts w:ascii="Calibri" w:eastAsia="Calibri" w:hAnsi="Calibri" w:cs="Calibri"/>
          <w:lang w:val="en-US"/>
        </w:rPr>
        <w:t>Organschi</w:t>
      </w:r>
      <w:proofErr w:type="spellEnd"/>
      <w:r w:rsidRPr="005042E9">
        <w:rPr>
          <w:rFonts w:ascii="Calibri" w:eastAsia="Calibri" w:hAnsi="Calibri" w:cs="Calibri"/>
          <w:lang w:val="en-US"/>
        </w:rPr>
        <w:t xml:space="preserve"> of</w:t>
      </w:r>
      <w:r w:rsidRPr="005042E9">
        <w:rPr>
          <w:rFonts w:ascii="Calibri" w:eastAsia="Calibri" w:hAnsi="Calibri" w:cs="Calibri"/>
          <w:b/>
          <w:lang w:val="en-US"/>
        </w:rPr>
        <w:t xml:space="preserve"> Bauhaus Earth (BE)</w:t>
      </w:r>
      <w:r w:rsidRPr="005042E9">
        <w:rPr>
          <w:rFonts w:ascii="Calibri" w:eastAsia="Calibri" w:hAnsi="Calibri" w:cs="Calibri"/>
          <w:lang w:val="en-US"/>
        </w:rPr>
        <w:t>, will be on display until October 9</w:t>
      </w:r>
      <w:r w:rsidR="00D076D1">
        <w:rPr>
          <w:rFonts w:ascii="Calibri" w:eastAsia="Calibri" w:hAnsi="Calibri" w:cs="Calibri"/>
          <w:lang w:val="en-US"/>
        </w:rPr>
        <w:t xml:space="preserve"> at the Mies van der Rohe Pavilion in Barcelona</w:t>
      </w:r>
      <w:r w:rsidRPr="005042E9">
        <w:rPr>
          <w:rFonts w:ascii="Calibri" w:eastAsia="Calibri" w:hAnsi="Calibri" w:cs="Calibri"/>
          <w:lang w:val="en-US"/>
        </w:rPr>
        <w:t xml:space="preserve">. The installation explores the use of regenerative and decarbonizing architectural materials in modern buildings. </w:t>
      </w:r>
      <w:r w:rsidRPr="005042E9">
        <w:rPr>
          <w:rFonts w:ascii="Calibri" w:eastAsia="Calibri" w:hAnsi="Calibri" w:cs="Calibri"/>
          <w:lang w:val="en-US"/>
        </w:rPr>
        <w:lastRenderedPageBreak/>
        <w:t>By reconsidering the materials being used in the original pavilion, this new installation reflects on how to regenerate our cities through the use of low-emission practices in order to achieve the EU</w:t>
      </w:r>
      <w:r w:rsidR="001A7E16">
        <w:rPr>
          <w:rFonts w:ascii="Calibri" w:eastAsia="Calibri" w:hAnsi="Calibri" w:cs="Calibri"/>
          <w:lang w:val="en-US"/>
        </w:rPr>
        <w:t>’</w:t>
      </w:r>
      <w:r w:rsidRPr="005042E9">
        <w:rPr>
          <w:rFonts w:ascii="Calibri" w:eastAsia="Calibri" w:hAnsi="Calibri" w:cs="Calibri"/>
          <w:lang w:val="en-US"/>
        </w:rPr>
        <w:t>s environmental targets for 2050.</w:t>
      </w:r>
    </w:p>
    <w:p w14:paraId="232ECBA8" w14:textId="6EDBB96A" w:rsidR="00A423C1" w:rsidRPr="007F395B" w:rsidRDefault="004503A4" w:rsidP="00A423C1">
      <w:pPr>
        <w:spacing w:line="276" w:lineRule="auto"/>
        <w:rPr>
          <w:rFonts w:ascii="Calibri" w:eastAsia="Calibri" w:hAnsi="Calibri" w:cs="Calibri"/>
          <w:lang w:val="en-GB"/>
        </w:rPr>
      </w:pPr>
      <w:r w:rsidRPr="005042E9">
        <w:rPr>
          <w:rFonts w:ascii="Calibri" w:eastAsia="Calibri" w:hAnsi="Calibri" w:cs="Calibri"/>
          <w:lang w:val="en-US"/>
        </w:rPr>
        <w:t>The project has been made possible through grant funding from</w:t>
      </w:r>
      <w:r w:rsidRPr="005042E9">
        <w:rPr>
          <w:rFonts w:ascii="Calibri" w:eastAsia="Calibri" w:hAnsi="Calibri" w:cs="Calibri"/>
          <w:b/>
          <w:lang w:val="en-US"/>
        </w:rPr>
        <w:t xml:space="preserve"> Built by Nature (</w:t>
      </w:r>
      <w:proofErr w:type="spellStart"/>
      <w:r w:rsidRPr="005042E9">
        <w:rPr>
          <w:rFonts w:ascii="Calibri" w:eastAsia="Calibri" w:hAnsi="Calibri" w:cs="Calibri"/>
          <w:b/>
          <w:lang w:val="en-US"/>
        </w:rPr>
        <w:t>BbN</w:t>
      </w:r>
      <w:proofErr w:type="spellEnd"/>
      <w:r w:rsidRPr="005042E9">
        <w:rPr>
          <w:rFonts w:ascii="Calibri" w:eastAsia="Calibri" w:hAnsi="Calibri" w:cs="Calibri"/>
          <w:b/>
          <w:lang w:val="en-US"/>
        </w:rPr>
        <w:t>)</w:t>
      </w:r>
      <w:r w:rsidRPr="005042E9">
        <w:rPr>
          <w:rFonts w:ascii="Calibri" w:eastAsia="Calibri" w:hAnsi="Calibri" w:cs="Calibri"/>
          <w:lang w:val="en-US"/>
        </w:rPr>
        <w:t xml:space="preserve">, a </w:t>
      </w:r>
      <w:r w:rsidR="000828B2" w:rsidRPr="000828B2">
        <w:rPr>
          <w:rFonts w:ascii="Calibri" w:eastAsia="Calibri" w:hAnsi="Calibri" w:cs="Calibri"/>
          <w:lang w:val="en-US"/>
        </w:rPr>
        <w:t>philanthropic</w:t>
      </w:r>
      <w:r w:rsidR="000828B2">
        <w:rPr>
          <w:rFonts w:ascii="Calibri" w:eastAsia="Calibri" w:hAnsi="Calibri" w:cs="Calibri"/>
          <w:lang w:val="en-US"/>
        </w:rPr>
        <w:t xml:space="preserve"> </w:t>
      </w:r>
      <w:r w:rsidR="00A423C1" w:rsidRPr="007F395B">
        <w:rPr>
          <w:rFonts w:ascii="Calibri" w:eastAsia="Calibri" w:hAnsi="Calibri" w:cs="Calibri"/>
          <w:lang w:val="en-GB"/>
        </w:rPr>
        <w:t xml:space="preserve">fund dedicated to accelerating the timber building transformation in Europe </w:t>
      </w:r>
      <w:r w:rsidR="001A7E16">
        <w:rPr>
          <w:rFonts w:ascii="Calibri" w:eastAsia="Calibri" w:hAnsi="Calibri" w:cs="Calibri"/>
          <w:lang w:val="en-GB"/>
        </w:rPr>
        <w:t xml:space="preserve">by </w:t>
      </w:r>
      <w:r w:rsidR="00A423C1" w:rsidRPr="007F395B">
        <w:rPr>
          <w:rFonts w:ascii="Calibri" w:eastAsia="Calibri" w:hAnsi="Calibri" w:cs="Calibri"/>
          <w:lang w:val="en-GB"/>
        </w:rPr>
        <w:t>radically reducing embodied carbon; safely storing carbon in our buildings for generations; and sequestering carbon by championing forest stewardship and regeneration.</w:t>
      </w:r>
    </w:p>
    <w:p w14:paraId="4E91DA4C" w14:textId="0EAEA544" w:rsidR="007D6F05" w:rsidRPr="003A1198" w:rsidRDefault="00A423C1">
      <w:pPr>
        <w:spacing w:line="276" w:lineRule="auto"/>
        <w:rPr>
          <w:rFonts w:ascii="Calibri" w:eastAsia="Calibri" w:hAnsi="Calibri" w:cs="Calibri"/>
          <w:lang w:val="en-GB"/>
        </w:rPr>
      </w:pPr>
      <w:proofErr w:type="spellStart"/>
      <w:r w:rsidRPr="007F395B">
        <w:rPr>
          <w:rFonts w:ascii="Calibri" w:eastAsia="Calibri" w:hAnsi="Calibri" w:cs="Calibri"/>
          <w:lang w:val="en-GB"/>
        </w:rPr>
        <w:t>Laudes</w:t>
      </w:r>
      <w:proofErr w:type="spellEnd"/>
      <w:r w:rsidRPr="007F395B">
        <w:rPr>
          <w:rFonts w:ascii="Calibri" w:eastAsia="Calibri" w:hAnsi="Calibri" w:cs="Calibri"/>
          <w:lang w:val="en-GB"/>
        </w:rPr>
        <w:t xml:space="preserve"> Foundation is </w:t>
      </w:r>
      <w:r>
        <w:rPr>
          <w:rFonts w:ascii="Calibri" w:eastAsia="Calibri" w:hAnsi="Calibri" w:cs="Calibri"/>
          <w:lang w:val="en-GB"/>
        </w:rPr>
        <w:t>the</w:t>
      </w:r>
      <w:r w:rsidRPr="007F395B">
        <w:rPr>
          <w:rFonts w:ascii="Calibri" w:eastAsia="Calibri" w:hAnsi="Calibri" w:cs="Calibri"/>
          <w:lang w:val="en-GB"/>
        </w:rPr>
        <w:t xml:space="preserve"> founding partner</w:t>
      </w:r>
      <w:r>
        <w:rPr>
          <w:rFonts w:ascii="Calibri" w:eastAsia="Calibri" w:hAnsi="Calibri" w:cs="Calibri"/>
          <w:lang w:val="en-GB"/>
        </w:rPr>
        <w:t xml:space="preserve"> of Built by Nature</w:t>
      </w:r>
      <w:r w:rsidRPr="007F395B">
        <w:rPr>
          <w:rFonts w:ascii="Calibri" w:eastAsia="Calibri" w:hAnsi="Calibri" w:cs="Calibri"/>
          <w:lang w:val="en-GB"/>
        </w:rPr>
        <w:t>.</w:t>
      </w:r>
    </w:p>
    <w:p w14:paraId="4C706927" w14:textId="77777777" w:rsidR="007D6F05" w:rsidRPr="005042E9" w:rsidRDefault="007D6F05">
      <w:pPr>
        <w:spacing w:line="276" w:lineRule="auto"/>
        <w:rPr>
          <w:rFonts w:ascii="Calibri" w:eastAsia="Calibri" w:hAnsi="Calibri" w:cs="Calibri"/>
          <w:color w:val="000000"/>
          <w:lang w:val="en-US"/>
        </w:rPr>
      </w:pPr>
    </w:p>
    <w:p w14:paraId="0F7EEB51" w14:textId="51809CCC" w:rsidR="007D6F05" w:rsidRPr="005042E9" w:rsidRDefault="001A7E16">
      <w:pPr>
        <w:spacing w:line="276" w:lineRule="auto"/>
        <w:rPr>
          <w:rFonts w:ascii="Calibri" w:eastAsia="Calibri" w:hAnsi="Calibri" w:cs="Calibri"/>
          <w:lang w:val="en-US"/>
        </w:rPr>
      </w:pPr>
      <w:r>
        <w:rPr>
          <w:rFonts w:ascii="Calibri" w:eastAsia="Calibri" w:hAnsi="Calibri" w:cs="Calibri"/>
          <w:lang w:val="en-US"/>
        </w:rPr>
        <w:t>“</w:t>
      </w:r>
      <w:r w:rsidR="004503A4" w:rsidRPr="005042E9">
        <w:rPr>
          <w:rFonts w:ascii="Calibri" w:eastAsia="Calibri" w:hAnsi="Calibri" w:cs="Calibri"/>
          <w:lang w:val="en-US"/>
        </w:rPr>
        <w:t xml:space="preserve">Mass is </w:t>
      </w:r>
      <w:r w:rsidR="00D076D1">
        <w:rPr>
          <w:rFonts w:ascii="Calibri" w:eastAsia="Calibri" w:hAnsi="Calibri" w:cs="Calibri"/>
          <w:lang w:val="en-US"/>
        </w:rPr>
        <w:t>M</w:t>
      </w:r>
      <w:r w:rsidR="004503A4" w:rsidRPr="005042E9">
        <w:rPr>
          <w:rFonts w:ascii="Calibri" w:eastAsia="Calibri" w:hAnsi="Calibri" w:cs="Calibri"/>
          <w:lang w:val="en-US"/>
        </w:rPr>
        <w:t>ore</w:t>
      </w:r>
      <w:r>
        <w:rPr>
          <w:rFonts w:ascii="Calibri" w:eastAsia="Calibri" w:hAnsi="Calibri" w:cs="Calibri"/>
          <w:lang w:val="en-US"/>
        </w:rPr>
        <w:t>”</w:t>
      </w:r>
      <w:r w:rsidR="004503A4" w:rsidRPr="005042E9">
        <w:rPr>
          <w:rFonts w:ascii="Calibri" w:eastAsia="Calibri" w:hAnsi="Calibri" w:cs="Calibri"/>
          <w:lang w:val="en-US"/>
        </w:rPr>
        <w:t xml:space="preserve"> will also host the launch of </w:t>
      </w:r>
      <w:r w:rsidR="004503A4" w:rsidRPr="005042E9">
        <w:rPr>
          <w:rFonts w:ascii="Calibri" w:eastAsia="Calibri" w:hAnsi="Calibri" w:cs="Calibri"/>
          <w:b/>
          <w:lang w:val="en-US"/>
        </w:rPr>
        <w:t>MASS MADERA</w:t>
      </w:r>
      <w:r w:rsidR="004503A4" w:rsidRPr="005042E9">
        <w:rPr>
          <w:rFonts w:ascii="Calibri" w:eastAsia="Calibri" w:hAnsi="Calibri" w:cs="Calibri"/>
          <w:lang w:val="en-US"/>
        </w:rPr>
        <w:t xml:space="preserve">, a network of Spanish pioneers in industrialized solid wood construction, including cities, governments, companies, organizations and architects from around the country. This network is being coordinated by IAAC, whose main objective is to promote the development of mass timber construction, and the reduction of </w:t>
      </w:r>
      <w:r w:rsidR="00D076D1" w:rsidRPr="005042E9">
        <w:rPr>
          <w:rFonts w:ascii="Calibri" w:eastAsia="Calibri" w:hAnsi="Calibri" w:cs="Calibri"/>
          <w:lang w:val="en-US"/>
        </w:rPr>
        <w:t>CO</w:t>
      </w:r>
      <w:r w:rsidR="00D076D1" w:rsidRPr="003C3297">
        <w:rPr>
          <w:rFonts w:ascii="Calibri" w:eastAsia="Calibri" w:hAnsi="Calibri" w:cs="Calibri"/>
          <w:vertAlign w:val="subscript"/>
          <w:lang w:val="en-US"/>
        </w:rPr>
        <w:t>2</w:t>
      </w:r>
      <w:r w:rsidR="00D076D1">
        <w:rPr>
          <w:rFonts w:ascii="Calibri" w:eastAsia="Calibri" w:hAnsi="Calibri" w:cs="Calibri"/>
          <w:vertAlign w:val="subscript"/>
          <w:lang w:val="en-US"/>
        </w:rPr>
        <w:t xml:space="preserve"> </w:t>
      </w:r>
      <w:r w:rsidR="004503A4" w:rsidRPr="005042E9">
        <w:rPr>
          <w:rFonts w:ascii="Calibri" w:eastAsia="Calibri" w:hAnsi="Calibri" w:cs="Calibri"/>
          <w:lang w:val="en-US"/>
        </w:rPr>
        <w:t>emissions associated with it.</w:t>
      </w:r>
    </w:p>
    <w:p w14:paraId="1316365B" w14:textId="77777777" w:rsidR="007D6F05" w:rsidRPr="005042E9" w:rsidRDefault="007D6F05">
      <w:pPr>
        <w:spacing w:line="276" w:lineRule="auto"/>
        <w:rPr>
          <w:rFonts w:ascii="Calibri" w:eastAsia="Calibri" w:hAnsi="Calibri" w:cs="Calibri"/>
          <w:color w:val="000000"/>
          <w:lang w:val="en-US"/>
        </w:rPr>
      </w:pPr>
    </w:p>
    <w:p w14:paraId="562FEFD0" w14:textId="06843F4D" w:rsidR="007D6F05" w:rsidRPr="005042E9" w:rsidRDefault="004503A4">
      <w:pPr>
        <w:spacing w:line="276" w:lineRule="auto"/>
        <w:rPr>
          <w:rFonts w:ascii="Calibri" w:eastAsia="Calibri" w:hAnsi="Calibri" w:cs="Calibri"/>
          <w:lang w:val="en-US"/>
        </w:rPr>
      </w:pPr>
      <w:r w:rsidRPr="005042E9">
        <w:rPr>
          <w:rFonts w:ascii="Calibri" w:eastAsia="Calibri" w:hAnsi="Calibri" w:cs="Calibri"/>
          <w:lang w:val="en-US"/>
        </w:rPr>
        <w:t xml:space="preserve">This new pavilion celebrates recent advancements in wood building technology, and also opens during the same week as the </w:t>
      </w:r>
      <w:r w:rsidRPr="005042E9">
        <w:rPr>
          <w:rFonts w:ascii="Calibri" w:eastAsia="Calibri" w:hAnsi="Calibri" w:cs="Calibri"/>
          <w:b/>
          <w:lang w:val="en-US"/>
        </w:rPr>
        <w:t>Barcelona European Forest City 2022.</w:t>
      </w:r>
      <w:r w:rsidRPr="005042E9">
        <w:rPr>
          <w:rFonts w:ascii="Calibri" w:eastAsia="Calibri" w:hAnsi="Calibri" w:cs="Calibri"/>
          <w:lang w:val="en-US"/>
        </w:rPr>
        <w:t xml:space="preserve"> This weeklong </w:t>
      </w:r>
      <w:r w:rsidR="00D076D1">
        <w:rPr>
          <w:rFonts w:ascii="Calibri" w:eastAsia="Calibri" w:hAnsi="Calibri" w:cs="Calibri"/>
          <w:lang w:val="en-US"/>
        </w:rPr>
        <w:t>initiative</w:t>
      </w:r>
      <w:r w:rsidR="00D076D1" w:rsidRPr="005042E9">
        <w:rPr>
          <w:rFonts w:ascii="Calibri" w:eastAsia="Calibri" w:hAnsi="Calibri" w:cs="Calibri"/>
          <w:lang w:val="en-US"/>
        </w:rPr>
        <w:t xml:space="preserve"> </w:t>
      </w:r>
      <w:r w:rsidRPr="005042E9">
        <w:rPr>
          <w:rFonts w:ascii="Calibri" w:eastAsia="Calibri" w:hAnsi="Calibri" w:cs="Calibri"/>
          <w:lang w:val="en-US"/>
        </w:rPr>
        <w:t>was organized by the</w:t>
      </w:r>
      <w:r w:rsidRPr="005042E9">
        <w:rPr>
          <w:rFonts w:ascii="Calibri" w:eastAsia="Calibri" w:hAnsi="Calibri" w:cs="Calibri"/>
          <w:b/>
          <w:lang w:val="en-US"/>
        </w:rPr>
        <w:t xml:space="preserve"> European Forest Institute (EFI) </w:t>
      </w:r>
      <w:r w:rsidRPr="005042E9">
        <w:rPr>
          <w:rFonts w:ascii="Calibri" w:eastAsia="Calibri" w:hAnsi="Calibri" w:cs="Calibri"/>
          <w:lang w:val="en-US"/>
        </w:rPr>
        <w:t xml:space="preserve">in partnership with the </w:t>
      </w:r>
      <w:r w:rsidRPr="005042E9">
        <w:rPr>
          <w:rFonts w:ascii="Calibri" w:eastAsia="Calibri" w:hAnsi="Calibri" w:cs="Calibri"/>
          <w:b/>
          <w:lang w:val="en-US"/>
        </w:rPr>
        <w:t>Metropolitan Area of Barcelona (AMB)</w:t>
      </w:r>
      <w:r w:rsidRPr="005042E9">
        <w:rPr>
          <w:rFonts w:ascii="Calibri" w:eastAsia="Calibri" w:hAnsi="Calibri" w:cs="Calibri"/>
          <w:lang w:val="en-US"/>
        </w:rPr>
        <w:t>,</w:t>
      </w:r>
      <w:r w:rsidRPr="005042E9">
        <w:rPr>
          <w:rFonts w:ascii="Calibri" w:eastAsia="Calibri" w:hAnsi="Calibri" w:cs="Calibri"/>
          <w:b/>
          <w:lang w:val="en-US"/>
        </w:rPr>
        <w:t xml:space="preserve"> </w:t>
      </w:r>
      <w:r w:rsidR="001A7E16" w:rsidRPr="003A1198">
        <w:rPr>
          <w:rFonts w:ascii="Calibri" w:eastAsia="Calibri" w:hAnsi="Calibri" w:cs="Calibri"/>
          <w:lang w:val="en-US"/>
        </w:rPr>
        <w:t>the</w:t>
      </w:r>
      <w:r w:rsidR="001A7E16">
        <w:rPr>
          <w:rFonts w:ascii="Calibri" w:eastAsia="Calibri" w:hAnsi="Calibri" w:cs="Calibri"/>
          <w:b/>
          <w:lang w:val="en-US"/>
        </w:rPr>
        <w:t xml:space="preserve"> </w:t>
      </w:r>
      <w:r w:rsidRPr="005042E9">
        <w:rPr>
          <w:rFonts w:ascii="Calibri" w:eastAsia="Calibri" w:hAnsi="Calibri" w:cs="Calibri"/>
          <w:b/>
          <w:lang w:val="en-US"/>
        </w:rPr>
        <w:t>Barcelona City Council</w:t>
      </w:r>
      <w:r w:rsidRPr="005042E9">
        <w:rPr>
          <w:rFonts w:ascii="Calibri" w:eastAsia="Calibri" w:hAnsi="Calibri" w:cs="Calibri"/>
          <w:lang w:val="en-US"/>
        </w:rPr>
        <w:t xml:space="preserve">, </w:t>
      </w:r>
      <w:r w:rsidR="001A7E16">
        <w:rPr>
          <w:rFonts w:ascii="Calibri" w:eastAsia="Calibri" w:hAnsi="Calibri" w:cs="Calibri"/>
          <w:lang w:val="en-US"/>
        </w:rPr>
        <w:t xml:space="preserve">the </w:t>
      </w:r>
      <w:r w:rsidRPr="005042E9">
        <w:rPr>
          <w:rFonts w:ascii="Calibri" w:eastAsia="Calibri" w:hAnsi="Calibri" w:cs="Calibri"/>
          <w:b/>
          <w:lang w:val="en-US"/>
        </w:rPr>
        <w:t>Barcelona Provincial Council</w:t>
      </w:r>
      <w:r w:rsidRPr="005042E9">
        <w:rPr>
          <w:rFonts w:ascii="Calibri" w:eastAsia="Calibri" w:hAnsi="Calibri" w:cs="Calibri"/>
          <w:lang w:val="en-US"/>
        </w:rPr>
        <w:t xml:space="preserve"> and the </w:t>
      </w:r>
      <w:proofErr w:type="spellStart"/>
      <w:r w:rsidRPr="005042E9">
        <w:rPr>
          <w:rFonts w:ascii="Calibri" w:eastAsia="Calibri" w:hAnsi="Calibri" w:cs="Calibri"/>
          <w:b/>
          <w:lang w:val="en-US"/>
        </w:rPr>
        <w:t>Generalitat</w:t>
      </w:r>
      <w:proofErr w:type="spellEnd"/>
      <w:r w:rsidRPr="005042E9">
        <w:rPr>
          <w:rFonts w:ascii="Calibri" w:eastAsia="Calibri" w:hAnsi="Calibri" w:cs="Calibri"/>
          <w:b/>
          <w:lang w:val="en-US"/>
        </w:rPr>
        <w:t xml:space="preserve"> de </w:t>
      </w:r>
      <w:proofErr w:type="spellStart"/>
      <w:r w:rsidRPr="005042E9">
        <w:rPr>
          <w:rFonts w:ascii="Calibri" w:eastAsia="Calibri" w:hAnsi="Calibri" w:cs="Calibri"/>
          <w:b/>
          <w:lang w:val="en-US"/>
        </w:rPr>
        <w:t>Catalunya</w:t>
      </w:r>
      <w:proofErr w:type="spellEnd"/>
      <w:r w:rsidRPr="005042E9">
        <w:rPr>
          <w:rFonts w:ascii="Calibri" w:eastAsia="Calibri" w:hAnsi="Calibri" w:cs="Calibri"/>
          <w:lang w:val="en-US"/>
        </w:rPr>
        <w:t xml:space="preserve"> together with scientific centers such as </w:t>
      </w:r>
      <w:r w:rsidRPr="005042E9">
        <w:rPr>
          <w:rFonts w:ascii="Calibri" w:eastAsia="Calibri" w:hAnsi="Calibri" w:cs="Calibri"/>
          <w:b/>
          <w:lang w:val="en-US"/>
        </w:rPr>
        <w:t>IAAC</w:t>
      </w:r>
      <w:r w:rsidRPr="005042E9">
        <w:rPr>
          <w:rFonts w:ascii="Calibri" w:eastAsia="Calibri" w:hAnsi="Calibri" w:cs="Calibri"/>
          <w:lang w:val="en-US"/>
        </w:rPr>
        <w:t xml:space="preserve">, </w:t>
      </w:r>
      <w:r w:rsidRPr="005042E9">
        <w:rPr>
          <w:rFonts w:ascii="Calibri" w:eastAsia="Calibri" w:hAnsi="Calibri" w:cs="Calibri"/>
          <w:b/>
          <w:lang w:val="en-US"/>
        </w:rPr>
        <w:t>CTFC</w:t>
      </w:r>
      <w:r w:rsidRPr="005042E9">
        <w:rPr>
          <w:rFonts w:ascii="Calibri" w:eastAsia="Calibri" w:hAnsi="Calibri" w:cs="Calibri"/>
          <w:lang w:val="en-US"/>
        </w:rPr>
        <w:t xml:space="preserve">, </w:t>
      </w:r>
      <w:r w:rsidRPr="005042E9">
        <w:rPr>
          <w:rFonts w:ascii="Calibri" w:eastAsia="Calibri" w:hAnsi="Calibri" w:cs="Calibri"/>
          <w:b/>
          <w:lang w:val="en-US"/>
        </w:rPr>
        <w:t xml:space="preserve">CREAF </w:t>
      </w:r>
      <w:r w:rsidRPr="005042E9">
        <w:rPr>
          <w:rFonts w:ascii="Calibri" w:eastAsia="Calibri" w:hAnsi="Calibri" w:cs="Calibri"/>
          <w:lang w:val="en-US"/>
        </w:rPr>
        <w:t>and</w:t>
      </w:r>
      <w:r w:rsidRPr="005042E9">
        <w:rPr>
          <w:rFonts w:ascii="Calibri" w:eastAsia="Calibri" w:hAnsi="Calibri" w:cs="Calibri"/>
          <w:b/>
          <w:lang w:val="en-US"/>
        </w:rPr>
        <w:t xml:space="preserve"> </w:t>
      </w:r>
      <w:proofErr w:type="spellStart"/>
      <w:r w:rsidRPr="005042E9">
        <w:rPr>
          <w:rFonts w:ascii="Calibri" w:eastAsia="Calibri" w:hAnsi="Calibri" w:cs="Calibri"/>
          <w:b/>
          <w:lang w:val="en-US"/>
        </w:rPr>
        <w:t>Parc</w:t>
      </w:r>
      <w:proofErr w:type="spellEnd"/>
      <w:r w:rsidRPr="005042E9">
        <w:rPr>
          <w:rFonts w:ascii="Calibri" w:eastAsia="Calibri" w:hAnsi="Calibri" w:cs="Calibri"/>
          <w:b/>
          <w:lang w:val="en-US"/>
        </w:rPr>
        <w:t xml:space="preserve"> de </w:t>
      </w:r>
      <w:proofErr w:type="spellStart"/>
      <w:r w:rsidRPr="005042E9">
        <w:rPr>
          <w:rFonts w:ascii="Calibri" w:eastAsia="Calibri" w:hAnsi="Calibri" w:cs="Calibri"/>
          <w:b/>
          <w:lang w:val="en-US"/>
        </w:rPr>
        <w:t>Belloch</w:t>
      </w:r>
      <w:proofErr w:type="spellEnd"/>
      <w:r w:rsidRPr="005042E9">
        <w:rPr>
          <w:rFonts w:ascii="Calibri" w:eastAsia="Calibri" w:hAnsi="Calibri" w:cs="Calibri"/>
          <w:lang w:val="en-US"/>
        </w:rPr>
        <w:t xml:space="preserve">. As part of the series of events and activities taking place in Barcelona throughout this year, the installation </w:t>
      </w:r>
      <w:r w:rsidR="001A7E16">
        <w:rPr>
          <w:rFonts w:ascii="Calibri" w:eastAsia="Calibri" w:hAnsi="Calibri" w:cs="Calibri"/>
          <w:lang w:val="en-US"/>
        </w:rPr>
        <w:t>“</w:t>
      </w:r>
      <w:r w:rsidRPr="005042E9">
        <w:rPr>
          <w:rFonts w:ascii="Calibri" w:eastAsia="Calibri" w:hAnsi="Calibri" w:cs="Calibri"/>
          <w:lang w:val="en-US"/>
        </w:rPr>
        <w:t>Mass is More</w:t>
      </w:r>
      <w:r w:rsidR="001A7E16">
        <w:rPr>
          <w:rFonts w:ascii="Calibri" w:eastAsia="Calibri" w:hAnsi="Calibri" w:cs="Calibri"/>
          <w:lang w:val="en-US"/>
        </w:rPr>
        <w:t>”</w:t>
      </w:r>
      <w:r w:rsidRPr="005042E9">
        <w:rPr>
          <w:rFonts w:ascii="Calibri" w:eastAsia="Calibri" w:hAnsi="Calibri" w:cs="Calibri"/>
          <w:lang w:val="en-US"/>
        </w:rPr>
        <w:t xml:space="preserve"> intends to deepen the discussion on </w:t>
      </w:r>
      <w:proofErr w:type="spellStart"/>
      <w:r w:rsidRPr="005042E9">
        <w:rPr>
          <w:rFonts w:ascii="Calibri" w:eastAsia="Calibri" w:hAnsi="Calibri" w:cs="Calibri"/>
          <w:lang w:val="en-US"/>
        </w:rPr>
        <w:t>Biocities</w:t>
      </w:r>
      <w:proofErr w:type="spellEnd"/>
      <w:r w:rsidRPr="005042E9">
        <w:rPr>
          <w:rFonts w:ascii="Calibri" w:eastAsia="Calibri" w:hAnsi="Calibri" w:cs="Calibri"/>
          <w:lang w:val="en-US"/>
        </w:rPr>
        <w:t xml:space="preserve"> and new ways of designing and managing urban environments, based on the principles of circular bioeconomy, reflecting on our relationship with our forests and promoting new ways of construction. </w:t>
      </w:r>
    </w:p>
    <w:p w14:paraId="080FE598" w14:textId="77777777" w:rsidR="007D6F05" w:rsidRPr="005042E9" w:rsidRDefault="007D6F05">
      <w:pPr>
        <w:rPr>
          <w:rFonts w:ascii="Calibri" w:eastAsia="Calibri" w:hAnsi="Calibri" w:cs="Calibri"/>
          <w:lang w:val="en-US"/>
        </w:rPr>
      </w:pPr>
    </w:p>
    <w:p w14:paraId="64E7A254" w14:textId="77777777" w:rsidR="007D6F05" w:rsidRPr="005042E9" w:rsidRDefault="004503A4">
      <w:pPr>
        <w:rPr>
          <w:rFonts w:ascii="Times" w:eastAsia="Times" w:hAnsi="Times" w:cs="Times"/>
          <w:color w:val="000000"/>
          <w:sz w:val="24"/>
          <w:szCs w:val="24"/>
          <w:lang w:val="en-US"/>
        </w:rPr>
      </w:pPr>
      <w:r w:rsidRPr="005042E9">
        <w:rPr>
          <w:rFonts w:ascii="Times" w:eastAsia="Times" w:hAnsi="Times" w:cs="Times"/>
          <w:color w:val="000000"/>
          <w:sz w:val="24"/>
          <w:szCs w:val="24"/>
          <w:lang w:val="en-US"/>
        </w:rPr>
        <w:t xml:space="preserve"> </w:t>
      </w:r>
    </w:p>
    <w:p w14:paraId="0BB89671" w14:textId="77777777" w:rsidR="00FF71F0" w:rsidRDefault="00FF71F0" w:rsidP="00FF71F0">
      <w:pPr>
        <w:pStyle w:val="Cuerpo"/>
        <w:outlineLvl w:val="0"/>
        <w:rPr>
          <w:rFonts w:ascii="Calibri Light" w:hAnsi="Calibri Light" w:cs="Calibri Light"/>
          <w:b/>
          <w:sz w:val="28"/>
        </w:rPr>
      </w:pPr>
      <w:r>
        <w:rPr>
          <w:rFonts w:ascii="Calibri Light" w:hAnsi="Calibri Light" w:cs="Calibri Light"/>
          <w:b/>
          <w:noProof/>
          <w:sz w:val="28"/>
          <w:lang w:eastAsia="es-ES_tradnl"/>
        </w:rPr>
        <w:drawing>
          <wp:inline distT="0" distB="0" distL="0" distR="0" wp14:anchorId="3F325180" wp14:editId="086D73EB">
            <wp:extent cx="5397500" cy="2692400"/>
            <wp:effectExtent l="0" t="0" r="12700" b="0"/>
            <wp:docPr id="7" name="Imagen 7" descr="MASS%20IS%20MORE%20-%20JPG%20HIGH/AGP1654_9995%202-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20IS%20MORE%20-%20JPG%20HIGH/AGP1654_9995%202-Pano-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97500" cy="2692400"/>
                    </a:xfrm>
                    <a:prstGeom prst="rect">
                      <a:avLst/>
                    </a:prstGeom>
                    <a:noFill/>
                    <a:ln>
                      <a:noFill/>
                    </a:ln>
                  </pic:spPr>
                </pic:pic>
              </a:graphicData>
            </a:graphic>
          </wp:inline>
        </w:drawing>
      </w:r>
    </w:p>
    <w:p w14:paraId="43701DC1" w14:textId="77777777" w:rsidR="00FF71F0" w:rsidRDefault="00FF71F0" w:rsidP="00FF71F0">
      <w:pPr>
        <w:pStyle w:val="Cuerpo"/>
        <w:jc w:val="center"/>
        <w:rPr>
          <w:rFonts w:ascii="Calibri Light" w:hAnsi="Calibri Light" w:cs="Calibri Light"/>
        </w:rPr>
      </w:pPr>
      <w:proofErr w:type="spellStart"/>
      <w:r>
        <w:rPr>
          <w:rFonts w:ascii="Calibri Light" w:hAnsi="Calibri Light" w:cs="Calibri Light"/>
        </w:rPr>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p w14:paraId="254B4D81" w14:textId="580FBC06" w:rsidR="007D6F05" w:rsidRDefault="007D6F05">
      <w:pPr>
        <w:spacing w:line="276" w:lineRule="auto"/>
        <w:rPr>
          <w:rFonts w:ascii="Calibri" w:eastAsia="Calibri" w:hAnsi="Calibri" w:cs="Calibri"/>
          <w:color w:val="000000"/>
        </w:rPr>
      </w:pPr>
    </w:p>
    <w:p w14:paraId="54E9114C" w14:textId="77777777" w:rsidR="007D6F05" w:rsidRDefault="007D6F05">
      <w:pPr>
        <w:pBdr>
          <w:top w:val="nil"/>
          <w:left w:val="nil"/>
          <w:bottom w:val="nil"/>
          <w:right w:val="nil"/>
          <w:between w:val="nil"/>
        </w:pBdr>
        <w:spacing w:after="160" w:line="276" w:lineRule="auto"/>
        <w:jc w:val="both"/>
        <w:rPr>
          <w:rFonts w:ascii="Calibri" w:eastAsia="Calibri" w:hAnsi="Calibri" w:cs="Calibri"/>
          <w:color w:val="000000"/>
        </w:rPr>
      </w:pPr>
    </w:p>
    <w:p w14:paraId="0C497CBC" w14:textId="77777777" w:rsidR="007D6F05" w:rsidRDefault="007D6F05">
      <w:pPr>
        <w:pBdr>
          <w:top w:val="nil"/>
          <w:left w:val="nil"/>
          <w:bottom w:val="nil"/>
          <w:right w:val="nil"/>
          <w:between w:val="nil"/>
        </w:pBdr>
        <w:spacing w:after="160" w:line="276" w:lineRule="auto"/>
        <w:jc w:val="both"/>
        <w:rPr>
          <w:rFonts w:ascii="Calibri" w:eastAsia="Calibri" w:hAnsi="Calibri" w:cs="Calibri"/>
          <w:b/>
          <w:sz w:val="28"/>
          <w:szCs w:val="28"/>
        </w:rPr>
      </w:pPr>
    </w:p>
    <w:p w14:paraId="0A3C6275" w14:textId="77777777" w:rsidR="00A61E3E" w:rsidRDefault="00A61E3E">
      <w:pPr>
        <w:pBdr>
          <w:top w:val="nil"/>
          <w:left w:val="nil"/>
          <w:bottom w:val="nil"/>
          <w:right w:val="nil"/>
          <w:between w:val="nil"/>
        </w:pBdr>
        <w:spacing w:after="160"/>
        <w:jc w:val="both"/>
        <w:rPr>
          <w:rFonts w:ascii="Calibri" w:eastAsia="Calibri" w:hAnsi="Calibri" w:cs="Calibri"/>
          <w:b/>
          <w:sz w:val="28"/>
          <w:szCs w:val="28"/>
          <w:lang w:val="en-US"/>
        </w:rPr>
      </w:pPr>
    </w:p>
    <w:p w14:paraId="4999D049" w14:textId="77777777" w:rsidR="00A61E3E" w:rsidRDefault="00A61E3E">
      <w:pPr>
        <w:pBdr>
          <w:top w:val="nil"/>
          <w:left w:val="nil"/>
          <w:bottom w:val="nil"/>
          <w:right w:val="nil"/>
          <w:between w:val="nil"/>
        </w:pBdr>
        <w:spacing w:after="160"/>
        <w:jc w:val="both"/>
        <w:rPr>
          <w:rFonts w:ascii="Calibri" w:eastAsia="Calibri" w:hAnsi="Calibri" w:cs="Calibri"/>
          <w:b/>
          <w:sz w:val="28"/>
          <w:szCs w:val="28"/>
          <w:lang w:val="en-US"/>
        </w:rPr>
      </w:pPr>
    </w:p>
    <w:p w14:paraId="7A42EFE4" w14:textId="7D6A7D40" w:rsidR="007D6F05" w:rsidRPr="005042E9" w:rsidRDefault="004503A4">
      <w:pPr>
        <w:pBdr>
          <w:top w:val="nil"/>
          <w:left w:val="nil"/>
          <w:bottom w:val="nil"/>
          <w:right w:val="nil"/>
          <w:between w:val="nil"/>
        </w:pBdr>
        <w:spacing w:after="160"/>
        <w:jc w:val="both"/>
        <w:rPr>
          <w:rFonts w:ascii="Calibri" w:eastAsia="Calibri" w:hAnsi="Calibri" w:cs="Calibri"/>
          <w:b/>
          <w:sz w:val="28"/>
          <w:szCs w:val="28"/>
          <w:lang w:val="en-US"/>
        </w:rPr>
      </w:pPr>
      <w:r w:rsidRPr="005042E9">
        <w:rPr>
          <w:rFonts w:ascii="Calibri" w:eastAsia="Calibri" w:hAnsi="Calibri" w:cs="Calibri"/>
          <w:b/>
          <w:sz w:val="28"/>
          <w:szCs w:val="28"/>
          <w:lang w:val="en-US"/>
        </w:rPr>
        <w:t xml:space="preserve">The </w:t>
      </w:r>
      <w:r w:rsidR="001A7E16">
        <w:rPr>
          <w:rFonts w:ascii="Calibri" w:eastAsia="Calibri" w:hAnsi="Calibri" w:cs="Calibri"/>
          <w:b/>
          <w:sz w:val="28"/>
          <w:szCs w:val="28"/>
          <w:lang w:val="en-US"/>
        </w:rPr>
        <w:t>“</w:t>
      </w:r>
      <w:r w:rsidRPr="005042E9">
        <w:rPr>
          <w:rFonts w:ascii="Calibri" w:eastAsia="Calibri" w:hAnsi="Calibri" w:cs="Calibri"/>
          <w:b/>
          <w:sz w:val="28"/>
          <w:szCs w:val="28"/>
          <w:lang w:val="en-US"/>
        </w:rPr>
        <w:t>Mass is More</w:t>
      </w:r>
      <w:r w:rsidR="001A7E16">
        <w:rPr>
          <w:rFonts w:ascii="Calibri" w:eastAsia="Calibri" w:hAnsi="Calibri" w:cs="Calibri"/>
          <w:b/>
          <w:sz w:val="28"/>
          <w:szCs w:val="28"/>
          <w:lang w:val="en-US"/>
        </w:rPr>
        <w:t>”</w:t>
      </w:r>
      <w:r w:rsidRPr="005042E9">
        <w:rPr>
          <w:rFonts w:ascii="Calibri" w:eastAsia="Calibri" w:hAnsi="Calibri" w:cs="Calibri"/>
          <w:b/>
          <w:sz w:val="28"/>
          <w:szCs w:val="28"/>
          <w:lang w:val="en-US"/>
        </w:rPr>
        <w:t xml:space="preserve"> installation transforms the Mies </w:t>
      </w:r>
      <w:r w:rsidR="00D076D1">
        <w:rPr>
          <w:rFonts w:ascii="Calibri" w:eastAsia="Calibri" w:hAnsi="Calibri" w:cs="Calibri"/>
          <w:b/>
          <w:sz w:val="28"/>
          <w:szCs w:val="28"/>
          <w:lang w:val="en-US"/>
        </w:rPr>
        <w:t>v</w:t>
      </w:r>
      <w:r w:rsidRPr="005042E9">
        <w:rPr>
          <w:rFonts w:ascii="Calibri" w:eastAsia="Calibri" w:hAnsi="Calibri" w:cs="Calibri"/>
          <w:b/>
          <w:sz w:val="28"/>
          <w:szCs w:val="28"/>
          <w:lang w:val="en-US"/>
        </w:rPr>
        <w:t>an der</w:t>
      </w:r>
      <w:r w:rsidR="005042E9">
        <w:rPr>
          <w:rFonts w:ascii="Calibri" w:eastAsia="Calibri" w:hAnsi="Calibri" w:cs="Calibri"/>
          <w:b/>
          <w:sz w:val="28"/>
          <w:szCs w:val="28"/>
          <w:lang w:val="en-US"/>
        </w:rPr>
        <w:t xml:space="preserve"> </w:t>
      </w:r>
      <w:r w:rsidRPr="005042E9">
        <w:rPr>
          <w:rFonts w:ascii="Calibri" w:eastAsia="Calibri" w:hAnsi="Calibri" w:cs="Calibri"/>
          <w:b/>
          <w:sz w:val="28"/>
          <w:szCs w:val="28"/>
          <w:lang w:val="en-US"/>
        </w:rPr>
        <w:t xml:space="preserve">Rohe Pavilion. </w:t>
      </w:r>
    </w:p>
    <w:p w14:paraId="3EBE0BB0" w14:textId="047A0D69" w:rsidR="00D076D1" w:rsidRDefault="004503A4" w:rsidP="00D076D1">
      <w:pPr>
        <w:spacing w:line="276" w:lineRule="auto"/>
        <w:rPr>
          <w:rFonts w:ascii="Calibri" w:eastAsia="Calibri" w:hAnsi="Calibri" w:cs="Calibri"/>
          <w:lang w:val="en-US"/>
        </w:rPr>
      </w:pPr>
      <w:r w:rsidRPr="005042E9">
        <w:rPr>
          <w:rFonts w:ascii="Calibri" w:eastAsia="Calibri" w:hAnsi="Calibri" w:cs="Calibri"/>
          <w:lang w:val="en-US"/>
        </w:rPr>
        <w:t>Almost a century after the construction of the German Pavilion designed by Ludwig Mies van der Rohe and Li</w:t>
      </w:r>
      <w:r w:rsidR="001A7E16">
        <w:rPr>
          <w:rFonts w:ascii="Calibri" w:eastAsia="Calibri" w:hAnsi="Calibri" w:cs="Calibri"/>
          <w:lang w:val="en-US"/>
        </w:rPr>
        <w:t>l</w:t>
      </w:r>
      <w:r w:rsidRPr="005042E9">
        <w:rPr>
          <w:rFonts w:ascii="Calibri" w:eastAsia="Calibri" w:hAnsi="Calibri" w:cs="Calibri"/>
          <w:lang w:val="en-US"/>
        </w:rPr>
        <w:t xml:space="preserve">ly Reich, IAAC and Bauhaus Earth </w:t>
      </w:r>
      <w:r w:rsidR="00920DAF" w:rsidRPr="00920DAF">
        <w:rPr>
          <w:rFonts w:ascii="Calibri" w:eastAsia="Calibri" w:hAnsi="Calibri" w:cs="Calibri"/>
          <w:lang w:val="en-US"/>
        </w:rPr>
        <w:t>propose to create a dialogue between the past and the future of wood and an exhibition that explores the use of biogenic materials for architecture</w:t>
      </w:r>
      <w:r w:rsidRPr="005042E9">
        <w:rPr>
          <w:rFonts w:ascii="Calibri" w:eastAsia="Calibri" w:hAnsi="Calibri" w:cs="Calibri"/>
          <w:b/>
          <w:lang w:val="en-US"/>
        </w:rPr>
        <w:t xml:space="preserve">. </w:t>
      </w:r>
      <w:r w:rsidR="00D076D1" w:rsidRPr="005042E9">
        <w:rPr>
          <w:rFonts w:ascii="Calibri" w:eastAsia="Calibri" w:hAnsi="Calibri" w:cs="Calibri"/>
          <w:lang w:val="en-US"/>
        </w:rPr>
        <w:t xml:space="preserve">The pavilion is also the host of the biennial European </w:t>
      </w:r>
      <w:r w:rsidR="00D076D1">
        <w:rPr>
          <w:rFonts w:ascii="Calibri" w:eastAsia="Calibri" w:hAnsi="Calibri" w:cs="Calibri"/>
          <w:lang w:val="en-US"/>
        </w:rPr>
        <w:t xml:space="preserve">Union Prize for Contemporary </w:t>
      </w:r>
      <w:r w:rsidR="00D076D1" w:rsidRPr="005042E9">
        <w:rPr>
          <w:rFonts w:ascii="Calibri" w:eastAsia="Calibri" w:hAnsi="Calibri" w:cs="Calibri"/>
          <w:lang w:val="en-US"/>
        </w:rPr>
        <w:t>Architecture</w:t>
      </w:r>
      <w:r w:rsidR="00D076D1">
        <w:rPr>
          <w:rFonts w:ascii="Calibri" w:eastAsia="Calibri" w:hAnsi="Calibri" w:cs="Calibri"/>
          <w:lang w:val="en-US"/>
        </w:rPr>
        <w:t xml:space="preserve"> / Mies van der Rohe Awards</w:t>
      </w:r>
      <w:r w:rsidR="00D076D1" w:rsidRPr="005042E9">
        <w:rPr>
          <w:rFonts w:ascii="Calibri" w:eastAsia="Calibri" w:hAnsi="Calibri" w:cs="Calibri"/>
          <w:lang w:val="en-US"/>
        </w:rPr>
        <w:t xml:space="preserve">, attesting </w:t>
      </w:r>
      <w:r w:rsidR="001A7E16">
        <w:rPr>
          <w:rFonts w:ascii="Calibri" w:eastAsia="Calibri" w:hAnsi="Calibri" w:cs="Calibri"/>
          <w:lang w:val="en-US"/>
        </w:rPr>
        <w:t xml:space="preserve">to </w:t>
      </w:r>
      <w:r w:rsidR="00D076D1" w:rsidRPr="005042E9">
        <w:rPr>
          <w:rFonts w:ascii="Calibri" w:eastAsia="Calibri" w:hAnsi="Calibri" w:cs="Calibri"/>
          <w:lang w:val="en-US"/>
        </w:rPr>
        <w:t>t</w:t>
      </w:r>
      <w:r w:rsidR="00D076D1">
        <w:rPr>
          <w:rFonts w:ascii="Calibri" w:eastAsia="Calibri" w:hAnsi="Calibri" w:cs="Calibri"/>
          <w:lang w:val="en-US"/>
        </w:rPr>
        <w:t xml:space="preserve">he role and influence of the </w:t>
      </w:r>
      <w:proofErr w:type="spellStart"/>
      <w:r w:rsidR="00D076D1">
        <w:rPr>
          <w:rFonts w:ascii="Calibri" w:eastAsia="Calibri" w:hAnsi="Calibri" w:cs="Calibri"/>
          <w:lang w:val="en-US"/>
        </w:rPr>
        <w:t>Fundació</w:t>
      </w:r>
      <w:proofErr w:type="spellEnd"/>
      <w:r w:rsidR="00D076D1">
        <w:rPr>
          <w:rFonts w:ascii="Calibri" w:eastAsia="Calibri" w:hAnsi="Calibri" w:cs="Calibri"/>
          <w:lang w:val="en-US"/>
        </w:rPr>
        <w:t xml:space="preserve"> </w:t>
      </w:r>
      <w:proofErr w:type="spellStart"/>
      <w:r w:rsidR="00D076D1">
        <w:rPr>
          <w:rFonts w:ascii="Calibri" w:eastAsia="Calibri" w:hAnsi="Calibri" w:cs="Calibri"/>
          <w:lang w:val="en-US"/>
        </w:rPr>
        <w:t>Mies</w:t>
      </w:r>
      <w:proofErr w:type="spellEnd"/>
      <w:r w:rsidR="00D076D1">
        <w:rPr>
          <w:rFonts w:ascii="Calibri" w:eastAsia="Calibri" w:hAnsi="Calibri" w:cs="Calibri"/>
          <w:lang w:val="en-US"/>
        </w:rPr>
        <w:t xml:space="preserve"> van der Rohe</w:t>
      </w:r>
      <w:r w:rsidR="00D076D1" w:rsidRPr="005042E9">
        <w:rPr>
          <w:rFonts w:ascii="Calibri" w:eastAsia="Calibri" w:hAnsi="Calibri" w:cs="Calibri"/>
          <w:lang w:val="en-US"/>
        </w:rPr>
        <w:t xml:space="preserve"> in </w:t>
      </w:r>
      <w:r w:rsidR="00D076D1">
        <w:rPr>
          <w:rFonts w:ascii="Calibri" w:eastAsia="Calibri" w:hAnsi="Calibri" w:cs="Calibri"/>
          <w:lang w:val="en-US"/>
        </w:rPr>
        <w:t xml:space="preserve">the </w:t>
      </w:r>
      <w:r w:rsidR="00D076D1" w:rsidRPr="005042E9">
        <w:rPr>
          <w:rFonts w:ascii="Calibri" w:eastAsia="Calibri" w:hAnsi="Calibri" w:cs="Calibri"/>
          <w:lang w:val="en-US"/>
        </w:rPr>
        <w:t>current architectural discourse</w:t>
      </w:r>
      <w:r w:rsidR="00D076D1">
        <w:rPr>
          <w:rFonts w:ascii="Calibri" w:eastAsia="Calibri" w:hAnsi="Calibri" w:cs="Calibri"/>
          <w:lang w:val="en-US"/>
        </w:rPr>
        <w:t>.</w:t>
      </w:r>
    </w:p>
    <w:p w14:paraId="596124DF" w14:textId="04F3D970" w:rsidR="00DA254A" w:rsidRDefault="00DA254A" w:rsidP="00D076D1">
      <w:pPr>
        <w:spacing w:line="276" w:lineRule="auto"/>
        <w:rPr>
          <w:rFonts w:ascii="Calibri" w:eastAsia="Calibri" w:hAnsi="Calibri" w:cs="Calibri"/>
          <w:lang w:val="en-US"/>
        </w:rPr>
      </w:pPr>
    </w:p>
    <w:p w14:paraId="19E962B3" w14:textId="79196C12" w:rsidR="00DA254A" w:rsidRDefault="00DA254A" w:rsidP="00D076D1">
      <w:pPr>
        <w:spacing w:line="276" w:lineRule="auto"/>
        <w:rPr>
          <w:rFonts w:ascii="Calibri" w:eastAsia="Calibri" w:hAnsi="Calibri" w:cs="Calibri"/>
        </w:rPr>
      </w:pPr>
      <w:bookmarkStart w:id="1" w:name="_Hlk115740514"/>
      <w:r>
        <w:rPr>
          <w:rFonts w:ascii="Calibri" w:eastAsia="Calibri" w:hAnsi="Calibri" w:cs="Calibri"/>
          <w:noProof/>
        </w:rPr>
        <w:drawing>
          <wp:inline distT="0" distB="0" distL="0" distR="0" wp14:anchorId="625C70FE" wp14:editId="2659614D">
            <wp:extent cx="5396230" cy="2698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2698115"/>
                    </a:xfrm>
                    <a:prstGeom prst="rect">
                      <a:avLst/>
                    </a:prstGeom>
                  </pic:spPr>
                </pic:pic>
              </a:graphicData>
            </a:graphic>
          </wp:inline>
        </w:drawing>
      </w:r>
    </w:p>
    <w:p w14:paraId="40FC3E45" w14:textId="77777777" w:rsidR="00DA254A" w:rsidRDefault="00DA254A" w:rsidP="00DA254A">
      <w:pPr>
        <w:pStyle w:val="Cuerpo"/>
        <w:jc w:val="center"/>
        <w:rPr>
          <w:rFonts w:ascii="Calibri Light" w:hAnsi="Calibri Light" w:cs="Calibri Light"/>
        </w:rPr>
      </w:pPr>
      <w:proofErr w:type="spellStart"/>
      <w:r>
        <w:rPr>
          <w:rFonts w:ascii="Calibri Light" w:hAnsi="Calibri Light" w:cs="Calibri Light"/>
        </w:rPr>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bookmarkEnd w:id="1"/>
    <w:p w14:paraId="5348A190" w14:textId="18B69827" w:rsidR="007D6F05" w:rsidRPr="005042E9" w:rsidRDefault="004503A4">
      <w:pPr>
        <w:spacing w:line="276" w:lineRule="auto"/>
        <w:rPr>
          <w:rFonts w:ascii="Calibri" w:eastAsia="Calibri" w:hAnsi="Calibri" w:cs="Calibri"/>
          <w:lang w:val="en-US"/>
        </w:rPr>
      </w:pPr>
      <w:r w:rsidRPr="005042E9">
        <w:rPr>
          <w:rFonts w:ascii="Calibri" w:eastAsia="Calibri" w:hAnsi="Calibri" w:cs="Calibri"/>
          <w:lang w:val="en-US"/>
        </w:rPr>
        <w:t xml:space="preserve">Adhering to the architectural language </w:t>
      </w:r>
      <w:r w:rsidR="001A7E16">
        <w:rPr>
          <w:rFonts w:ascii="Calibri" w:eastAsia="Calibri" w:hAnsi="Calibri" w:cs="Calibri"/>
          <w:lang w:val="en-US"/>
        </w:rPr>
        <w:t>of</w:t>
      </w:r>
      <w:r w:rsidR="001A7E16" w:rsidRPr="005042E9">
        <w:rPr>
          <w:rFonts w:ascii="Calibri" w:eastAsia="Calibri" w:hAnsi="Calibri" w:cs="Calibri"/>
          <w:lang w:val="en-US"/>
        </w:rPr>
        <w:t xml:space="preserve"> </w:t>
      </w:r>
      <w:r w:rsidRPr="005042E9">
        <w:rPr>
          <w:rFonts w:ascii="Calibri" w:eastAsia="Calibri" w:hAnsi="Calibri" w:cs="Calibri"/>
          <w:lang w:val="en-US"/>
        </w:rPr>
        <w:t xml:space="preserve">the pavilion, this new installation creates a dialogue between the most advanced materials of the 20th century and the 21st century. Through a series of elements made of cross laminated timber (CLT) panels from local forests, this installation demonstrates the structural capabilities of this new materiality and its suitability for constructing more sustainable buildings with a much lower environmental impact. All the pieces that make up this installation have been produced by </w:t>
      </w:r>
      <w:proofErr w:type="spellStart"/>
      <w:r w:rsidRPr="005042E9">
        <w:rPr>
          <w:rFonts w:ascii="Calibri" w:eastAsia="Calibri" w:hAnsi="Calibri" w:cs="Calibri"/>
          <w:b/>
          <w:lang w:val="en-US"/>
        </w:rPr>
        <w:t>Xilonor</w:t>
      </w:r>
      <w:proofErr w:type="spellEnd"/>
      <w:r w:rsidRPr="005042E9">
        <w:rPr>
          <w:rFonts w:ascii="Calibri" w:eastAsia="Calibri" w:hAnsi="Calibri" w:cs="Calibri"/>
          <w:lang w:val="en-US"/>
        </w:rPr>
        <w:t xml:space="preserve">, the most advanced Galician CLT company in Spain, part of the </w:t>
      </w:r>
      <w:r w:rsidRPr="005042E9">
        <w:rPr>
          <w:rFonts w:ascii="Calibri" w:eastAsia="Calibri" w:hAnsi="Calibri" w:cs="Calibri"/>
          <w:b/>
          <w:lang w:val="en-US"/>
        </w:rPr>
        <w:t xml:space="preserve">FINSA </w:t>
      </w:r>
      <w:r w:rsidRPr="005042E9">
        <w:rPr>
          <w:rFonts w:ascii="Calibri" w:eastAsia="Calibri" w:hAnsi="Calibri" w:cs="Calibri"/>
          <w:lang w:val="en-US"/>
        </w:rPr>
        <w:t xml:space="preserve">group. </w:t>
      </w:r>
    </w:p>
    <w:p w14:paraId="246B0468" w14:textId="4A01D880" w:rsidR="007D6F05" w:rsidRDefault="007D6F05">
      <w:pPr>
        <w:spacing w:line="276" w:lineRule="auto"/>
        <w:rPr>
          <w:rFonts w:ascii="Calibri" w:eastAsia="Calibri" w:hAnsi="Calibri" w:cs="Calibri"/>
          <w:color w:val="000000"/>
          <w:lang w:val="en-US"/>
        </w:rPr>
      </w:pPr>
    </w:p>
    <w:p w14:paraId="43DB72B4" w14:textId="292EB066" w:rsidR="000C693F" w:rsidRPr="005042E9" w:rsidRDefault="000C693F">
      <w:pPr>
        <w:spacing w:line="276" w:lineRule="auto"/>
        <w:rPr>
          <w:rFonts w:ascii="Calibri" w:eastAsia="Calibri" w:hAnsi="Calibri" w:cs="Calibri"/>
          <w:color w:val="000000"/>
          <w:lang w:val="en-US"/>
        </w:rPr>
      </w:pPr>
      <w:r>
        <w:rPr>
          <w:rFonts w:ascii="Calibri Light" w:hAnsi="Calibri Light" w:cs="Calibri Light"/>
          <w:b/>
          <w:noProof/>
          <w:lang w:eastAsia="es-ES_tradnl"/>
        </w:rPr>
        <w:lastRenderedPageBreak/>
        <w:drawing>
          <wp:inline distT="0" distB="0" distL="0" distR="0" wp14:anchorId="7F31F990" wp14:editId="3B401893">
            <wp:extent cx="5384800" cy="2692400"/>
            <wp:effectExtent l="0" t="0" r="0" b="0"/>
            <wp:docPr id="6" name="Imagen 6" descr="MASS%20IS%20MORE%20-%20JPG%20HIGH/AGP1654_9516-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20IS%20MORE%20-%20JPG%20HIGH/AGP1654_9516-Pano-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6DE00DD4" w14:textId="0F6A4750" w:rsidR="00E01993" w:rsidRPr="005042E9" w:rsidRDefault="00E01993">
      <w:pPr>
        <w:spacing w:line="276" w:lineRule="auto"/>
        <w:rPr>
          <w:rFonts w:ascii="Calibri" w:eastAsia="Calibri" w:hAnsi="Calibri" w:cs="Calibri"/>
          <w:color w:val="000000"/>
          <w:lang w:val="en-US"/>
        </w:rPr>
      </w:pPr>
      <w:r w:rsidRPr="00E01993">
        <w:rPr>
          <w:rFonts w:ascii="Calibri" w:eastAsia="Calibri" w:hAnsi="Calibri" w:cs="Calibri"/>
          <w:lang w:val="en-US"/>
        </w:rPr>
        <w:t xml:space="preserve">In addition to the physical installation, the exhibit comprises a 4.8-meter-long diorama showing the path of wood from the forest to the city as a material with carbon-storing properties, </w:t>
      </w:r>
      <w:proofErr w:type="gramStart"/>
      <w:r w:rsidRPr="00E01993">
        <w:rPr>
          <w:rFonts w:ascii="Calibri" w:eastAsia="Calibri" w:hAnsi="Calibri" w:cs="Calibri"/>
          <w:lang w:val="en-US"/>
        </w:rPr>
        <w:t>An</w:t>
      </w:r>
      <w:proofErr w:type="gramEnd"/>
      <w:r w:rsidRPr="00E01993">
        <w:rPr>
          <w:rFonts w:ascii="Calibri" w:eastAsia="Calibri" w:hAnsi="Calibri" w:cs="Calibri"/>
          <w:lang w:val="en-US"/>
        </w:rPr>
        <w:t xml:space="preserve"> interactive digital application developed by </w:t>
      </w:r>
      <w:proofErr w:type="spellStart"/>
      <w:r w:rsidRPr="003A1198">
        <w:rPr>
          <w:rFonts w:ascii="Calibri" w:eastAsia="Calibri" w:hAnsi="Calibri" w:cs="Calibri"/>
          <w:b/>
          <w:lang w:val="en-US"/>
        </w:rPr>
        <w:t>Bestiario</w:t>
      </w:r>
      <w:proofErr w:type="spellEnd"/>
      <w:r w:rsidRPr="00E01993">
        <w:rPr>
          <w:rFonts w:ascii="Calibri" w:eastAsia="Calibri" w:hAnsi="Calibri" w:cs="Calibri"/>
          <w:lang w:val="en-US"/>
        </w:rPr>
        <w:t>, a leading data visualization company, offers a comparison between the environmental impacts of the 1929 Barcelona Pavilion and of the mass timber installation. To compare both structures</w:t>
      </w:r>
      <w:r w:rsidR="001A7E16">
        <w:rPr>
          <w:rFonts w:ascii="Calibri" w:eastAsia="Calibri" w:hAnsi="Calibri" w:cs="Calibri"/>
          <w:lang w:val="en-US"/>
        </w:rPr>
        <w:t xml:space="preserve"> fairly</w:t>
      </w:r>
      <w:r w:rsidRPr="00E01993">
        <w:rPr>
          <w:rFonts w:ascii="Calibri" w:eastAsia="Calibri" w:hAnsi="Calibri" w:cs="Calibri"/>
          <w:lang w:val="en-US"/>
        </w:rPr>
        <w:t xml:space="preserve">, only architectural elements, such as the roof, walls, columns and floor, were considered. The comparative analysis comprises the embodied carbon emissions in every element, as well as the energy utilized, kilometers traveled and steps taken during the different processes of extraction, manufacturing, transportation and assembly. This digital piece is accompanied by analogue tags placed on various vertical elements of both pavilions, displaying all materials used for their fabrication. In the same way edible goods are required to disclose their ingredients, this piece offers transparency </w:t>
      </w:r>
      <w:r w:rsidR="001A7E16">
        <w:rPr>
          <w:rFonts w:ascii="Calibri" w:eastAsia="Calibri" w:hAnsi="Calibri" w:cs="Calibri"/>
          <w:lang w:val="en-US"/>
        </w:rPr>
        <w:t>to</w:t>
      </w:r>
      <w:r w:rsidRPr="00E01993">
        <w:rPr>
          <w:rFonts w:ascii="Calibri" w:eastAsia="Calibri" w:hAnsi="Calibri" w:cs="Calibri"/>
          <w:lang w:val="en-US"/>
        </w:rPr>
        <w:t xml:space="preserve"> architectural practice. Moreover, visitors will enjoy a video installation by filmmaker Jaume Cebolla within the pavilion. The screening shows the material transformations under</w:t>
      </w:r>
      <w:r w:rsidR="001A7E16">
        <w:rPr>
          <w:rFonts w:ascii="Calibri" w:eastAsia="Calibri" w:hAnsi="Calibri" w:cs="Calibri"/>
          <w:lang w:val="en-US"/>
        </w:rPr>
        <w:t>gone</w:t>
      </w:r>
      <w:r w:rsidRPr="00E01993">
        <w:rPr>
          <w:rFonts w:ascii="Calibri" w:eastAsia="Calibri" w:hAnsi="Calibri" w:cs="Calibri"/>
          <w:lang w:val="en-US"/>
        </w:rPr>
        <w:t xml:space="preserve"> by the wood harvested for the construction of the mass timber structure from a first-person perspective.</w:t>
      </w:r>
    </w:p>
    <w:p w14:paraId="3D2D5EA6" w14:textId="735FC8D0" w:rsidR="007D6F05" w:rsidRPr="00DA254A" w:rsidRDefault="007D6F05">
      <w:pPr>
        <w:spacing w:line="276" w:lineRule="auto"/>
        <w:rPr>
          <w:rFonts w:ascii="Calibri" w:eastAsia="Calibri" w:hAnsi="Calibri" w:cs="Calibri"/>
          <w:color w:val="000000"/>
          <w:lang w:val="en-US"/>
        </w:rPr>
      </w:pPr>
    </w:p>
    <w:p w14:paraId="5BB904E5" w14:textId="77777777" w:rsidR="00FF71F0" w:rsidRDefault="00FF71F0" w:rsidP="00FF71F0">
      <w:pPr>
        <w:spacing w:line="276" w:lineRule="auto"/>
        <w:rPr>
          <w:rFonts w:ascii="Calibri Light" w:hAnsi="Calibri Light" w:cs="Calibri Light"/>
          <w:color w:val="000000" w:themeColor="text1"/>
        </w:rPr>
      </w:pPr>
      <w:r>
        <w:rPr>
          <w:rFonts w:ascii="Calibri Light" w:hAnsi="Calibri Light" w:cs="Calibri Light"/>
          <w:noProof/>
          <w:color w:val="000000" w:themeColor="text1"/>
          <w:lang w:eastAsia="es-ES_tradnl"/>
        </w:rPr>
        <w:drawing>
          <wp:inline distT="0" distB="0" distL="0" distR="0" wp14:anchorId="1720812C" wp14:editId="55082BAE">
            <wp:extent cx="2210435" cy="3315653"/>
            <wp:effectExtent l="0" t="0" r="0" b="12065"/>
            <wp:docPr id="8" name="Imagen 8" descr="MASS%20IS%20MORE%20-%20JPG%20HIGH/AGP1654_9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20IS%20MORE%20-%20JPG%20HIGH/AGP1654_9970-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18816" cy="3328225"/>
                    </a:xfrm>
                    <a:prstGeom prst="rect">
                      <a:avLst/>
                    </a:prstGeom>
                    <a:noFill/>
                    <a:ln>
                      <a:noFill/>
                    </a:ln>
                  </pic:spPr>
                </pic:pic>
              </a:graphicData>
            </a:graphic>
          </wp:inline>
        </w:drawing>
      </w:r>
      <w:r>
        <w:rPr>
          <w:rFonts w:ascii="Calibri Light" w:hAnsi="Calibri Light" w:cs="Calibri Light"/>
          <w:color w:val="000000" w:themeColor="text1"/>
        </w:rPr>
        <w:t xml:space="preserve">  </w:t>
      </w:r>
      <w:r>
        <w:rPr>
          <w:rFonts w:ascii="Calibri Light" w:hAnsi="Calibri Light" w:cs="Calibri Light"/>
          <w:noProof/>
          <w:color w:val="000000" w:themeColor="text1"/>
          <w:lang w:eastAsia="es-ES_tradnl"/>
        </w:rPr>
        <w:drawing>
          <wp:inline distT="0" distB="0" distL="0" distR="0" wp14:anchorId="3580A2FB" wp14:editId="22F938D3">
            <wp:extent cx="2985135" cy="3351235"/>
            <wp:effectExtent l="0" t="0" r="12065" b="1905"/>
            <wp:docPr id="17" name="Imagen 17" descr="MASS%20IS%20MORE%20-%20JPG%20HIGH/AGP1654_9787-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S%20IS%20MORE%20-%20JPG%20HIGH/AGP1654_9787-Pano-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05801" cy="3374435"/>
                    </a:xfrm>
                    <a:prstGeom prst="rect">
                      <a:avLst/>
                    </a:prstGeom>
                    <a:noFill/>
                    <a:ln>
                      <a:noFill/>
                    </a:ln>
                  </pic:spPr>
                </pic:pic>
              </a:graphicData>
            </a:graphic>
          </wp:inline>
        </w:drawing>
      </w:r>
    </w:p>
    <w:p w14:paraId="63FDB548" w14:textId="77777777" w:rsidR="00FF71F0" w:rsidRDefault="00FF71F0" w:rsidP="00FF71F0">
      <w:pPr>
        <w:pStyle w:val="Cuerpo"/>
        <w:jc w:val="center"/>
        <w:rPr>
          <w:rFonts w:ascii="Calibri Light" w:hAnsi="Calibri Light" w:cs="Calibri Light"/>
        </w:rPr>
      </w:pPr>
      <w:proofErr w:type="spellStart"/>
      <w:r>
        <w:rPr>
          <w:rFonts w:ascii="Calibri Light" w:hAnsi="Calibri Light" w:cs="Calibri Light"/>
        </w:rPr>
        <w:lastRenderedPageBreak/>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p w14:paraId="1094DFB3" w14:textId="77777777" w:rsidR="007D6F05" w:rsidRDefault="007D6F05">
      <w:pPr>
        <w:spacing w:line="276" w:lineRule="auto"/>
        <w:rPr>
          <w:rFonts w:ascii="Calibri" w:eastAsia="Calibri" w:hAnsi="Calibri" w:cs="Calibri"/>
          <w:color w:val="000000"/>
        </w:rPr>
      </w:pPr>
    </w:p>
    <w:p w14:paraId="3A567DE4" w14:textId="2738AD41" w:rsidR="007D6F05" w:rsidRPr="005042E9" w:rsidRDefault="004503A4">
      <w:pPr>
        <w:spacing w:line="276" w:lineRule="auto"/>
        <w:rPr>
          <w:rFonts w:ascii="Calibri" w:eastAsia="Calibri" w:hAnsi="Calibri" w:cs="Calibri"/>
          <w:lang w:val="en-US"/>
        </w:rPr>
      </w:pPr>
      <w:r w:rsidRPr="005042E9">
        <w:rPr>
          <w:rFonts w:ascii="Calibri" w:eastAsia="Calibri" w:hAnsi="Calibri" w:cs="Calibri"/>
          <w:lang w:val="en-US"/>
        </w:rPr>
        <w:t xml:space="preserve">The design of the installation reflects the formal grid of the original pavilion, </w:t>
      </w:r>
      <w:r w:rsidRPr="005042E9">
        <w:rPr>
          <w:rFonts w:ascii="Calibri" w:eastAsia="Calibri" w:hAnsi="Calibri" w:cs="Calibri"/>
          <w:b/>
          <w:lang w:val="en-US"/>
        </w:rPr>
        <w:t>creating an alternative narrative and a different way of experiencing the site</w:t>
      </w:r>
      <w:r w:rsidRPr="005042E9">
        <w:rPr>
          <w:rFonts w:ascii="Calibri" w:eastAsia="Calibri" w:hAnsi="Calibri" w:cs="Calibri"/>
          <w:lang w:val="en-US"/>
        </w:rPr>
        <w:t xml:space="preserve"> </w:t>
      </w:r>
      <w:r w:rsidR="000041BC">
        <w:rPr>
          <w:rFonts w:ascii="Calibri" w:eastAsia="Calibri" w:hAnsi="Calibri" w:cs="Calibri"/>
          <w:lang w:val="en-US"/>
        </w:rPr>
        <w:t>with</w:t>
      </w:r>
      <w:r w:rsidRPr="005042E9">
        <w:rPr>
          <w:rFonts w:ascii="Calibri" w:eastAsia="Calibri" w:hAnsi="Calibri" w:cs="Calibri"/>
          <w:lang w:val="en-US"/>
        </w:rPr>
        <w:t xml:space="preserve"> new pathways and view corridors. Throughout the tour visitors will be able to see different uses and representations of wood and modern building technology. </w:t>
      </w:r>
    </w:p>
    <w:p w14:paraId="23285F95" w14:textId="77777777" w:rsidR="007D6F05" w:rsidRPr="005042E9" w:rsidRDefault="007D6F05">
      <w:pPr>
        <w:spacing w:line="276" w:lineRule="auto"/>
        <w:rPr>
          <w:rFonts w:ascii="Calibri" w:eastAsia="Calibri" w:hAnsi="Calibri" w:cs="Calibri"/>
          <w:color w:val="000000"/>
          <w:lang w:val="en-US"/>
        </w:rPr>
      </w:pPr>
    </w:p>
    <w:p w14:paraId="5EE7A31B" w14:textId="77777777" w:rsidR="007D6F05" w:rsidRPr="005042E9" w:rsidRDefault="004503A4">
      <w:pPr>
        <w:spacing w:line="276" w:lineRule="auto"/>
        <w:rPr>
          <w:rFonts w:ascii="Calibri" w:eastAsia="Calibri" w:hAnsi="Calibri" w:cs="Calibri"/>
          <w:lang w:val="en-US"/>
        </w:rPr>
      </w:pPr>
      <w:r w:rsidRPr="005042E9">
        <w:rPr>
          <w:rFonts w:ascii="Calibri" w:eastAsia="Calibri" w:hAnsi="Calibri" w:cs="Calibri"/>
          <w:lang w:val="en-US"/>
        </w:rPr>
        <w:t>The entrance to the space inverts the traditional circulation, offering the opportunity to first pass through the trees in the garden behind the pavilion. An elevated walkway leads to a cantilevered platform that offers unprecedented views of the Barcelona pavilion. This platform gives access to an auditorium where small meetings and talks will be held.</w:t>
      </w:r>
    </w:p>
    <w:p w14:paraId="776923B0" w14:textId="77777777" w:rsidR="007D6F05" w:rsidRPr="005042E9" w:rsidRDefault="007D6F05">
      <w:pPr>
        <w:spacing w:line="276" w:lineRule="auto"/>
        <w:rPr>
          <w:rFonts w:ascii="Calibri" w:eastAsia="Calibri" w:hAnsi="Calibri" w:cs="Calibri"/>
          <w:color w:val="000000"/>
          <w:lang w:val="en-US"/>
        </w:rPr>
      </w:pPr>
    </w:p>
    <w:p w14:paraId="178B11D3" w14:textId="445B6510" w:rsidR="007D6F05" w:rsidRPr="005042E9" w:rsidRDefault="004503A4">
      <w:pPr>
        <w:spacing w:line="276" w:lineRule="auto"/>
        <w:rPr>
          <w:rFonts w:ascii="Calibri" w:eastAsia="Calibri" w:hAnsi="Calibri" w:cs="Calibri"/>
          <w:lang w:val="en-US"/>
        </w:rPr>
      </w:pPr>
      <w:r w:rsidRPr="005042E9">
        <w:rPr>
          <w:rFonts w:ascii="Calibri" w:eastAsia="Calibri" w:hAnsi="Calibri" w:cs="Calibri"/>
          <w:lang w:val="en-US"/>
        </w:rPr>
        <w:t>A 12</w:t>
      </w:r>
      <w:r w:rsidR="005042E9">
        <w:rPr>
          <w:rFonts w:ascii="Calibri" w:eastAsia="Calibri" w:hAnsi="Calibri" w:cs="Calibri"/>
          <w:lang w:val="en-US"/>
        </w:rPr>
        <w:t xml:space="preserve"> </w:t>
      </w:r>
      <w:r w:rsidRPr="005042E9">
        <w:rPr>
          <w:rFonts w:ascii="Calibri" w:eastAsia="Calibri" w:hAnsi="Calibri" w:cs="Calibri"/>
          <w:lang w:val="en-US"/>
        </w:rPr>
        <w:t>x</w:t>
      </w:r>
      <w:r w:rsidR="005042E9">
        <w:rPr>
          <w:rFonts w:ascii="Calibri" w:eastAsia="Calibri" w:hAnsi="Calibri" w:cs="Calibri"/>
          <w:lang w:val="en-US"/>
        </w:rPr>
        <w:t xml:space="preserve"> </w:t>
      </w:r>
      <w:proofErr w:type="gramStart"/>
      <w:r w:rsidR="005042E9">
        <w:rPr>
          <w:rFonts w:ascii="Calibri" w:eastAsia="Calibri" w:hAnsi="Calibri" w:cs="Calibri"/>
          <w:lang w:val="en-US"/>
        </w:rPr>
        <w:t>2.5</w:t>
      </w:r>
      <w:r w:rsidRPr="005042E9">
        <w:rPr>
          <w:rFonts w:ascii="Calibri" w:eastAsia="Calibri" w:hAnsi="Calibri" w:cs="Calibri"/>
          <w:lang w:val="en-US"/>
        </w:rPr>
        <w:t xml:space="preserve"> meter</w:t>
      </w:r>
      <w:proofErr w:type="gramEnd"/>
      <w:r w:rsidRPr="005042E9">
        <w:rPr>
          <w:rFonts w:ascii="Calibri" w:eastAsia="Calibri" w:hAnsi="Calibri" w:cs="Calibri"/>
          <w:lang w:val="en-US"/>
        </w:rPr>
        <w:t xml:space="preserve"> industrialized wood panel has been installed in the pavilion</w:t>
      </w:r>
      <w:r w:rsidR="000041BC">
        <w:rPr>
          <w:rFonts w:ascii="Calibri" w:eastAsia="Calibri" w:hAnsi="Calibri" w:cs="Calibri"/>
          <w:lang w:val="en-US"/>
        </w:rPr>
        <w:t>’</w:t>
      </w:r>
      <w:r w:rsidRPr="005042E9">
        <w:rPr>
          <w:rFonts w:ascii="Calibri" w:eastAsia="Calibri" w:hAnsi="Calibri" w:cs="Calibri"/>
          <w:lang w:val="en-US"/>
        </w:rPr>
        <w:t>s pond, illustrating the process used in the 19th century to transport the material directly from the forest to the factory via the river. On this panel the flamenco dancer José Manuel Álvarez will give a performance on the evening of October 4.</w:t>
      </w:r>
    </w:p>
    <w:p w14:paraId="4D377AEE" w14:textId="77777777" w:rsidR="007D6F05" w:rsidRPr="005042E9" w:rsidRDefault="007D6F05">
      <w:pPr>
        <w:spacing w:line="276" w:lineRule="auto"/>
        <w:rPr>
          <w:rFonts w:ascii="Calibri" w:eastAsia="Calibri" w:hAnsi="Calibri" w:cs="Calibri"/>
          <w:color w:val="000000"/>
          <w:lang w:val="en-US"/>
        </w:rPr>
      </w:pPr>
    </w:p>
    <w:p w14:paraId="6473EDE7" w14:textId="34629C92" w:rsidR="007D6F05" w:rsidRPr="005042E9" w:rsidRDefault="004503A4">
      <w:pPr>
        <w:spacing w:line="276" w:lineRule="auto"/>
        <w:rPr>
          <w:rFonts w:ascii="Calibri" w:eastAsia="Calibri" w:hAnsi="Calibri" w:cs="Calibri"/>
          <w:lang w:val="en-US"/>
        </w:rPr>
      </w:pPr>
      <w:r w:rsidRPr="005042E9">
        <w:rPr>
          <w:rFonts w:ascii="Calibri" w:eastAsia="Calibri" w:hAnsi="Calibri" w:cs="Calibri"/>
          <w:lang w:val="en-US"/>
        </w:rPr>
        <w:t>Inside, the pavilion</w:t>
      </w:r>
      <w:r w:rsidR="000041BC">
        <w:rPr>
          <w:rFonts w:ascii="Calibri" w:eastAsia="Calibri" w:hAnsi="Calibri" w:cs="Calibri"/>
          <w:lang w:val="en-US"/>
        </w:rPr>
        <w:t>’</w:t>
      </w:r>
      <w:r w:rsidRPr="005042E9">
        <w:rPr>
          <w:rFonts w:ascii="Calibri" w:eastAsia="Calibri" w:hAnsi="Calibri" w:cs="Calibri"/>
          <w:lang w:val="en-US"/>
        </w:rPr>
        <w:t>s luxurious onyx central wall is reinterpreted with new textures created from a CLT panel composed of multiple wood species. Illustrating the original geometry of the marble, the panel is subjected to a new digital milling process to create a warm and lush three-dimensional topography capable of revealing the various layers that compose it.</w:t>
      </w:r>
    </w:p>
    <w:p w14:paraId="4E7A90E8" w14:textId="77777777" w:rsidR="007D6F05" w:rsidRPr="005042E9" w:rsidRDefault="007D6F05">
      <w:pPr>
        <w:spacing w:line="276" w:lineRule="auto"/>
        <w:rPr>
          <w:rFonts w:ascii="Calibri" w:eastAsia="Calibri" w:hAnsi="Calibri" w:cs="Calibri"/>
          <w:color w:val="000000"/>
          <w:lang w:val="en-US"/>
        </w:rPr>
      </w:pPr>
    </w:p>
    <w:p w14:paraId="0D60E4B7" w14:textId="7239F4D0" w:rsidR="007D6F05" w:rsidRPr="005042E9" w:rsidRDefault="004503A4">
      <w:pPr>
        <w:spacing w:line="276" w:lineRule="auto"/>
        <w:rPr>
          <w:rFonts w:ascii="Calibri" w:eastAsia="Calibri" w:hAnsi="Calibri" w:cs="Calibri"/>
          <w:color w:val="000000"/>
          <w:lang w:val="en-US"/>
        </w:rPr>
      </w:pPr>
      <w:r w:rsidRPr="005042E9">
        <w:rPr>
          <w:rFonts w:ascii="Calibri" w:eastAsia="Calibri" w:hAnsi="Calibri" w:cs="Calibri"/>
          <w:lang w:val="en-US"/>
        </w:rPr>
        <w:t>Finally, the exhibition accompanying the space will also review and analyze the different stages of the wood construction cycle through a model-diorama</w:t>
      </w:r>
      <w:r w:rsidR="00CB134E">
        <w:rPr>
          <w:rFonts w:ascii="Calibri" w:eastAsia="Calibri" w:hAnsi="Calibri" w:cs="Calibri"/>
          <w:lang w:val="en-US"/>
        </w:rPr>
        <w:t>,</w:t>
      </w:r>
      <w:r w:rsidRPr="005042E9">
        <w:rPr>
          <w:rFonts w:ascii="Calibri" w:eastAsia="Calibri" w:hAnsi="Calibri" w:cs="Calibri"/>
          <w:lang w:val="en-US"/>
        </w:rPr>
        <w:t xml:space="preserve"> from the place where the trees used </w:t>
      </w:r>
      <w:r w:rsidR="005042E9" w:rsidRPr="005042E9">
        <w:rPr>
          <w:rFonts w:ascii="Calibri" w:eastAsia="Calibri" w:hAnsi="Calibri" w:cs="Calibri"/>
          <w:lang w:val="en-US"/>
        </w:rPr>
        <w:t>to produce</w:t>
      </w:r>
      <w:r w:rsidRPr="005042E9">
        <w:rPr>
          <w:rFonts w:ascii="Calibri" w:eastAsia="Calibri" w:hAnsi="Calibri" w:cs="Calibri"/>
          <w:lang w:val="en-US"/>
        </w:rPr>
        <w:t xml:space="preserve"> the pavilion are harvested, to the extraction, processing and assembly, through the replanting process that represents the regeneration and sustainable use of the material, approaching the issue from a radically transparent perspective. </w:t>
      </w:r>
    </w:p>
    <w:p w14:paraId="12DFAE84" w14:textId="4E1D7094" w:rsidR="007D6F05" w:rsidRPr="003C3297" w:rsidRDefault="004503A4">
      <w:pPr>
        <w:pBdr>
          <w:top w:val="nil"/>
          <w:left w:val="nil"/>
          <w:bottom w:val="nil"/>
          <w:right w:val="nil"/>
          <w:between w:val="nil"/>
        </w:pBdr>
        <w:spacing w:after="160" w:line="276" w:lineRule="auto"/>
        <w:jc w:val="both"/>
        <w:rPr>
          <w:rFonts w:ascii="Calibri" w:eastAsia="Calibri" w:hAnsi="Calibri" w:cs="Calibri"/>
          <w:color w:val="000000"/>
          <w:lang w:val="en-US"/>
        </w:rPr>
      </w:pPr>
      <w:r w:rsidRPr="003C3297">
        <w:rPr>
          <w:rFonts w:ascii="Calibri" w:eastAsia="Calibri" w:hAnsi="Calibri" w:cs="Calibri"/>
          <w:color w:val="000000"/>
          <w:lang w:val="en-US"/>
        </w:rPr>
        <w:t xml:space="preserve">  </w:t>
      </w:r>
    </w:p>
    <w:p w14:paraId="2A36B241" w14:textId="77777777" w:rsidR="007D6F05" w:rsidRPr="003C3297" w:rsidRDefault="007D6F05">
      <w:pPr>
        <w:pBdr>
          <w:top w:val="nil"/>
          <w:left w:val="nil"/>
          <w:bottom w:val="nil"/>
          <w:right w:val="nil"/>
          <w:between w:val="nil"/>
        </w:pBdr>
        <w:spacing w:after="160" w:line="276" w:lineRule="auto"/>
        <w:jc w:val="both"/>
        <w:rPr>
          <w:rFonts w:ascii="Calibri" w:eastAsia="Calibri" w:hAnsi="Calibri" w:cs="Calibri"/>
          <w:color w:val="000000"/>
          <w:lang w:val="en-US"/>
        </w:rPr>
      </w:pPr>
    </w:p>
    <w:p w14:paraId="23DB8B3C" w14:textId="77777777" w:rsidR="00FF71F0" w:rsidRDefault="00FF71F0" w:rsidP="00FF71F0">
      <w:pPr>
        <w:pStyle w:val="Cuerpo"/>
        <w:outlineLvl w:val="0"/>
        <w:rPr>
          <w:rFonts w:ascii="Calibri Light" w:hAnsi="Calibri Light" w:cs="Calibri Light"/>
          <w:b/>
          <w:sz w:val="28"/>
        </w:rPr>
      </w:pPr>
      <w:r>
        <w:rPr>
          <w:rFonts w:ascii="Calibri Light" w:hAnsi="Calibri Light" w:cs="Calibri Light"/>
          <w:b/>
          <w:noProof/>
          <w:sz w:val="28"/>
          <w:lang w:eastAsia="es-ES_tradnl"/>
        </w:rPr>
        <w:drawing>
          <wp:inline distT="0" distB="0" distL="0" distR="0" wp14:anchorId="73BC333B" wp14:editId="16065A98">
            <wp:extent cx="5384800" cy="2692400"/>
            <wp:effectExtent l="0" t="0" r="0" b="0"/>
            <wp:docPr id="9" name="Imagen 9" descr="MASS%20IS%20MORE%20-%20JPG%20HIGH/AGP1654_9900-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20IS%20MORE%20-%20JPG%20HIGH/AGP1654_9900-Pano-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38794122" w14:textId="77777777" w:rsidR="00FF71F0" w:rsidRDefault="00FF71F0" w:rsidP="00FF71F0">
      <w:pPr>
        <w:pStyle w:val="Cuerpo"/>
        <w:outlineLvl w:val="0"/>
        <w:rPr>
          <w:rFonts w:ascii="Calibri Light" w:hAnsi="Calibri Light" w:cs="Calibri Light"/>
          <w:b/>
          <w:sz w:val="28"/>
        </w:rPr>
      </w:pPr>
      <w:r>
        <w:rPr>
          <w:rFonts w:ascii="Calibri Light" w:hAnsi="Calibri Light" w:cs="Calibri Light"/>
          <w:b/>
          <w:noProof/>
          <w:sz w:val="28"/>
          <w:lang w:eastAsia="es-ES_tradnl"/>
        </w:rPr>
        <w:lastRenderedPageBreak/>
        <w:drawing>
          <wp:inline distT="0" distB="0" distL="0" distR="0" wp14:anchorId="0CCE2BF3" wp14:editId="5C78BBA1">
            <wp:extent cx="5397500" cy="2692400"/>
            <wp:effectExtent l="0" t="0" r="12700" b="0"/>
            <wp:docPr id="11" name="Imagen 11" descr="MASS%20IS%20MORE%20-%20JPG%20HIGH/AGP1654_9616-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20IS%20MORE%20-%20JPG%20HIGH/AGP1654_9616-Pano-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97500" cy="2692400"/>
                    </a:xfrm>
                    <a:prstGeom prst="rect">
                      <a:avLst/>
                    </a:prstGeom>
                    <a:noFill/>
                    <a:ln>
                      <a:noFill/>
                    </a:ln>
                  </pic:spPr>
                </pic:pic>
              </a:graphicData>
            </a:graphic>
          </wp:inline>
        </w:drawing>
      </w:r>
    </w:p>
    <w:p w14:paraId="1EC48201" w14:textId="77777777" w:rsidR="00FF71F0" w:rsidRDefault="00FF71F0" w:rsidP="00FF71F0">
      <w:pPr>
        <w:pStyle w:val="Cuerpo"/>
        <w:jc w:val="center"/>
        <w:rPr>
          <w:rFonts w:ascii="Calibri Light" w:hAnsi="Calibri Light" w:cs="Calibri Light"/>
        </w:rPr>
      </w:pPr>
      <w:proofErr w:type="spellStart"/>
      <w:r>
        <w:rPr>
          <w:rFonts w:ascii="Calibri Light" w:hAnsi="Calibri Light" w:cs="Calibri Light"/>
        </w:rPr>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p w14:paraId="1EC2EBBA" w14:textId="77777777" w:rsidR="00FF71F0" w:rsidRPr="00DA254A" w:rsidRDefault="00FF71F0" w:rsidP="000828B2">
      <w:pPr>
        <w:pBdr>
          <w:top w:val="nil"/>
          <w:left w:val="nil"/>
          <w:bottom w:val="nil"/>
          <w:right w:val="nil"/>
          <w:between w:val="nil"/>
        </w:pBdr>
        <w:spacing w:after="160" w:line="276" w:lineRule="auto"/>
        <w:jc w:val="both"/>
        <w:outlineLvl w:val="0"/>
        <w:rPr>
          <w:rFonts w:ascii="Calibri" w:eastAsia="Calibri" w:hAnsi="Calibri" w:cs="Calibri"/>
          <w:b/>
          <w:sz w:val="28"/>
          <w:szCs w:val="28"/>
        </w:rPr>
      </w:pPr>
    </w:p>
    <w:p w14:paraId="0F613937"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b/>
          <w:sz w:val="28"/>
          <w:szCs w:val="28"/>
          <w:lang w:val="en-US"/>
        </w:rPr>
      </w:pPr>
      <w:r w:rsidRPr="005042E9">
        <w:rPr>
          <w:rFonts w:ascii="Calibri" w:eastAsia="Calibri" w:hAnsi="Calibri" w:cs="Calibri"/>
          <w:b/>
          <w:sz w:val="28"/>
          <w:szCs w:val="28"/>
          <w:lang w:val="en-US"/>
        </w:rPr>
        <w:t>The need for a new urban model with more wood</w:t>
      </w:r>
      <w:r w:rsidR="003C3297">
        <w:rPr>
          <w:rFonts w:ascii="Calibri" w:eastAsia="Calibri" w:hAnsi="Calibri" w:cs="Calibri"/>
          <w:b/>
          <w:sz w:val="28"/>
          <w:szCs w:val="28"/>
          <w:lang w:val="en-US"/>
        </w:rPr>
        <w:t>(s)</w:t>
      </w:r>
    </w:p>
    <w:p w14:paraId="1FDC9F0A" w14:textId="4E469DDB" w:rsidR="007D6F05" w:rsidRPr="005042E9"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 xml:space="preserve">The Pavilion installation also serves as a stage for the launch of </w:t>
      </w:r>
      <w:r w:rsidRPr="005042E9">
        <w:rPr>
          <w:rFonts w:ascii="Calibri" w:eastAsia="Calibri" w:hAnsi="Calibri" w:cs="Calibri"/>
          <w:b/>
          <w:lang w:val="en-US"/>
        </w:rPr>
        <w:t>MASS MADERA</w:t>
      </w:r>
      <w:r w:rsidRPr="005042E9">
        <w:rPr>
          <w:rFonts w:ascii="Calibri" w:eastAsia="Calibri" w:hAnsi="Calibri" w:cs="Calibri"/>
          <w:lang w:val="en-US"/>
        </w:rPr>
        <w:t xml:space="preserve">, a national network </w:t>
      </w:r>
      <w:r w:rsidR="00A423C1">
        <w:rPr>
          <w:rFonts w:ascii="Calibri" w:eastAsia="Calibri" w:hAnsi="Calibri" w:cs="Calibri"/>
          <w:lang w:val="en-US"/>
        </w:rPr>
        <w:t xml:space="preserve">established through grant funding </w:t>
      </w:r>
      <w:r w:rsidRPr="005042E9">
        <w:rPr>
          <w:rFonts w:ascii="Calibri" w:eastAsia="Calibri" w:hAnsi="Calibri" w:cs="Calibri"/>
          <w:lang w:val="en-US"/>
        </w:rPr>
        <w:t xml:space="preserve">by </w:t>
      </w:r>
      <w:r w:rsidRPr="005042E9">
        <w:rPr>
          <w:rFonts w:ascii="Calibri" w:eastAsia="Calibri" w:hAnsi="Calibri" w:cs="Calibri"/>
          <w:b/>
          <w:lang w:val="en-US"/>
        </w:rPr>
        <w:t>Built by Nature</w:t>
      </w:r>
      <w:r w:rsidRPr="005042E9">
        <w:rPr>
          <w:rFonts w:ascii="Calibri" w:eastAsia="Calibri" w:hAnsi="Calibri" w:cs="Calibri"/>
          <w:lang w:val="en-US"/>
        </w:rPr>
        <w:t xml:space="preserve"> whose main objective is to establish, coordinate and connect key agents working together to promote building new </w:t>
      </w:r>
      <w:r w:rsidR="000828B2">
        <w:rPr>
          <w:rFonts w:ascii="Calibri" w:eastAsia="Calibri" w:hAnsi="Calibri" w:cs="Calibri"/>
          <w:lang w:val="en-US"/>
        </w:rPr>
        <w:t>mass timber</w:t>
      </w:r>
      <w:r w:rsidRPr="005042E9">
        <w:rPr>
          <w:rFonts w:ascii="Calibri" w:eastAsia="Calibri" w:hAnsi="Calibri" w:cs="Calibri"/>
          <w:lang w:val="en-US"/>
        </w:rPr>
        <w:t xml:space="preserve"> structures and thus reduce CO</w:t>
      </w:r>
      <w:r w:rsidRPr="003C3297">
        <w:rPr>
          <w:rFonts w:ascii="Calibri" w:eastAsia="Calibri" w:hAnsi="Calibri" w:cs="Calibri"/>
          <w:vertAlign w:val="subscript"/>
          <w:lang w:val="en-US"/>
        </w:rPr>
        <w:t>2</w:t>
      </w:r>
      <w:r w:rsidRPr="005042E9">
        <w:rPr>
          <w:rFonts w:ascii="Calibri" w:eastAsia="Calibri" w:hAnsi="Calibri" w:cs="Calibri"/>
          <w:lang w:val="en-US"/>
        </w:rPr>
        <w:t xml:space="preserve"> emissions associated with the building sector. </w:t>
      </w:r>
    </w:p>
    <w:p w14:paraId="6DCE14FA" w14:textId="77777777" w:rsidR="007D6F05" w:rsidRPr="005042E9" w:rsidRDefault="007D6F05">
      <w:pPr>
        <w:pBdr>
          <w:top w:val="nil"/>
          <w:left w:val="nil"/>
          <w:bottom w:val="nil"/>
          <w:right w:val="nil"/>
          <w:between w:val="nil"/>
        </w:pBdr>
        <w:spacing w:after="160" w:line="276" w:lineRule="auto"/>
        <w:jc w:val="both"/>
        <w:rPr>
          <w:rFonts w:ascii="Calibri" w:eastAsia="Calibri" w:hAnsi="Calibri" w:cs="Calibri"/>
          <w:lang w:val="en-US"/>
        </w:rPr>
      </w:pPr>
    </w:p>
    <w:p w14:paraId="1607AC90" w14:textId="7B728A1B" w:rsidR="007D6F05" w:rsidRPr="005042E9" w:rsidRDefault="004503A4">
      <w:pPr>
        <w:pBdr>
          <w:top w:val="nil"/>
          <w:left w:val="nil"/>
          <w:bottom w:val="nil"/>
          <w:right w:val="nil"/>
          <w:between w:val="nil"/>
        </w:pBdr>
        <w:spacing w:after="160" w:line="276" w:lineRule="auto"/>
        <w:jc w:val="both"/>
        <w:rPr>
          <w:rFonts w:ascii="Calibri" w:eastAsia="Calibri" w:hAnsi="Calibri" w:cs="Calibri"/>
          <w:color w:val="000000"/>
          <w:lang w:val="en-US"/>
        </w:rPr>
      </w:pPr>
      <w:r w:rsidRPr="005042E9">
        <w:rPr>
          <w:rFonts w:ascii="Calibri" w:eastAsia="Calibri" w:hAnsi="Calibri" w:cs="Calibri"/>
          <w:lang w:val="en-US"/>
        </w:rPr>
        <w:t xml:space="preserve">But why </w:t>
      </w:r>
      <w:r w:rsidR="000828B2">
        <w:rPr>
          <w:rFonts w:ascii="Calibri" w:eastAsia="Calibri" w:hAnsi="Calibri" w:cs="Calibri"/>
          <w:lang w:val="en-US"/>
        </w:rPr>
        <w:t>mass timber</w:t>
      </w:r>
      <w:r w:rsidRPr="005042E9">
        <w:rPr>
          <w:rFonts w:ascii="Calibri" w:eastAsia="Calibri" w:hAnsi="Calibri" w:cs="Calibri"/>
          <w:lang w:val="en-US"/>
        </w:rPr>
        <w:t>? Its use in buildings is one of the solutions with the greatest impact on decarbonizing the construction process. On the one hand, wood can replace materials from fossil resources such as concrete or steel, to capture the CO</w:t>
      </w:r>
      <w:r w:rsidRPr="003C3297">
        <w:rPr>
          <w:rFonts w:ascii="Calibri" w:eastAsia="Calibri" w:hAnsi="Calibri" w:cs="Calibri"/>
          <w:vertAlign w:val="subscript"/>
          <w:lang w:val="en-US"/>
        </w:rPr>
        <w:t>2</w:t>
      </w:r>
      <w:r w:rsidRPr="005042E9">
        <w:rPr>
          <w:rFonts w:ascii="Calibri" w:eastAsia="Calibri" w:hAnsi="Calibri" w:cs="Calibri"/>
          <w:lang w:val="en-US"/>
        </w:rPr>
        <w:t xml:space="preserve"> absorbed by trees and store </w:t>
      </w:r>
      <w:r w:rsidR="003C3297" w:rsidRPr="005042E9">
        <w:rPr>
          <w:rFonts w:ascii="Calibri" w:eastAsia="Calibri" w:hAnsi="Calibri" w:cs="Calibri"/>
          <w:lang w:val="en-US"/>
        </w:rPr>
        <w:t>it in</w:t>
      </w:r>
      <w:r w:rsidRPr="005042E9">
        <w:rPr>
          <w:rFonts w:ascii="Calibri" w:eastAsia="Calibri" w:hAnsi="Calibri" w:cs="Calibri"/>
          <w:lang w:val="en-US"/>
        </w:rPr>
        <w:t xml:space="preserve"> the form of buildings and to allow more CO</w:t>
      </w:r>
      <w:r w:rsidRPr="003C3297">
        <w:rPr>
          <w:rFonts w:ascii="Calibri" w:eastAsia="Calibri" w:hAnsi="Calibri" w:cs="Calibri"/>
          <w:vertAlign w:val="subscript"/>
          <w:lang w:val="en-US"/>
        </w:rPr>
        <w:t>2</w:t>
      </w:r>
      <w:r w:rsidRPr="005042E9">
        <w:rPr>
          <w:rFonts w:ascii="Calibri" w:eastAsia="Calibri" w:hAnsi="Calibri" w:cs="Calibri"/>
          <w:lang w:val="en-US"/>
        </w:rPr>
        <w:t xml:space="preserve"> to be sequestered in new generations of trees in the forest. </w:t>
      </w:r>
    </w:p>
    <w:p w14:paraId="3F73DFF6" w14:textId="372E6B40" w:rsidR="007D6F05" w:rsidRPr="00DA254A" w:rsidRDefault="007D6F05">
      <w:pPr>
        <w:pBdr>
          <w:top w:val="nil"/>
          <w:left w:val="nil"/>
          <w:bottom w:val="nil"/>
          <w:right w:val="nil"/>
          <w:between w:val="nil"/>
        </w:pBdr>
        <w:spacing w:after="160" w:line="276" w:lineRule="auto"/>
        <w:jc w:val="both"/>
        <w:rPr>
          <w:rFonts w:ascii="Calibri" w:eastAsia="Calibri" w:hAnsi="Calibri" w:cs="Calibri"/>
          <w:color w:val="000000"/>
          <w:lang w:val="en-US"/>
        </w:rPr>
      </w:pPr>
    </w:p>
    <w:p w14:paraId="5B63BD6D" w14:textId="77777777" w:rsidR="007D6F05" w:rsidRPr="005042E9"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 xml:space="preserve">For 25 years, the production of industrialized solid wood has been growing exponentially, becoming the main focus of the transformation of the current building model. In Europe, CLT is one of the main competitors against other more polluting materials such as steel, concrete or brick, especially in the residential market. </w:t>
      </w:r>
    </w:p>
    <w:p w14:paraId="1C66EF5E" w14:textId="1AABB562" w:rsidR="007D6F05"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If the 19th century was the century of steel and the 20th century the century of concrete, the 21st century will be the century of wood, not only because of its constructive qualities, but also because it is the only material with potentially positive externalities. Industrialized solid wood has the potential to create an exemplary model of a circular economic flow</w:t>
      </w:r>
      <w:r w:rsidR="00912612">
        <w:rPr>
          <w:rFonts w:ascii="Calibri" w:eastAsia="Calibri" w:hAnsi="Calibri" w:cs="Calibri"/>
          <w:lang w:val="en-US"/>
        </w:rPr>
        <w:t>.</w:t>
      </w:r>
      <w:r w:rsidRPr="005042E9">
        <w:rPr>
          <w:rFonts w:ascii="Calibri" w:eastAsia="Calibri" w:hAnsi="Calibri" w:cs="Calibri"/>
          <w:lang w:val="en-US"/>
        </w:rPr>
        <w:t xml:space="preserve"> </w:t>
      </w:r>
      <w:r w:rsidR="00912612">
        <w:rPr>
          <w:rFonts w:ascii="Calibri" w:eastAsia="Calibri" w:hAnsi="Calibri" w:cs="Calibri"/>
          <w:lang w:val="en-US"/>
        </w:rPr>
        <w:t>I</w:t>
      </w:r>
      <w:r w:rsidRPr="005042E9">
        <w:rPr>
          <w:rFonts w:ascii="Calibri" w:eastAsia="Calibri" w:hAnsi="Calibri" w:cs="Calibri"/>
          <w:lang w:val="en-US"/>
        </w:rPr>
        <w:t xml:space="preserve">t is a material of renewable origin, its use promotes sustainable forest management, it has the capacity to safely store </w:t>
      </w:r>
      <w:r w:rsidR="00D076D1" w:rsidRPr="005042E9">
        <w:rPr>
          <w:rFonts w:ascii="Calibri" w:eastAsia="Calibri" w:hAnsi="Calibri" w:cs="Calibri"/>
          <w:lang w:val="en-US"/>
        </w:rPr>
        <w:t>CO</w:t>
      </w:r>
      <w:r w:rsidR="00D076D1" w:rsidRPr="003C3297">
        <w:rPr>
          <w:rFonts w:ascii="Calibri" w:eastAsia="Calibri" w:hAnsi="Calibri" w:cs="Calibri"/>
          <w:vertAlign w:val="subscript"/>
          <w:lang w:val="en-US"/>
        </w:rPr>
        <w:t>2</w:t>
      </w:r>
      <w:r w:rsidRPr="005042E9">
        <w:rPr>
          <w:rFonts w:ascii="Calibri" w:eastAsia="Calibri" w:hAnsi="Calibri" w:cs="Calibri"/>
          <w:lang w:val="en-US"/>
        </w:rPr>
        <w:t xml:space="preserve">, it is light, easy to transport </w:t>
      </w:r>
      <w:r w:rsidR="000553BC">
        <w:rPr>
          <w:rFonts w:ascii="Calibri" w:eastAsia="Calibri" w:hAnsi="Calibri" w:cs="Calibri"/>
          <w:lang w:val="en-US"/>
        </w:rPr>
        <w:t xml:space="preserve">and </w:t>
      </w:r>
      <w:r w:rsidRPr="005042E9">
        <w:rPr>
          <w:rFonts w:ascii="Calibri" w:eastAsia="Calibri" w:hAnsi="Calibri" w:cs="Calibri"/>
          <w:lang w:val="en-US"/>
        </w:rPr>
        <w:t xml:space="preserve">good for insulating while remaining a structural material, and </w:t>
      </w:r>
      <w:r w:rsidR="00556C25">
        <w:rPr>
          <w:rFonts w:ascii="Calibri" w:eastAsia="Calibri" w:hAnsi="Calibri" w:cs="Calibri"/>
          <w:lang w:val="en-US"/>
        </w:rPr>
        <w:t xml:space="preserve">it </w:t>
      </w:r>
      <w:r w:rsidRPr="005042E9">
        <w:rPr>
          <w:rFonts w:ascii="Calibri" w:eastAsia="Calibri" w:hAnsi="Calibri" w:cs="Calibri"/>
          <w:lang w:val="en-US"/>
        </w:rPr>
        <w:t xml:space="preserve">allows for rapid construction with greater control of the construction site, lower risks and less pollution. </w:t>
      </w:r>
    </w:p>
    <w:p w14:paraId="15AC1665" w14:textId="77777777" w:rsidR="00FF71F0" w:rsidRDefault="00FF71F0" w:rsidP="00FF71F0">
      <w:pPr>
        <w:pStyle w:val="Cuerpo"/>
        <w:rPr>
          <w:rFonts w:ascii="Calibri Light" w:hAnsi="Calibri Light" w:cs="Calibri Light"/>
        </w:rPr>
      </w:pPr>
      <w:r>
        <w:rPr>
          <w:rFonts w:ascii="Calibri Light" w:hAnsi="Calibri Light" w:cs="Calibri Light"/>
          <w:noProof/>
          <w:lang w:eastAsia="es-ES_tradnl"/>
        </w:rPr>
        <w:lastRenderedPageBreak/>
        <w:drawing>
          <wp:inline distT="0" distB="0" distL="0" distR="0" wp14:anchorId="1151FBA8" wp14:editId="11301BCC">
            <wp:extent cx="5384800" cy="2692400"/>
            <wp:effectExtent l="0" t="0" r="0" b="0"/>
            <wp:docPr id="12" name="Imagen 12" descr="MASS%20IS%20MORE%20-%20JPG%20HIGH/AGP1654_9907-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20IS%20MORE%20-%20JPG%20HIGH/AGP1654_9907-Pano-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05E3DAEA" w14:textId="77777777" w:rsidR="00FF71F0" w:rsidRDefault="00FF71F0" w:rsidP="00FF71F0">
      <w:pPr>
        <w:pStyle w:val="Cuerpo"/>
        <w:jc w:val="center"/>
        <w:rPr>
          <w:rFonts w:ascii="Calibri Light" w:hAnsi="Calibri Light" w:cs="Calibri Light"/>
        </w:rPr>
      </w:pPr>
      <w:proofErr w:type="spellStart"/>
      <w:r>
        <w:rPr>
          <w:rFonts w:ascii="Calibri Light" w:hAnsi="Calibri Light" w:cs="Calibri Light"/>
        </w:rPr>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p w14:paraId="730804C6" w14:textId="77777777" w:rsidR="00FF71F0" w:rsidRPr="00DA254A" w:rsidRDefault="00FF71F0">
      <w:pPr>
        <w:pBdr>
          <w:top w:val="nil"/>
          <w:left w:val="nil"/>
          <w:bottom w:val="nil"/>
          <w:right w:val="nil"/>
          <w:between w:val="nil"/>
        </w:pBdr>
        <w:spacing w:after="160" w:line="276" w:lineRule="auto"/>
        <w:jc w:val="both"/>
        <w:rPr>
          <w:rFonts w:ascii="Calibri" w:eastAsia="Calibri" w:hAnsi="Calibri" w:cs="Calibri"/>
          <w:color w:val="000000"/>
        </w:rPr>
      </w:pPr>
    </w:p>
    <w:p w14:paraId="33F9AAC9" w14:textId="48F57019" w:rsidR="007D6F05" w:rsidRPr="005042E9"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 xml:space="preserve">Cities play a key role as a place to absorb </w:t>
      </w:r>
      <w:r w:rsidR="00D076D1" w:rsidRPr="005042E9">
        <w:rPr>
          <w:rFonts w:ascii="Calibri" w:eastAsia="Calibri" w:hAnsi="Calibri" w:cs="Calibri"/>
          <w:lang w:val="en-US"/>
        </w:rPr>
        <w:t>CO</w:t>
      </w:r>
      <w:r w:rsidR="00D076D1" w:rsidRPr="003C3297">
        <w:rPr>
          <w:rFonts w:ascii="Calibri" w:eastAsia="Calibri" w:hAnsi="Calibri" w:cs="Calibri"/>
          <w:vertAlign w:val="subscript"/>
          <w:lang w:val="en-US"/>
        </w:rPr>
        <w:t>2</w:t>
      </w:r>
      <w:r w:rsidR="00D076D1" w:rsidRPr="005042E9">
        <w:rPr>
          <w:rFonts w:ascii="Calibri" w:eastAsia="Calibri" w:hAnsi="Calibri" w:cs="Calibri"/>
          <w:lang w:val="en-US"/>
        </w:rPr>
        <w:t xml:space="preserve"> </w:t>
      </w:r>
      <w:r w:rsidRPr="005042E9">
        <w:rPr>
          <w:rFonts w:ascii="Calibri" w:eastAsia="Calibri" w:hAnsi="Calibri" w:cs="Calibri"/>
          <w:lang w:val="en-US"/>
        </w:rPr>
        <w:t>emissions and keep us below 1.5/2 degrees of global warming. Most of the emissions from buildings occur during the construction process, including the sourcing of materials, rather than in the emissions from their operation.</w:t>
      </w:r>
    </w:p>
    <w:p w14:paraId="0C19BF5C" w14:textId="751AC129" w:rsidR="007D6F05" w:rsidRPr="005042E9"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 xml:space="preserve">In this context, a sustainably managed productive forest is the best natural solution for absorbing emissions. Currently, many wood products store </w:t>
      </w:r>
      <w:r w:rsidR="00D076D1" w:rsidRPr="005042E9">
        <w:rPr>
          <w:rFonts w:ascii="Calibri" w:eastAsia="Calibri" w:hAnsi="Calibri" w:cs="Calibri"/>
          <w:lang w:val="en-US"/>
        </w:rPr>
        <w:t>CO</w:t>
      </w:r>
      <w:r w:rsidR="00D076D1" w:rsidRPr="003C3297">
        <w:rPr>
          <w:rFonts w:ascii="Calibri" w:eastAsia="Calibri" w:hAnsi="Calibri" w:cs="Calibri"/>
          <w:vertAlign w:val="subscript"/>
          <w:lang w:val="en-US"/>
        </w:rPr>
        <w:t>2</w:t>
      </w:r>
      <w:r w:rsidR="00D076D1">
        <w:rPr>
          <w:rFonts w:ascii="Calibri" w:eastAsia="Calibri" w:hAnsi="Calibri" w:cs="Calibri"/>
          <w:lang w:val="en-US"/>
        </w:rPr>
        <w:t xml:space="preserve"> </w:t>
      </w:r>
      <w:r w:rsidRPr="005042E9">
        <w:rPr>
          <w:rFonts w:ascii="Calibri" w:eastAsia="Calibri" w:hAnsi="Calibri" w:cs="Calibri"/>
          <w:lang w:val="en-US"/>
        </w:rPr>
        <w:t xml:space="preserve">for a short time (paper, firewood, etc.), so the carbon sequestered by trees returns to the atmosphere in a very short amount of time. In addition, many productive forests are not optimally managed for carbon sequestration (too much logging, short harvesting rotations, etc.). However, with the promotion of wood as a new building model, we could see a greater demand for certified wood, and therefore an increase in the number of productively managed forests. </w:t>
      </w:r>
    </w:p>
    <w:p w14:paraId="52CED3D5" w14:textId="77777777" w:rsidR="007D6F05" w:rsidRPr="005042E9"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 xml:space="preserve">The transformation towards the use of wood in the urban environment requires stimulation to break down the barriers that limit its acceleration: from the insecurities of the sector itself, the lack of companies and experts specialized in industrialized solid wood, the lack of incentives and specific regulations that facilitate the use of this material or the lack of knowledge of the benefits of wood among the general public. Networks such as MASS-MADERA are born with the intention of overcoming these challenges and barriers, with the aim of communicating, coordinating and connecting agents in the use of these construction systems, accelerating their growth. </w:t>
      </w:r>
    </w:p>
    <w:p w14:paraId="47562FFA" w14:textId="361EE950" w:rsidR="00FF71F0" w:rsidRDefault="00FF71F0" w:rsidP="00FF71F0">
      <w:pPr>
        <w:pStyle w:val="Cuerpo"/>
        <w:rPr>
          <w:rFonts w:ascii="Calibri Light" w:hAnsi="Calibri Light" w:cs="Calibri Light"/>
        </w:rPr>
      </w:pPr>
      <w:r>
        <w:rPr>
          <w:rFonts w:ascii="Calibri Light" w:hAnsi="Calibri Light" w:cs="Calibri Light"/>
          <w:noProof/>
          <w:lang w:eastAsia="es-ES_tradnl"/>
        </w:rPr>
        <w:lastRenderedPageBreak/>
        <w:drawing>
          <wp:inline distT="0" distB="0" distL="0" distR="0" wp14:anchorId="438F43B5" wp14:editId="5AE97010">
            <wp:extent cx="5384800" cy="2692400"/>
            <wp:effectExtent l="0" t="0" r="0" b="0"/>
            <wp:docPr id="15" name="Imagen 15" descr="MASS%20IS%20MORE%20-%20JPG%20HIGH/AGP1654_9470-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20IS%20MORE%20-%20JPG%20HIGH/AGP1654_9470-Pano-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507B6EAC" w14:textId="77777777" w:rsidR="00FF71F0" w:rsidRDefault="00FF71F0" w:rsidP="00FF71F0">
      <w:pPr>
        <w:pStyle w:val="Cuerpo"/>
        <w:jc w:val="center"/>
        <w:rPr>
          <w:rFonts w:ascii="Calibri Light" w:hAnsi="Calibri Light" w:cs="Calibri Light"/>
        </w:rPr>
      </w:pPr>
      <w:proofErr w:type="spellStart"/>
      <w:r>
        <w:rPr>
          <w:rFonts w:ascii="Calibri Light" w:hAnsi="Calibri Light" w:cs="Calibri Light"/>
        </w:rPr>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p w14:paraId="355DBFB6" w14:textId="77777777" w:rsidR="00FF71F0" w:rsidRPr="00DA254A" w:rsidRDefault="00FF71F0" w:rsidP="000828B2">
      <w:pPr>
        <w:pBdr>
          <w:top w:val="nil"/>
          <w:left w:val="nil"/>
          <w:bottom w:val="nil"/>
          <w:right w:val="nil"/>
          <w:between w:val="nil"/>
        </w:pBdr>
        <w:spacing w:after="160" w:line="276" w:lineRule="auto"/>
        <w:jc w:val="both"/>
        <w:outlineLvl w:val="0"/>
        <w:rPr>
          <w:rFonts w:ascii="Calibri" w:eastAsia="Calibri" w:hAnsi="Calibri" w:cs="Calibri"/>
          <w:b/>
          <w:sz w:val="28"/>
          <w:szCs w:val="28"/>
        </w:rPr>
      </w:pPr>
    </w:p>
    <w:p w14:paraId="592F1C57" w14:textId="3459A2CE" w:rsidR="003A1198" w:rsidRPr="003A1198" w:rsidRDefault="003A1198" w:rsidP="000828B2">
      <w:pPr>
        <w:pBdr>
          <w:top w:val="nil"/>
          <w:left w:val="nil"/>
          <w:bottom w:val="nil"/>
          <w:right w:val="nil"/>
          <w:between w:val="nil"/>
        </w:pBdr>
        <w:spacing w:after="160" w:line="276" w:lineRule="auto"/>
        <w:jc w:val="both"/>
        <w:outlineLvl w:val="0"/>
        <w:rPr>
          <w:rFonts w:ascii="Calibri" w:eastAsia="Calibri" w:hAnsi="Calibri" w:cs="Calibri"/>
          <w:b/>
          <w:sz w:val="28"/>
          <w:szCs w:val="28"/>
          <w:lang w:val="en-US"/>
        </w:rPr>
      </w:pPr>
      <w:r w:rsidRPr="003A1198">
        <w:rPr>
          <w:rFonts w:ascii="Calibri" w:eastAsia="Calibri" w:hAnsi="Calibri" w:cs="Calibri"/>
          <w:b/>
          <w:sz w:val="28"/>
          <w:szCs w:val="28"/>
          <w:lang w:val="en-US"/>
        </w:rPr>
        <w:t xml:space="preserve">A common action protocol for </w:t>
      </w:r>
      <w:r>
        <w:rPr>
          <w:rFonts w:ascii="Calibri" w:eastAsia="Calibri" w:hAnsi="Calibri" w:cs="Calibri"/>
          <w:b/>
          <w:sz w:val="28"/>
          <w:szCs w:val="28"/>
          <w:lang w:val="en-US"/>
        </w:rPr>
        <w:t xml:space="preserve">the </w:t>
      </w:r>
      <w:r w:rsidRPr="003A1198">
        <w:rPr>
          <w:rFonts w:ascii="Calibri" w:eastAsia="Calibri" w:hAnsi="Calibri" w:cs="Calibri"/>
          <w:b/>
          <w:sz w:val="28"/>
          <w:szCs w:val="28"/>
          <w:lang w:val="en-US"/>
        </w:rPr>
        <w:t xml:space="preserve">cities and </w:t>
      </w:r>
      <w:r>
        <w:rPr>
          <w:rFonts w:ascii="Calibri" w:eastAsia="Calibri" w:hAnsi="Calibri" w:cs="Calibri"/>
          <w:b/>
          <w:sz w:val="28"/>
          <w:szCs w:val="28"/>
          <w:lang w:val="en-US"/>
        </w:rPr>
        <w:t>the environment</w:t>
      </w:r>
    </w:p>
    <w:p w14:paraId="7F5F1E34" w14:textId="188A141B" w:rsidR="003A1198" w:rsidRPr="003A1198" w:rsidRDefault="003A1198" w:rsidP="003A1198">
      <w:pPr>
        <w:pBdr>
          <w:top w:val="nil"/>
          <w:left w:val="nil"/>
          <w:bottom w:val="nil"/>
          <w:right w:val="nil"/>
          <w:between w:val="nil"/>
        </w:pBdr>
        <w:spacing w:after="160" w:line="276" w:lineRule="auto"/>
        <w:jc w:val="both"/>
        <w:rPr>
          <w:rFonts w:ascii="Calibri" w:eastAsia="Calibri" w:hAnsi="Calibri" w:cs="Calibri"/>
          <w:color w:val="000000"/>
          <w:lang w:val="en-US"/>
        </w:rPr>
      </w:pPr>
      <w:r w:rsidRPr="003A1198">
        <w:rPr>
          <w:rFonts w:ascii="Calibri" w:eastAsia="Calibri" w:hAnsi="Calibri" w:cs="Calibri"/>
          <w:color w:val="000000"/>
          <w:lang w:val="en-US"/>
        </w:rPr>
        <w:t>Within the framework of t</w:t>
      </w:r>
      <w:r>
        <w:rPr>
          <w:rFonts w:ascii="Calibri" w:eastAsia="Calibri" w:hAnsi="Calibri" w:cs="Calibri"/>
          <w:color w:val="000000"/>
          <w:lang w:val="en-US"/>
        </w:rPr>
        <w:t xml:space="preserve">his event, </w:t>
      </w:r>
      <w:r w:rsidRPr="003A1198">
        <w:rPr>
          <w:rFonts w:ascii="Calibri" w:eastAsia="Calibri" w:hAnsi="Calibri" w:cs="Calibri"/>
          <w:b/>
          <w:color w:val="000000"/>
          <w:lang w:val="en-US"/>
        </w:rPr>
        <w:t>the BARCELONA PROCOL: European Action Plan for Cities and the Earth was also presented</w:t>
      </w:r>
      <w:r w:rsidRPr="003A1198">
        <w:rPr>
          <w:rFonts w:ascii="Calibri" w:eastAsia="Calibri" w:hAnsi="Calibri" w:cs="Calibri"/>
          <w:color w:val="000000"/>
          <w:lang w:val="en-US"/>
        </w:rPr>
        <w:t>.</w:t>
      </w:r>
    </w:p>
    <w:p w14:paraId="7F16A09B" w14:textId="13384565" w:rsidR="003A1198" w:rsidRPr="003A1198" w:rsidRDefault="003A1198" w:rsidP="003A1198">
      <w:pPr>
        <w:pBdr>
          <w:top w:val="nil"/>
          <w:left w:val="nil"/>
          <w:bottom w:val="nil"/>
          <w:right w:val="nil"/>
          <w:between w:val="nil"/>
        </w:pBdr>
        <w:spacing w:after="160" w:line="276" w:lineRule="auto"/>
        <w:jc w:val="both"/>
        <w:rPr>
          <w:rFonts w:ascii="Calibri" w:eastAsia="Calibri" w:hAnsi="Calibri" w:cs="Calibri"/>
          <w:color w:val="000000"/>
          <w:lang w:val="en-US"/>
        </w:rPr>
      </w:pPr>
      <w:r w:rsidRPr="003A1198">
        <w:rPr>
          <w:rFonts w:ascii="Calibri" w:eastAsia="Calibri" w:hAnsi="Calibri" w:cs="Calibri"/>
          <w:color w:val="000000"/>
          <w:lang w:val="en-US"/>
        </w:rPr>
        <w:t xml:space="preserve">Given that the future of the earth, its ecosystems and our own civilization will be decided in and by cities, it is necessary to ensure that the materials, means and methods with which we build and manage our cities are mainly extracted from regionally </w:t>
      </w:r>
      <w:r>
        <w:rPr>
          <w:rFonts w:ascii="Calibri" w:eastAsia="Calibri" w:hAnsi="Calibri" w:cs="Calibri"/>
          <w:color w:val="000000"/>
          <w:lang w:val="en-US"/>
        </w:rPr>
        <w:t>available biological resources</w:t>
      </w:r>
      <w:r w:rsidRPr="003A1198">
        <w:rPr>
          <w:rFonts w:ascii="Calibri" w:eastAsia="Calibri" w:hAnsi="Calibri" w:cs="Calibri"/>
          <w:color w:val="000000"/>
          <w:lang w:val="en-US"/>
        </w:rPr>
        <w:t xml:space="preserve">. Only in this way can we transform urban settlements, </w:t>
      </w:r>
      <w:r>
        <w:rPr>
          <w:rFonts w:ascii="Calibri" w:eastAsia="Calibri" w:hAnsi="Calibri" w:cs="Calibri"/>
          <w:color w:val="000000"/>
          <w:lang w:val="en-US"/>
        </w:rPr>
        <w:t>the origin</w:t>
      </w:r>
      <w:r w:rsidRPr="003A1198">
        <w:rPr>
          <w:rFonts w:ascii="Calibri" w:eastAsia="Calibri" w:hAnsi="Calibri" w:cs="Calibri"/>
          <w:color w:val="000000"/>
          <w:lang w:val="en-US"/>
        </w:rPr>
        <w:t xml:space="preserve"> of climate change, into catalysts for ecosystem healing.</w:t>
      </w:r>
    </w:p>
    <w:p w14:paraId="221C53EB" w14:textId="77777777" w:rsidR="003A1198" w:rsidRPr="003A1198" w:rsidRDefault="003A1198" w:rsidP="003A1198">
      <w:pPr>
        <w:pBdr>
          <w:top w:val="nil"/>
          <w:left w:val="nil"/>
          <w:bottom w:val="nil"/>
          <w:right w:val="nil"/>
          <w:between w:val="nil"/>
        </w:pBdr>
        <w:spacing w:after="160" w:line="276" w:lineRule="auto"/>
        <w:jc w:val="both"/>
        <w:rPr>
          <w:rFonts w:ascii="Calibri" w:eastAsia="Calibri" w:hAnsi="Calibri" w:cs="Calibri"/>
          <w:color w:val="000000"/>
          <w:lang w:val="en-US"/>
        </w:rPr>
      </w:pPr>
      <w:r w:rsidRPr="003A1198">
        <w:rPr>
          <w:rFonts w:ascii="Calibri" w:eastAsia="Calibri" w:hAnsi="Calibri" w:cs="Calibri"/>
          <w:color w:val="000000"/>
          <w:lang w:val="en-US"/>
        </w:rPr>
        <w:t>This idea of ​​a regenerative built environment is outlined in the 2022 Charter for Cities and Earth, launched in Rome. Now is the time to translate this idea into reality. The BARCELONA PROTOCOL calls on European cities to take the lead and develop an action plan.</w:t>
      </w:r>
    </w:p>
    <w:p w14:paraId="63A1810C" w14:textId="33CC30B8" w:rsidR="007D6F05" w:rsidRPr="005042E9" w:rsidRDefault="003A1198" w:rsidP="003A1198">
      <w:pPr>
        <w:pBdr>
          <w:top w:val="nil"/>
          <w:left w:val="nil"/>
          <w:bottom w:val="nil"/>
          <w:right w:val="nil"/>
          <w:between w:val="nil"/>
        </w:pBdr>
        <w:spacing w:after="160" w:line="276" w:lineRule="auto"/>
        <w:jc w:val="both"/>
        <w:rPr>
          <w:rFonts w:ascii="Calibri" w:eastAsia="Calibri" w:hAnsi="Calibri" w:cs="Calibri"/>
          <w:color w:val="000000"/>
          <w:lang w:val="en-US"/>
        </w:rPr>
      </w:pPr>
      <w:r w:rsidRPr="003A1198">
        <w:rPr>
          <w:rFonts w:ascii="Calibri" w:eastAsia="Calibri" w:hAnsi="Calibri" w:cs="Calibri"/>
          <w:b/>
          <w:color w:val="000000"/>
          <w:lang w:val="en-US"/>
        </w:rPr>
        <w:t xml:space="preserve">The document, which has been developed by an international team with the participation of </w:t>
      </w:r>
      <w:proofErr w:type="spellStart"/>
      <w:r w:rsidRPr="003A1198">
        <w:rPr>
          <w:rFonts w:ascii="Calibri" w:eastAsia="Calibri" w:hAnsi="Calibri" w:cs="Calibri"/>
          <w:b/>
          <w:color w:val="000000"/>
          <w:lang w:val="en-US"/>
        </w:rPr>
        <w:t>Bauahus</w:t>
      </w:r>
      <w:proofErr w:type="spellEnd"/>
      <w:r w:rsidRPr="003A1198">
        <w:rPr>
          <w:rFonts w:ascii="Calibri" w:eastAsia="Calibri" w:hAnsi="Calibri" w:cs="Calibri"/>
          <w:b/>
          <w:color w:val="000000"/>
          <w:lang w:val="en-US"/>
        </w:rPr>
        <w:t xml:space="preserve"> Earth, IAAC, EFI </w:t>
      </w:r>
      <w:proofErr w:type="spellStart"/>
      <w:r w:rsidRPr="003A1198">
        <w:rPr>
          <w:rFonts w:ascii="Calibri" w:eastAsia="Calibri" w:hAnsi="Calibri" w:cs="Calibri"/>
          <w:b/>
          <w:color w:val="000000"/>
          <w:lang w:val="en-US"/>
        </w:rPr>
        <w:t>Biocities</w:t>
      </w:r>
      <w:proofErr w:type="spellEnd"/>
      <w:r w:rsidRPr="003A1198">
        <w:rPr>
          <w:rFonts w:ascii="Calibri" w:eastAsia="Calibri" w:hAnsi="Calibri" w:cs="Calibri"/>
          <w:b/>
          <w:color w:val="000000"/>
          <w:lang w:val="en-US"/>
        </w:rPr>
        <w:t xml:space="preserve"> Facility and Barcelona City Council</w:t>
      </w:r>
      <w:r w:rsidRPr="003A1198">
        <w:rPr>
          <w:rFonts w:ascii="Calibri" w:eastAsia="Calibri" w:hAnsi="Calibri" w:cs="Calibri"/>
          <w:color w:val="000000"/>
          <w:lang w:val="en-US"/>
        </w:rPr>
        <w:t>, defines specific actions to be carried out in the short term; such as carrying out a CO2 census of all buildings in order to measure the need for their energy rehabilitation, as well as requesting that all projects to be built must first define that they will be carried out with zero emissions and using biomaterials from the region.</w:t>
      </w:r>
    </w:p>
    <w:p w14:paraId="7CACB20D" w14:textId="77777777" w:rsidR="00FF71F0" w:rsidRDefault="00FF71F0" w:rsidP="00FF71F0">
      <w:pPr>
        <w:pStyle w:val="Cuerpo"/>
        <w:jc w:val="center"/>
        <w:rPr>
          <w:rFonts w:ascii="Calibri Light" w:hAnsi="Calibri Light" w:cs="Calibri Light"/>
        </w:rPr>
      </w:pPr>
      <w:r>
        <w:rPr>
          <w:rFonts w:ascii="Calibri Light" w:hAnsi="Calibri Light" w:cs="Calibri Light"/>
          <w:noProof/>
          <w:lang w:eastAsia="es-ES_tradnl"/>
        </w:rPr>
        <w:lastRenderedPageBreak/>
        <w:drawing>
          <wp:inline distT="0" distB="0" distL="0" distR="0" wp14:anchorId="5A1E6FBD" wp14:editId="63694808">
            <wp:extent cx="3744079" cy="3761740"/>
            <wp:effectExtent l="0" t="0" r="0" b="0"/>
            <wp:docPr id="3" name="Imagen 3" descr="MASS%20IS%20MORE%20-%20JPG%20HIGH/AGP1654_9975-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20IS%20MORE%20-%20JPG%20HIGH/AGP1654_9975-Pano-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45053" cy="3762719"/>
                    </a:xfrm>
                    <a:prstGeom prst="rect">
                      <a:avLst/>
                    </a:prstGeom>
                    <a:noFill/>
                    <a:ln>
                      <a:noFill/>
                    </a:ln>
                  </pic:spPr>
                </pic:pic>
              </a:graphicData>
            </a:graphic>
          </wp:inline>
        </w:drawing>
      </w:r>
    </w:p>
    <w:p w14:paraId="0837A76B" w14:textId="77777777" w:rsidR="00FF71F0" w:rsidRDefault="00FF71F0" w:rsidP="00FF71F0">
      <w:pPr>
        <w:pStyle w:val="Cuerpo"/>
        <w:jc w:val="center"/>
        <w:rPr>
          <w:rFonts w:ascii="Calibri Light" w:hAnsi="Calibri Light" w:cs="Calibri Light"/>
        </w:rPr>
      </w:pPr>
      <w:proofErr w:type="spellStart"/>
      <w:r>
        <w:rPr>
          <w:rFonts w:ascii="Calibri Light" w:hAnsi="Calibri Light" w:cs="Calibri Light"/>
        </w:rPr>
        <w:t>Mass</w:t>
      </w:r>
      <w:proofErr w:type="spellEnd"/>
      <w:r>
        <w:rPr>
          <w:rFonts w:ascii="Calibri Light" w:hAnsi="Calibri Light" w:cs="Calibri Light"/>
        </w:rPr>
        <w:t xml:space="preserve"> </w:t>
      </w:r>
      <w:proofErr w:type="spellStart"/>
      <w:r>
        <w:rPr>
          <w:rFonts w:ascii="Calibri Light" w:hAnsi="Calibri Light" w:cs="Calibri Light"/>
        </w:rPr>
        <w:t>is</w:t>
      </w:r>
      <w:proofErr w:type="spellEnd"/>
      <w:r>
        <w:rPr>
          <w:rFonts w:ascii="Calibri Light" w:hAnsi="Calibri Light" w:cs="Calibri Light"/>
        </w:rPr>
        <w:t xml:space="preserve"> More, Mies van der </w:t>
      </w:r>
      <w:proofErr w:type="spellStart"/>
      <w:r>
        <w:rPr>
          <w:rFonts w:ascii="Calibri Light" w:hAnsi="Calibri Light" w:cs="Calibri Light"/>
        </w:rPr>
        <w:t>Rohe</w:t>
      </w:r>
      <w:proofErr w:type="spellEnd"/>
      <w:r>
        <w:rPr>
          <w:rFonts w:ascii="Calibri Light" w:hAnsi="Calibri Light" w:cs="Calibri Light"/>
        </w:rPr>
        <w:t xml:space="preserve">, Barcelona. ©Adrià </w:t>
      </w:r>
      <w:proofErr w:type="spellStart"/>
      <w:r>
        <w:rPr>
          <w:rFonts w:ascii="Calibri Light" w:hAnsi="Calibri Light" w:cs="Calibri Light"/>
        </w:rPr>
        <w:t>Goula</w:t>
      </w:r>
      <w:proofErr w:type="spellEnd"/>
    </w:p>
    <w:p w14:paraId="70CAF7CC" w14:textId="77777777" w:rsidR="003A1198" w:rsidRPr="00DA254A" w:rsidRDefault="003A1198">
      <w:pPr>
        <w:pBdr>
          <w:top w:val="nil"/>
          <w:left w:val="nil"/>
          <w:bottom w:val="nil"/>
          <w:right w:val="nil"/>
          <w:between w:val="nil"/>
        </w:pBdr>
        <w:spacing w:after="160" w:line="276" w:lineRule="auto"/>
        <w:jc w:val="both"/>
        <w:rPr>
          <w:rFonts w:ascii="Calibri" w:eastAsia="Calibri" w:hAnsi="Calibri" w:cs="Calibri"/>
          <w:b/>
          <w:sz w:val="28"/>
          <w:szCs w:val="28"/>
        </w:rPr>
      </w:pPr>
    </w:p>
    <w:p w14:paraId="45E08E10"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b/>
          <w:sz w:val="28"/>
          <w:szCs w:val="28"/>
          <w:lang w:val="en-US"/>
        </w:rPr>
      </w:pPr>
      <w:r w:rsidRPr="005042E9">
        <w:rPr>
          <w:rFonts w:ascii="Calibri" w:eastAsia="Calibri" w:hAnsi="Calibri" w:cs="Calibri"/>
          <w:b/>
          <w:sz w:val="28"/>
          <w:szCs w:val="28"/>
          <w:lang w:val="en-US"/>
        </w:rPr>
        <w:t>Entities involved</w:t>
      </w:r>
    </w:p>
    <w:p w14:paraId="52B6DA72"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b/>
          <w:color w:val="000000"/>
          <w:lang w:val="en-US"/>
        </w:rPr>
      </w:pPr>
      <w:r w:rsidRPr="005042E9">
        <w:rPr>
          <w:rFonts w:ascii="Calibri" w:eastAsia="Calibri" w:hAnsi="Calibri" w:cs="Calibri"/>
          <w:b/>
          <w:color w:val="000000"/>
          <w:lang w:val="en-US"/>
        </w:rPr>
        <w:t>IAAC</w:t>
      </w:r>
    </w:p>
    <w:p w14:paraId="7F5210FE" w14:textId="55FE2A1C" w:rsidR="007D6F05" w:rsidRPr="005042E9" w:rsidRDefault="004503A4" w:rsidP="003A1198">
      <w:pPr>
        <w:shd w:val="clear" w:color="auto" w:fill="FFFFFF"/>
        <w:spacing w:afterLines="160" w:after="384" w:line="276" w:lineRule="auto"/>
        <w:rPr>
          <w:rFonts w:ascii="Times New Roman" w:eastAsia="Times New Roman" w:hAnsi="Times New Roman" w:cs="Times New Roman"/>
          <w:sz w:val="24"/>
          <w:szCs w:val="24"/>
          <w:lang w:val="en-US"/>
        </w:rPr>
      </w:pPr>
      <w:r w:rsidRPr="005042E9">
        <w:rPr>
          <w:rFonts w:ascii="Calibri" w:eastAsia="Calibri" w:hAnsi="Calibri" w:cs="Calibri"/>
          <w:lang w:val="en-US"/>
        </w:rPr>
        <w:t>Responsible for the design and production of the installation "Mass is More". IAAC focused on research, education, development and promotion of architecture, design and urbanism at the intersection with ecology and new technologies. IAAC introduces new ways of building inclusive, ecological and productive cities in the context of multiple social and environmental challenges. IAAC is also the leader of the MASS MADERA network and executive secretary of Barcelona European Forest City 2022.</w:t>
      </w:r>
    </w:p>
    <w:p w14:paraId="0A62ECD8" w14:textId="77777777" w:rsidR="007D6F05" w:rsidRPr="005042E9" w:rsidRDefault="004503A4" w:rsidP="000828B2">
      <w:pPr>
        <w:pBdr>
          <w:top w:val="nil"/>
          <w:left w:val="nil"/>
          <w:bottom w:val="nil"/>
          <w:right w:val="nil"/>
          <w:between w:val="nil"/>
        </w:pBdr>
        <w:spacing w:afterLines="160" w:after="384" w:line="276" w:lineRule="auto"/>
        <w:jc w:val="both"/>
        <w:outlineLvl w:val="0"/>
        <w:rPr>
          <w:rFonts w:ascii="Calibri" w:eastAsia="Calibri" w:hAnsi="Calibri" w:cs="Calibri"/>
          <w:color w:val="000000"/>
          <w:lang w:val="en-US"/>
        </w:rPr>
      </w:pPr>
      <w:r w:rsidRPr="005042E9">
        <w:rPr>
          <w:rFonts w:ascii="Calibri" w:eastAsia="Calibri" w:hAnsi="Calibri" w:cs="Calibri"/>
          <w:b/>
          <w:color w:val="000000"/>
          <w:lang w:val="en-US"/>
        </w:rPr>
        <w:t>Bauhaus Earth</w:t>
      </w:r>
    </w:p>
    <w:p w14:paraId="1024C4A8" w14:textId="219AECBD" w:rsidR="007D6F05" w:rsidRPr="00DA254A" w:rsidRDefault="004503A4" w:rsidP="003A1198">
      <w:pPr>
        <w:pStyle w:val="NormalWeb"/>
        <w:spacing w:before="0" w:beforeAutospacing="0" w:afterLines="160" w:after="384" w:afterAutospacing="0" w:line="276" w:lineRule="auto"/>
        <w:rPr>
          <w:lang w:val="en-US"/>
        </w:rPr>
      </w:pPr>
      <w:r w:rsidRPr="004B5194">
        <w:rPr>
          <w:rFonts w:ascii="Calibri" w:eastAsia="Calibri" w:hAnsi="Calibri" w:cs="Calibri"/>
          <w:sz w:val="22"/>
          <w:szCs w:val="22"/>
          <w:lang w:val="en-US"/>
        </w:rPr>
        <w:t>Responsible for the design and development of the project "Mass is More", together with IAAC, B</w:t>
      </w:r>
      <w:r w:rsidR="008C156A" w:rsidRPr="004B5194">
        <w:rPr>
          <w:rFonts w:ascii="Calibri" w:eastAsia="Calibri" w:hAnsi="Calibri" w:cs="Calibri"/>
          <w:sz w:val="22"/>
          <w:szCs w:val="22"/>
          <w:lang w:val="en-US"/>
        </w:rPr>
        <w:t>auhaus Earth</w:t>
      </w:r>
      <w:r w:rsidRPr="004B5194">
        <w:rPr>
          <w:rFonts w:ascii="Calibri" w:eastAsia="Calibri" w:hAnsi="Calibri" w:cs="Calibri"/>
          <w:sz w:val="22"/>
          <w:szCs w:val="22"/>
          <w:lang w:val="en-US"/>
        </w:rPr>
        <w:t xml:space="preserve"> is a</w:t>
      </w:r>
      <w:r w:rsidR="004B5194" w:rsidRPr="004B5194">
        <w:rPr>
          <w:rFonts w:ascii="Calibri" w:eastAsia="Calibri" w:hAnsi="Calibri" w:cs="Calibri"/>
          <w:sz w:val="22"/>
          <w:szCs w:val="22"/>
          <w:lang w:val="en-US"/>
        </w:rPr>
        <w:t xml:space="preserve"> Berlin</w:t>
      </w:r>
      <w:r w:rsidR="00785C6F">
        <w:rPr>
          <w:rFonts w:ascii="Calibri" w:eastAsia="Calibri" w:hAnsi="Calibri" w:cs="Calibri"/>
          <w:sz w:val="22"/>
          <w:szCs w:val="22"/>
          <w:lang w:val="en-US"/>
        </w:rPr>
        <w:t>-</w:t>
      </w:r>
      <w:r w:rsidR="004B5194" w:rsidRPr="004B5194">
        <w:rPr>
          <w:rFonts w:ascii="Calibri" w:eastAsia="Calibri" w:hAnsi="Calibri" w:cs="Calibri"/>
          <w:sz w:val="22"/>
          <w:szCs w:val="22"/>
          <w:lang w:val="en-US"/>
        </w:rPr>
        <w:t xml:space="preserve"> and Potsdam</w:t>
      </w:r>
      <w:r w:rsidR="00785C6F">
        <w:rPr>
          <w:rFonts w:ascii="Calibri" w:eastAsia="Calibri" w:hAnsi="Calibri" w:cs="Calibri"/>
          <w:sz w:val="22"/>
          <w:szCs w:val="22"/>
          <w:lang w:val="en-US"/>
        </w:rPr>
        <w:t>-</w:t>
      </w:r>
      <w:r w:rsidR="004B5194" w:rsidRPr="004B5194">
        <w:rPr>
          <w:rFonts w:ascii="Calibri" w:eastAsia="Calibri" w:hAnsi="Calibri" w:cs="Calibri"/>
          <w:sz w:val="22"/>
          <w:szCs w:val="22"/>
          <w:lang w:val="en-US"/>
        </w:rPr>
        <w:t>based non-profit organization</w:t>
      </w:r>
      <w:r w:rsidRPr="004B5194">
        <w:rPr>
          <w:rFonts w:ascii="Calibri" w:eastAsia="Calibri" w:hAnsi="Calibri" w:cs="Calibri"/>
          <w:sz w:val="22"/>
          <w:szCs w:val="22"/>
          <w:lang w:val="en-US"/>
        </w:rPr>
        <w:t xml:space="preserve"> </w:t>
      </w:r>
      <w:r w:rsidR="004B5194" w:rsidRPr="003A1198">
        <w:rPr>
          <w:rFonts w:ascii="Calibri" w:eastAsia="Times New Roman" w:hAnsi="Calibri" w:cs="Calibri"/>
          <w:color w:val="000000"/>
          <w:sz w:val="22"/>
          <w:szCs w:val="22"/>
          <w:lang w:val="en-US" w:eastAsia="en-GB"/>
        </w:rPr>
        <w:t>dedicated to a systemic regeneration of the built environment</w:t>
      </w:r>
      <w:r w:rsidRPr="004B5194">
        <w:rPr>
          <w:rFonts w:ascii="Calibri" w:eastAsia="Calibri" w:hAnsi="Calibri" w:cs="Calibri"/>
          <w:sz w:val="22"/>
          <w:szCs w:val="22"/>
          <w:lang w:val="en-US"/>
        </w:rPr>
        <w:t xml:space="preserve">. </w:t>
      </w:r>
      <w:r w:rsidR="004B5194" w:rsidRPr="003A1198">
        <w:rPr>
          <w:rFonts w:ascii="Calibri" w:hAnsi="Calibri" w:cs="Calibri"/>
          <w:color w:val="000000"/>
          <w:sz w:val="22"/>
          <w:szCs w:val="22"/>
          <w:lang w:val="en-US"/>
        </w:rPr>
        <w:t xml:space="preserve">Founded in 2019 by Prof. Dr. </w:t>
      </w:r>
      <w:proofErr w:type="spellStart"/>
      <w:r w:rsidR="004B5194" w:rsidRPr="003A1198">
        <w:rPr>
          <w:rFonts w:ascii="Calibri" w:hAnsi="Calibri" w:cs="Calibri"/>
          <w:color w:val="000000"/>
          <w:sz w:val="22"/>
          <w:szCs w:val="22"/>
          <w:lang w:val="en-US"/>
        </w:rPr>
        <w:t>mult</w:t>
      </w:r>
      <w:proofErr w:type="spellEnd"/>
      <w:r w:rsidR="004B5194" w:rsidRPr="003A1198">
        <w:rPr>
          <w:rFonts w:ascii="Calibri" w:hAnsi="Calibri" w:cs="Calibri"/>
          <w:color w:val="000000"/>
          <w:sz w:val="22"/>
          <w:szCs w:val="22"/>
          <w:lang w:val="en-US"/>
        </w:rPr>
        <w:t xml:space="preserve">. Hans Joachim </w:t>
      </w:r>
      <w:proofErr w:type="spellStart"/>
      <w:r w:rsidR="004B5194" w:rsidRPr="003A1198">
        <w:rPr>
          <w:rFonts w:ascii="Calibri" w:hAnsi="Calibri" w:cs="Calibri"/>
          <w:color w:val="000000"/>
          <w:sz w:val="22"/>
          <w:szCs w:val="22"/>
          <w:lang w:val="en-US"/>
        </w:rPr>
        <w:t>Schellnhuber</w:t>
      </w:r>
      <w:proofErr w:type="spellEnd"/>
      <w:r w:rsidR="004B5194" w:rsidRPr="003A1198">
        <w:rPr>
          <w:rFonts w:ascii="Calibri" w:hAnsi="Calibri" w:cs="Calibri"/>
          <w:color w:val="000000"/>
          <w:sz w:val="22"/>
          <w:szCs w:val="22"/>
          <w:lang w:val="en-US"/>
        </w:rPr>
        <w:t xml:space="preserve"> and co-managed by Prof. Dr. Philipp </w:t>
      </w:r>
      <w:proofErr w:type="spellStart"/>
      <w:r w:rsidR="004B5194" w:rsidRPr="003A1198">
        <w:rPr>
          <w:rFonts w:ascii="Calibri" w:hAnsi="Calibri" w:cs="Calibri"/>
          <w:color w:val="000000"/>
          <w:sz w:val="22"/>
          <w:szCs w:val="22"/>
          <w:lang w:val="en-US"/>
        </w:rPr>
        <w:t>Misselwitz</w:t>
      </w:r>
      <w:proofErr w:type="spellEnd"/>
      <w:r w:rsidR="004B5194" w:rsidRPr="003A1198">
        <w:rPr>
          <w:rFonts w:ascii="Calibri" w:hAnsi="Calibri" w:cs="Calibri"/>
          <w:color w:val="000000"/>
          <w:sz w:val="22"/>
          <w:szCs w:val="22"/>
          <w:lang w:val="en-US"/>
        </w:rPr>
        <w:t>, BE brings together experts from the fields of science, architecture and planning, governance and industry. Through applied research, demonstration projects and policy advi</w:t>
      </w:r>
      <w:r w:rsidR="00A84101">
        <w:rPr>
          <w:rFonts w:ascii="Calibri" w:hAnsi="Calibri" w:cs="Calibri"/>
          <w:color w:val="000000"/>
          <w:sz w:val="22"/>
          <w:szCs w:val="22"/>
          <w:lang w:val="en-US"/>
        </w:rPr>
        <w:t>sing</w:t>
      </w:r>
      <w:r w:rsidR="004B5194" w:rsidRPr="003A1198">
        <w:rPr>
          <w:rFonts w:ascii="Calibri" w:hAnsi="Calibri" w:cs="Calibri"/>
          <w:color w:val="000000"/>
          <w:sz w:val="22"/>
          <w:szCs w:val="22"/>
          <w:lang w:val="en-US"/>
        </w:rPr>
        <w:t xml:space="preserve">, BE contributes to creating climate-positive buildings and cities for </w:t>
      </w:r>
      <w:r w:rsidR="00A84101">
        <w:rPr>
          <w:rFonts w:ascii="Calibri" w:hAnsi="Calibri" w:cs="Calibri"/>
          <w:color w:val="000000"/>
          <w:sz w:val="22"/>
          <w:szCs w:val="22"/>
          <w:lang w:val="en-US"/>
        </w:rPr>
        <w:t>the</w:t>
      </w:r>
      <w:r w:rsidR="004B5194" w:rsidRPr="003A1198">
        <w:rPr>
          <w:rFonts w:ascii="Calibri" w:hAnsi="Calibri" w:cs="Calibri"/>
          <w:color w:val="000000"/>
          <w:sz w:val="22"/>
          <w:szCs w:val="22"/>
          <w:lang w:val="en-US"/>
        </w:rPr>
        <w:t xml:space="preserve"> planet and its inhabitants. </w:t>
      </w:r>
      <w:r w:rsidRPr="004B5194">
        <w:rPr>
          <w:rFonts w:ascii="Calibri" w:eastAsia="Calibri" w:hAnsi="Calibri" w:cs="Calibri"/>
          <w:sz w:val="22"/>
          <w:szCs w:val="22"/>
          <w:lang w:val="en-US"/>
        </w:rPr>
        <w:t>B</w:t>
      </w:r>
      <w:r w:rsidR="008C156A" w:rsidRPr="004B5194">
        <w:rPr>
          <w:rFonts w:ascii="Calibri" w:eastAsia="Calibri" w:hAnsi="Calibri" w:cs="Calibri"/>
          <w:sz w:val="22"/>
          <w:szCs w:val="22"/>
          <w:lang w:val="en-US"/>
        </w:rPr>
        <w:t>E</w:t>
      </w:r>
      <w:r w:rsidRPr="004B5194">
        <w:rPr>
          <w:rFonts w:ascii="Calibri" w:eastAsia="Calibri" w:hAnsi="Calibri" w:cs="Calibri"/>
          <w:sz w:val="22"/>
          <w:szCs w:val="22"/>
          <w:lang w:val="en-US"/>
        </w:rPr>
        <w:t xml:space="preserve"> has also curated the recent manifesto "Towards Re-</w:t>
      </w:r>
      <w:r w:rsidR="008C156A" w:rsidRPr="004B5194">
        <w:rPr>
          <w:rFonts w:ascii="Calibri" w:eastAsia="Calibri" w:hAnsi="Calibri" w:cs="Calibri"/>
          <w:sz w:val="22"/>
          <w:szCs w:val="22"/>
          <w:lang w:val="en-US"/>
        </w:rPr>
        <w:t>E</w:t>
      </w:r>
      <w:r w:rsidRPr="004B5194">
        <w:rPr>
          <w:rFonts w:ascii="Calibri" w:eastAsia="Calibri" w:hAnsi="Calibri" w:cs="Calibri"/>
          <w:sz w:val="22"/>
          <w:szCs w:val="22"/>
          <w:lang w:val="en-US"/>
        </w:rPr>
        <w:t>nta</w:t>
      </w:r>
      <w:r w:rsidR="008C156A" w:rsidRPr="004B5194">
        <w:rPr>
          <w:rFonts w:ascii="Calibri" w:eastAsia="Calibri" w:hAnsi="Calibri" w:cs="Calibri"/>
          <w:sz w:val="22"/>
          <w:szCs w:val="22"/>
          <w:lang w:val="en-US"/>
        </w:rPr>
        <w:t>n</w:t>
      </w:r>
      <w:r w:rsidRPr="004B5194">
        <w:rPr>
          <w:rFonts w:ascii="Calibri" w:eastAsia="Calibri" w:hAnsi="Calibri" w:cs="Calibri"/>
          <w:sz w:val="22"/>
          <w:szCs w:val="22"/>
          <w:lang w:val="en-US"/>
        </w:rPr>
        <w:t>glement: A Charter for the City and the Earth", in which scientists, architects and policy makers from around the world call for a revision of the built environment to bring it within the limits of the planet's resources.</w:t>
      </w:r>
    </w:p>
    <w:p w14:paraId="6D991E9F"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color w:val="000000"/>
          <w:lang w:val="en-US"/>
        </w:rPr>
      </w:pPr>
      <w:r w:rsidRPr="005042E9">
        <w:rPr>
          <w:rFonts w:ascii="Calibri" w:eastAsia="Calibri" w:hAnsi="Calibri" w:cs="Calibri"/>
          <w:b/>
          <w:color w:val="000000"/>
          <w:lang w:val="en-US"/>
        </w:rPr>
        <w:lastRenderedPageBreak/>
        <w:t>Mass Madera</w:t>
      </w:r>
    </w:p>
    <w:p w14:paraId="26389F71" w14:textId="5D1D2FCC" w:rsidR="007D6F05" w:rsidRPr="005042E9"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 xml:space="preserve">This pavilion exhibition marks the inauguration of Mass Madera, a Spanish network of wood construction innovators formed by 40 members </w:t>
      </w:r>
      <w:r w:rsidR="004F2A1D">
        <w:rPr>
          <w:rFonts w:ascii="Calibri" w:eastAsia="Calibri" w:hAnsi="Calibri" w:cs="Calibri"/>
          <w:lang w:val="en-US"/>
        </w:rPr>
        <w:t>that</w:t>
      </w:r>
      <w:r w:rsidRPr="005042E9">
        <w:rPr>
          <w:rFonts w:ascii="Calibri" w:eastAsia="Calibri" w:hAnsi="Calibri" w:cs="Calibri"/>
          <w:lang w:val="en-US"/>
        </w:rPr>
        <w:t xml:space="preserve"> promote</w:t>
      </w:r>
      <w:r w:rsidR="004F2A1D">
        <w:rPr>
          <w:rFonts w:ascii="Calibri" w:eastAsia="Calibri" w:hAnsi="Calibri" w:cs="Calibri"/>
          <w:lang w:val="en-US"/>
        </w:rPr>
        <w:t>s</w:t>
      </w:r>
      <w:r w:rsidRPr="005042E9">
        <w:rPr>
          <w:rFonts w:ascii="Calibri" w:eastAsia="Calibri" w:hAnsi="Calibri" w:cs="Calibri"/>
          <w:lang w:val="en-US"/>
        </w:rPr>
        <w:t xml:space="preserve"> </w:t>
      </w:r>
      <w:r w:rsidR="003C3297">
        <w:rPr>
          <w:rFonts w:ascii="Calibri" w:eastAsia="Calibri" w:hAnsi="Calibri" w:cs="Calibri"/>
          <w:lang w:val="en-US"/>
        </w:rPr>
        <w:t xml:space="preserve">industrialized </w:t>
      </w:r>
      <w:r w:rsidRPr="005042E9">
        <w:rPr>
          <w:rFonts w:ascii="Calibri" w:eastAsia="Calibri" w:hAnsi="Calibri" w:cs="Calibri"/>
          <w:lang w:val="en-US"/>
        </w:rPr>
        <w:t xml:space="preserve">mass wood construction in Spain. It was created with the intention of incubating a common space to facilitate and promote the construction of ecological buildings, lead the path towards the decarbonization of architecture, and bring together developers, builders, architects, research centers, forestry industries, governments, </w:t>
      </w:r>
      <w:r w:rsidR="003C3297" w:rsidRPr="005042E9">
        <w:rPr>
          <w:rFonts w:ascii="Calibri" w:eastAsia="Calibri" w:hAnsi="Calibri" w:cs="Calibri"/>
          <w:lang w:val="en-US"/>
        </w:rPr>
        <w:t>cities,</w:t>
      </w:r>
      <w:r w:rsidRPr="005042E9">
        <w:rPr>
          <w:rFonts w:ascii="Calibri" w:eastAsia="Calibri" w:hAnsi="Calibri" w:cs="Calibri"/>
          <w:lang w:val="en-US"/>
        </w:rPr>
        <w:t xml:space="preserve"> and associations, which are pioneers in the fight against the climate crisis from the building sector.</w:t>
      </w:r>
    </w:p>
    <w:p w14:paraId="65497842"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color w:val="000000"/>
          <w:lang w:val="en-US"/>
        </w:rPr>
      </w:pPr>
      <w:r w:rsidRPr="005042E9">
        <w:rPr>
          <w:rFonts w:ascii="Calibri" w:eastAsia="Calibri" w:hAnsi="Calibri" w:cs="Calibri"/>
          <w:b/>
          <w:color w:val="000000"/>
          <w:lang w:val="en-US"/>
        </w:rPr>
        <w:t>Built by Nature</w:t>
      </w:r>
    </w:p>
    <w:p w14:paraId="36F0D365" w14:textId="77777777" w:rsidR="00A423C1" w:rsidRPr="00FF71F0" w:rsidRDefault="00A423C1" w:rsidP="00FF71F0">
      <w:pPr>
        <w:pBdr>
          <w:top w:val="nil"/>
          <w:left w:val="nil"/>
          <w:bottom w:val="nil"/>
          <w:right w:val="nil"/>
          <w:between w:val="nil"/>
        </w:pBdr>
        <w:spacing w:after="160" w:line="276" w:lineRule="auto"/>
        <w:jc w:val="both"/>
        <w:rPr>
          <w:rFonts w:ascii="Calibri" w:eastAsia="Calibri" w:hAnsi="Calibri" w:cs="Calibri"/>
          <w:lang w:val="en-US"/>
        </w:rPr>
      </w:pPr>
      <w:r w:rsidRPr="00FF71F0">
        <w:rPr>
          <w:rFonts w:ascii="Calibri" w:eastAsia="Calibri" w:hAnsi="Calibri" w:cs="Calibri"/>
          <w:lang w:val="en-US"/>
        </w:rPr>
        <w:t xml:space="preserve">Built by Nature connects key actors across the built environment and forest communities to spark city-scale projects and amplify stories of ground-breaking timber projects and solutions. In close collaboration with its major partners and frontrunners, Built by Nature aims to change perceptions around timber construction and reshape the built environment system. </w:t>
      </w:r>
    </w:p>
    <w:p w14:paraId="4FEA8DBA" w14:textId="77777777" w:rsidR="00A423C1" w:rsidRPr="00FF71F0" w:rsidRDefault="00A423C1" w:rsidP="00FF71F0">
      <w:pPr>
        <w:pBdr>
          <w:top w:val="nil"/>
          <w:left w:val="nil"/>
          <w:bottom w:val="nil"/>
          <w:right w:val="nil"/>
          <w:between w:val="nil"/>
        </w:pBdr>
        <w:spacing w:after="160" w:line="276" w:lineRule="auto"/>
        <w:jc w:val="both"/>
        <w:rPr>
          <w:rFonts w:ascii="Calibri" w:eastAsia="Calibri" w:hAnsi="Calibri" w:cs="Calibri"/>
          <w:lang w:val="en-US"/>
        </w:rPr>
      </w:pPr>
      <w:r w:rsidRPr="00FF71F0">
        <w:rPr>
          <w:rFonts w:ascii="Calibri" w:eastAsia="Calibri" w:hAnsi="Calibri" w:cs="Calibri"/>
          <w:lang w:val="en-US"/>
        </w:rPr>
        <w:t xml:space="preserve">Built by Nature is supported by founding partner </w:t>
      </w:r>
      <w:proofErr w:type="spellStart"/>
      <w:r w:rsidRPr="00FF71F0">
        <w:rPr>
          <w:rFonts w:ascii="Calibri" w:eastAsia="Calibri" w:hAnsi="Calibri" w:cs="Calibri"/>
          <w:lang w:val="en-US"/>
        </w:rPr>
        <w:t>Laudes</w:t>
      </w:r>
      <w:proofErr w:type="spellEnd"/>
      <w:r w:rsidRPr="00FF71F0">
        <w:rPr>
          <w:rFonts w:ascii="Calibri" w:eastAsia="Calibri" w:hAnsi="Calibri" w:cs="Calibri"/>
          <w:lang w:val="en-US"/>
        </w:rPr>
        <w:t xml:space="preserve"> Foundation, which launched in 2020 and is part of the </w:t>
      </w:r>
      <w:proofErr w:type="spellStart"/>
      <w:r w:rsidRPr="00FF71F0">
        <w:rPr>
          <w:rFonts w:ascii="Calibri" w:eastAsia="Calibri" w:hAnsi="Calibri" w:cs="Calibri"/>
          <w:lang w:val="en-US"/>
        </w:rPr>
        <w:t>Brenninkmeijer</w:t>
      </w:r>
      <w:proofErr w:type="spellEnd"/>
      <w:r w:rsidRPr="00FF71F0">
        <w:rPr>
          <w:rFonts w:ascii="Calibri" w:eastAsia="Calibri" w:hAnsi="Calibri" w:cs="Calibri"/>
          <w:lang w:val="en-US"/>
        </w:rPr>
        <w:t xml:space="preserve"> family enterprise. </w:t>
      </w:r>
      <w:proofErr w:type="spellStart"/>
      <w:r w:rsidRPr="00FF71F0">
        <w:rPr>
          <w:rFonts w:ascii="Calibri" w:eastAsia="Calibri" w:hAnsi="Calibri" w:cs="Calibri"/>
          <w:lang w:val="en-US"/>
        </w:rPr>
        <w:t>Laudes</w:t>
      </w:r>
      <w:proofErr w:type="spellEnd"/>
      <w:r w:rsidRPr="00FF71F0">
        <w:rPr>
          <w:rFonts w:ascii="Calibri" w:eastAsia="Calibri" w:hAnsi="Calibri" w:cs="Calibri"/>
          <w:lang w:val="en-US"/>
        </w:rPr>
        <w:t xml:space="preserve"> Foundation supports initiatives that inspire and challenge industry to harness its power for good and has a track record of leveraging philanthropic capital as a catalyst for industry wide change.  </w:t>
      </w:r>
    </w:p>
    <w:p w14:paraId="744BEFB6" w14:textId="77777777" w:rsidR="00A423C1" w:rsidRDefault="00A423C1">
      <w:pPr>
        <w:pBdr>
          <w:top w:val="nil"/>
          <w:left w:val="nil"/>
          <w:bottom w:val="nil"/>
          <w:right w:val="nil"/>
          <w:between w:val="nil"/>
        </w:pBdr>
        <w:spacing w:after="160" w:line="276" w:lineRule="auto"/>
        <w:jc w:val="both"/>
        <w:rPr>
          <w:rFonts w:ascii="Calibri" w:eastAsia="Calibri" w:hAnsi="Calibri" w:cs="Calibri"/>
          <w:lang w:val="en-US"/>
        </w:rPr>
      </w:pPr>
    </w:p>
    <w:p w14:paraId="1FE6578A" w14:textId="385D2D10"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color w:val="000000"/>
          <w:lang w:val="en-US"/>
        </w:rPr>
      </w:pPr>
      <w:proofErr w:type="spellStart"/>
      <w:r w:rsidRPr="005042E9">
        <w:rPr>
          <w:rFonts w:ascii="Calibri" w:eastAsia="Calibri" w:hAnsi="Calibri" w:cs="Calibri"/>
          <w:b/>
          <w:color w:val="000000"/>
          <w:lang w:val="en-US"/>
        </w:rPr>
        <w:t>Finsa</w:t>
      </w:r>
      <w:proofErr w:type="spellEnd"/>
      <w:r w:rsidR="00920DAF">
        <w:rPr>
          <w:rFonts w:ascii="Calibri" w:eastAsia="Calibri" w:hAnsi="Calibri" w:cs="Calibri"/>
          <w:b/>
          <w:color w:val="000000"/>
          <w:lang w:val="en-US"/>
        </w:rPr>
        <w:t xml:space="preserve"> and </w:t>
      </w:r>
      <w:proofErr w:type="spellStart"/>
      <w:r w:rsidR="00920DAF">
        <w:rPr>
          <w:rFonts w:ascii="Calibri" w:eastAsia="Calibri" w:hAnsi="Calibri" w:cs="Calibri"/>
          <w:b/>
          <w:color w:val="000000"/>
          <w:lang w:val="en-US"/>
        </w:rPr>
        <w:t>Xilonor</w:t>
      </w:r>
      <w:proofErr w:type="spellEnd"/>
    </w:p>
    <w:p w14:paraId="33EC22D5" w14:textId="66E9EDAB" w:rsidR="00920DAF" w:rsidRDefault="00920DAF">
      <w:pPr>
        <w:pBdr>
          <w:top w:val="nil"/>
          <w:left w:val="nil"/>
          <w:bottom w:val="nil"/>
          <w:right w:val="nil"/>
          <w:between w:val="nil"/>
        </w:pBdr>
        <w:spacing w:after="160" w:line="276" w:lineRule="auto"/>
        <w:jc w:val="both"/>
        <w:rPr>
          <w:rFonts w:ascii="Calibri" w:eastAsia="Calibri" w:hAnsi="Calibri" w:cs="Calibri"/>
          <w:lang w:val="en-US"/>
        </w:rPr>
      </w:pPr>
      <w:r w:rsidRPr="00920DAF">
        <w:rPr>
          <w:rFonts w:ascii="Calibri" w:eastAsia="Calibri" w:hAnsi="Calibri" w:cs="Calibri"/>
          <w:lang w:val="en-US"/>
        </w:rPr>
        <w:t xml:space="preserve">Responsible for the production and financing of the installation of the CLT (cross-laminated timber) of the pavilion. </w:t>
      </w:r>
      <w:proofErr w:type="spellStart"/>
      <w:r w:rsidRPr="00920DAF">
        <w:rPr>
          <w:rFonts w:ascii="Calibri" w:eastAsia="Calibri" w:hAnsi="Calibri" w:cs="Calibri"/>
          <w:lang w:val="en-US"/>
        </w:rPr>
        <w:t>Xilonor</w:t>
      </w:r>
      <w:proofErr w:type="spellEnd"/>
      <w:r w:rsidRPr="00920DAF">
        <w:rPr>
          <w:rFonts w:ascii="Calibri" w:eastAsia="Calibri" w:hAnsi="Calibri" w:cs="Calibri"/>
          <w:lang w:val="en-US"/>
        </w:rPr>
        <w:t xml:space="preserve"> is a Galician company -participated by </w:t>
      </w:r>
      <w:proofErr w:type="spellStart"/>
      <w:r w:rsidRPr="00920DAF">
        <w:rPr>
          <w:rFonts w:ascii="Calibri" w:eastAsia="Calibri" w:hAnsi="Calibri" w:cs="Calibri"/>
          <w:lang w:val="en-US"/>
        </w:rPr>
        <w:t>Finsa</w:t>
      </w:r>
      <w:proofErr w:type="spellEnd"/>
      <w:r w:rsidRPr="00920DAF">
        <w:rPr>
          <w:rFonts w:ascii="Calibri" w:eastAsia="Calibri" w:hAnsi="Calibri" w:cs="Calibri"/>
          <w:lang w:val="en-US"/>
        </w:rPr>
        <w:t xml:space="preserve">- that, with the opening of the first CLT plant in Galicia, promotes the use of this material in the wood construction sector of the Iberian Peninsula. For its part, </w:t>
      </w:r>
      <w:proofErr w:type="spellStart"/>
      <w:r w:rsidRPr="00920DAF">
        <w:rPr>
          <w:rFonts w:ascii="Calibri" w:eastAsia="Calibri" w:hAnsi="Calibri" w:cs="Calibri"/>
          <w:lang w:val="en-US"/>
        </w:rPr>
        <w:t>Finsa</w:t>
      </w:r>
      <w:proofErr w:type="spellEnd"/>
      <w:r w:rsidRPr="00920DAF">
        <w:rPr>
          <w:rFonts w:ascii="Calibri" w:eastAsia="Calibri" w:hAnsi="Calibri" w:cs="Calibri"/>
          <w:lang w:val="en-US"/>
        </w:rPr>
        <w:t xml:space="preserve"> has more than </w:t>
      </w:r>
      <w:r>
        <w:rPr>
          <w:rFonts w:ascii="Calibri" w:eastAsia="Calibri" w:hAnsi="Calibri" w:cs="Calibri"/>
          <w:lang w:val="en-US"/>
        </w:rPr>
        <w:t xml:space="preserve">90 years </w:t>
      </w:r>
      <w:r w:rsidRPr="00920DAF">
        <w:rPr>
          <w:rFonts w:ascii="Calibri" w:eastAsia="Calibri" w:hAnsi="Calibri" w:cs="Calibri"/>
          <w:lang w:val="en-US"/>
        </w:rPr>
        <w:t>of experience and is a pioneering Galician company in the transformation, development and manufacture of products derived from wood. In its processes, based on the development of innovation, design and circularity, wood does not lose qualities, but rather improves its efficiency.</w:t>
      </w:r>
    </w:p>
    <w:p w14:paraId="6E8BD529"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color w:val="000000"/>
          <w:lang w:val="en-US"/>
        </w:rPr>
      </w:pPr>
      <w:proofErr w:type="spellStart"/>
      <w:r w:rsidRPr="005042E9">
        <w:rPr>
          <w:rFonts w:ascii="Calibri" w:eastAsia="Calibri" w:hAnsi="Calibri" w:cs="Calibri"/>
          <w:b/>
          <w:color w:val="000000"/>
          <w:lang w:val="en-US"/>
        </w:rPr>
        <w:t>Bestiario</w:t>
      </w:r>
      <w:proofErr w:type="spellEnd"/>
    </w:p>
    <w:p w14:paraId="057D6D99" w14:textId="77777777" w:rsidR="007D6F05" w:rsidRPr="005042E9" w:rsidRDefault="004503A4">
      <w:pPr>
        <w:pBdr>
          <w:top w:val="nil"/>
          <w:left w:val="nil"/>
          <w:bottom w:val="nil"/>
          <w:right w:val="nil"/>
          <w:between w:val="nil"/>
        </w:pBdr>
        <w:spacing w:after="160" w:line="276" w:lineRule="auto"/>
        <w:jc w:val="both"/>
        <w:rPr>
          <w:rFonts w:ascii="Calibri" w:eastAsia="Calibri" w:hAnsi="Calibri" w:cs="Calibri"/>
          <w:lang w:val="en-US"/>
        </w:rPr>
      </w:pPr>
      <w:r w:rsidRPr="005042E9">
        <w:rPr>
          <w:rFonts w:ascii="Calibri" w:eastAsia="Calibri" w:hAnsi="Calibri" w:cs="Calibri"/>
          <w:lang w:val="en-US"/>
        </w:rPr>
        <w:t>Responsible for the interactive installation that shows the impact of the pavilion's construction. They are a technology and design firm with 15 years of experience helping to accelerate innovation and turn data into one of the main assets of companies. They work for some of the leading national and international organizations in both the public and private sectors.</w:t>
      </w:r>
    </w:p>
    <w:p w14:paraId="37E2490B" w14:textId="77777777" w:rsidR="007D6F05" w:rsidRPr="005042E9" w:rsidRDefault="007D6F05">
      <w:pPr>
        <w:pBdr>
          <w:top w:val="nil"/>
          <w:left w:val="nil"/>
          <w:bottom w:val="nil"/>
          <w:right w:val="nil"/>
          <w:between w:val="nil"/>
        </w:pBdr>
        <w:spacing w:after="160" w:line="276" w:lineRule="auto"/>
        <w:jc w:val="both"/>
        <w:rPr>
          <w:rFonts w:ascii="Calibri" w:eastAsia="Calibri" w:hAnsi="Calibri" w:cs="Calibri"/>
          <w:lang w:val="en-US"/>
        </w:rPr>
      </w:pPr>
    </w:p>
    <w:p w14:paraId="7F190941"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color w:val="000000"/>
          <w:lang w:val="en-US"/>
        </w:rPr>
      </w:pPr>
      <w:r w:rsidRPr="005042E9">
        <w:rPr>
          <w:rFonts w:ascii="Calibri" w:eastAsia="Calibri" w:hAnsi="Calibri" w:cs="Calibri"/>
          <w:b/>
          <w:lang w:val="en-US"/>
        </w:rPr>
        <w:t>European Forestry Institute</w:t>
      </w:r>
    </w:p>
    <w:p w14:paraId="292CFBB8" w14:textId="77777777" w:rsidR="00D076D1" w:rsidRPr="005042E9" w:rsidRDefault="00D076D1" w:rsidP="00D076D1">
      <w:pPr>
        <w:pBdr>
          <w:top w:val="nil"/>
          <w:left w:val="nil"/>
          <w:bottom w:val="nil"/>
          <w:right w:val="nil"/>
          <w:between w:val="nil"/>
        </w:pBdr>
        <w:spacing w:after="160" w:line="276" w:lineRule="auto"/>
        <w:jc w:val="both"/>
        <w:rPr>
          <w:rFonts w:ascii="Calibri" w:eastAsia="Calibri" w:hAnsi="Calibri" w:cs="Calibri"/>
          <w:lang w:val="en-US"/>
        </w:rPr>
      </w:pPr>
      <w:r>
        <w:rPr>
          <w:rFonts w:ascii="Calibri" w:eastAsia="Calibri" w:hAnsi="Calibri" w:cs="Calibri"/>
          <w:lang w:val="en-US"/>
        </w:rPr>
        <w:t>EFI</w:t>
      </w:r>
      <w:r w:rsidRPr="005042E9">
        <w:rPr>
          <w:rFonts w:ascii="Calibri" w:eastAsia="Calibri" w:hAnsi="Calibri" w:cs="Calibri"/>
          <w:lang w:val="en-US"/>
        </w:rPr>
        <w:t xml:space="preserve"> has awarded Barcelona the status of European Forest City 2022. From October </w:t>
      </w:r>
      <w:r>
        <w:rPr>
          <w:rFonts w:ascii="Calibri" w:eastAsia="Calibri" w:hAnsi="Calibri" w:cs="Calibri"/>
          <w:lang w:val="en-US"/>
        </w:rPr>
        <w:t>5</w:t>
      </w:r>
      <w:r w:rsidRPr="005042E9">
        <w:rPr>
          <w:rFonts w:ascii="Calibri" w:eastAsia="Calibri" w:hAnsi="Calibri" w:cs="Calibri"/>
          <w:lang w:val="en-US"/>
        </w:rPr>
        <w:t>-8 it will hold its annual meeting in the city, as well as a scientific seminar</w:t>
      </w:r>
      <w:r>
        <w:rPr>
          <w:rFonts w:ascii="Calibri" w:eastAsia="Calibri" w:hAnsi="Calibri" w:cs="Calibri"/>
          <w:lang w:val="en-US"/>
        </w:rPr>
        <w:t xml:space="preserve"> on 6 October</w:t>
      </w:r>
      <w:r w:rsidRPr="005042E9">
        <w:rPr>
          <w:rFonts w:ascii="Calibri" w:eastAsia="Calibri" w:hAnsi="Calibri" w:cs="Calibri"/>
          <w:lang w:val="en-US"/>
        </w:rPr>
        <w:t xml:space="preserve"> on "</w:t>
      </w:r>
      <w:proofErr w:type="spellStart"/>
      <w:r w:rsidRPr="005042E9">
        <w:rPr>
          <w:rFonts w:ascii="Calibri" w:eastAsia="Calibri" w:hAnsi="Calibri" w:cs="Calibri"/>
          <w:lang w:val="en-US"/>
        </w:rPr>
        <w:t>Biocities</w:t>
      </w:r>
      <w:proofErr w:type="spellEnd"/>
      <w:r>
        <w:rPr>
          <w:rFonts w:ascii="Calibri" w:eastAsia="Calibri" w:hAnsi="Calibri" w:cs="Calibri"/>
          <w:lang w:val="en-US"/>
        </w:rPr>
        <w:t>:</w:t>
      </w:r>
      <w:r w:rsidRPr="00B545C0">
        <w:rPr>
          <w:rFonts w:ascii="Calibri" w:eastAsia="Calibri" w:hAnsi="Calibri" w:cs="Calibri"/>
          <w:lang w:val="en-US"/>
        </w:rPr>
        <w:t xml:space="preserve"> placing nature and people at the </w:t>
      </w:r>
      <w:proofErr w:type="spellStart"/>
      <w:r w:rsidRPr="00B545C0">
        <w:rPr>
          <w:rFonts w:ascii="Calibri" w:eastAsia="Calibri" w:hAnsi="Calibri" w:cs="Calibri"/>
          <w:lang w:val="en-US"/>
        </w:rPr>
        <w:t>centre</w:t>
      </w:r>
      <w:proofErr w:type="spellEnd"/>
      <w:r w:rsidRPr="00B545C0">
        <w:rPr>
          <w:rFonts w:ascii="Calibri" w:eastAsia="Calibri" w:hAnsi="Calibri" w:cs="Calibri"/>
          <w:lang w:val="en-US"/>
        </w:rPr>
        <w:t xml:space="preserve"> of the urban environment</w:t>
      </w:r>
      <w:r w:rsidRPr="005042E9">
        <w:rPr>
          <w:rFonts w:ascii="Calibri" w:eastAsia="Calibri" w:hAnsi="Calibri" w:cs="Calibri"/>
          <w:lang w:val="en-US"/>
        </w:rPr>
        <w:t xml:space="preserve">". </w:t>
      </w:r>
      <w:r w:rsidRPr="00DA55F1">
        <w:rPr>
          <w:rFonts w:ascii="Calibri" w:eastAsia="Calibri" w:hAnsi="Calibri" w:cs="Calibri"/>
          <w:lang w:val="en-US"/>
        </w:rPr>
        <w:t xml:space="preserve">The European Forest Institute is an independent international science organization which generates, connects and shares knowledge at the interface between science and policy. </w:t>
      </w:r>
    </w:p>
    <w:p w14:paraId="3DC17D56" w14:textId="77777777" w:rsidR="00D076D1" w:rsidRDefault="00D076D1">
      <w:pPr>
        <w:pBdr>
          <w:top w:val="nil"/>
          <w:left w:val="nil"/>
          <w:bottom w:val="nil"/>
          <w:right w:val="nil"/>
          <w:between w:val="nil"/>
        </w:pBdr>
        <w:spacing w:after="160" w:line="276" w:lineRule="auto"/>
        <w:jc w:val="both"/>
        <w:rPr>
          <w:rFonts w:ascii="Calibri" w:eastAsia="Calibri" w:hAnsi="Calibri" w:cs="Calibri"/>
          <w:lang w:val="en-US"/>
        </w:rPr>
      </w:pPr>
    </w:p>
    <w:p w14:paraId="4CEFBE85" w14:textId="61330620" w:rsidR="007D6F05" w:rsidRPr="005042E9" w:rsidRDefault="00D076D1" w:rsidP="000828B2">
      <w:pPr>
        <w:pBdr>
          <w:top w:val="nil"/>
          <w:left w:val="nil"/>
          <w:bottom w:val="nil"/>
          <w:right w:val="nil"/>
          <w:between w:val="nil"/>
        </w:pBdr>
        <w:spacing w:after="160" w:line="276" w:lineRule="auto"/>
        <w:jc w:val="both"/>
        <w:outlineLvl w:val="0"/>
        <w:rPr>
          <w:rFonts w:ascii="Calibri" w:eastAsia="Calibri" w:hAnsi="Calibri" w:cs="Calibri"/>
          <w:b/>
          <w:lang w:val="en-US"/>
        </w:rPr>
      </w:pPr>
      <w:proofErr w:type="spellStart"/>
      <w:r>
        <w:rPr>
          <w:rFonts w:ascii="Calibri" w:eastAsia="Calibri" w:hAnsi="Calibri" w:cs="Calibri"/>
          <w:lang w:val="en-US"/>
        </w:rPr>
        <w:lastRenderedPageBreak/>
        <w:t>Fundació</w:t>
      </w:r>
      <w:proofErr w:type="spellEnd"/>
      <w:r>
        <w:rPr>
          <w:rFonts w:ascii="Calibri" w:eastAsia="Calibri" w:hAnsi="Calibri" w:cs="Calibri"/>
          <w:lang w:val="en-US"/>
        </w:rPr>
        <w:t xml:space="preserve"> </w:t>
      </w:r>
      <w:proofErr w:type="spellStart"/>
      <w:r w:rsidR="004503A4" w:rsidRPr="005042E9">
        <w:rPr>
          <w:rFonts w:ascii="Calibri" w:eastAsia="Calibri" w:hAnsi="Calibri" w:cs="Calibri"/>
          <w:b/>
          <w:lang w:val="en-US"/>
        </w:rPr>
        <w:t>Mies</w:t>
      </w:r>
      <w:proofErr w:type="spellEnd"/>
      <w:r w:rsidR="004503A4" w:rsidRPr="005042E9">
        <w:rPr>
          <w:rFonts w:ascii="Calibri" w:eastAsia="Calibri" w:hAnsi="Calibri" w:cs="Calibri"/>
          <w:b/>
          <w:lang w:val="en-US"/>
        </w:rPr>
        <w:t xml:space="preserve"> </w:t>
      </w:r>
      <w:r>
        <w:rPr>
          <w:rFonts w:ascii="Calibri" w:eastAsia="Calibri" w:hAnsi="Calibri" w:cs="Calibri"/>
          <w:b/>
          <w:lang w:val="en-US"/>
        </w:rPr>
        <w:t>v</w:t>
      </w:r>
      <w:r w:rsidR="004503A4" w:rsidRPr="005042E9">
        <w:rPr>
          <w:rFonts w:ascii="Calibri" w:eastAsia="Calibri" w:hAnsi="Calibri" w:cs="Calibri"/>
          <w:b/>
          <w:lang w:val="en-US"/>
        </w:rPr>
        <w:t xml:space="preserve">an der Rohe and </w:t>
      </w:r>
      <w:r>
        <w:rPr>
          <w:rFonts w:ascii="Calibri" w:eastAsia="Calibri" w:hAnsi="Calibri" w:cs="Calibri"/>
          <w:b/>
          <w:lang w:val="en-US"/>
        </w:rPr>
        <w:t xml:space="preserve">the </w:t>
      </w:r>
      <w:r w:rsidR="004503A4" w:rsidRPr="005042E9">
        <w:rPr>
          <w:rFonts w:ascii="Calibri" w:eastAsia="Calibri" w:hAnsi="Calibri" w:cs="Calibri"/>
          <w:b/>
          <w:lang w:val="en-US"/>
        </w:rPr>
        <w:t>Pavilion</w:t>
      </w:r>
    </w:p>
    <w:p w14:paraId="2F8F65E8" w14:textId="3D4D963C" w:rsidR="00D076D1" w:rsidRPr="00DA254A" w:rsidRDefault="00D076D1" w:rsidP="00D076D1">
      <w:pPr>
        <w:pBdr>
          <w:top w:val="nil"/>
          <w:left w:val="nil"/>
          <w:bottom w:val="nil"/>
          <w:right w:val="nil"/>
          <w:between w:val="nil"/>
        </w:pBdr>
        <w:spacing w:after="160" w:line="276" w:lineRule="auto"/>
        <w:jc w:val="both"/>
        <w:rPr>
          <w:rFonts w:ascii="Calibri" w:eastAsia="Calibri" w:hAnsi="Calibri" w:cs="Calibri"/>
          <w:lang w:val="en-US"/>
        </w:rPr>
      </w:pPr>
      <w:bookmarkStart w:id="2" w:name="_heading=h.gjdgxs" w:colFirst="0" w:colLast="0"/>
      <w:bookmarkEnd w:id="2"/>
      <w:r w:rsidRPr="005042E9">
        <w:rPr>
          <w:rFonts w:ascii="Calibri" w:eastAsia="Calibri" w:hAnsi="Calibri" w:cs="Calibri"/>
          <w:lang w:val="en-US"/>
        </w:rPr>
        <w:t>Collaborating partner and host of the “M</w:t>
      </w:r>
      <w:r>
        <w:rPr>
          <w:rFonts w:ascii="Calibri" w:eastAsia="Calibri" w:hAnsi="Calibri" w:cs="Calibri"/>
          <w:lang w:val="en-US"/>
        </w:rPr>
        <w:t xml:space="preserve">ass is More” installation. The </w:t>
      </w:r>
      <w:proofErr w:type="spellStart"/>
      <w:r>
        <w:rPr>
          <w:rFonts w:ascii="Calibri" w:eastAsia="Calibri" w:hAnsi="Calibri" w:cs="Calibri"/>
          <w:lang w:val="en-US"/>
        </w:rPr>
        <w:t>Fundació</w:t>
      </w:r>
      <w:proofErr w:type="spellEnd"/>
      <w:r>
        <w:rPr>
          <w:rFonts w:ascii="Calibri" w:eastAsia="Calibri" w:hAnsi="Calibri" w:cs="Calibri"/>
          <w:lang w:val="en-US"/>
        </w:rPr>
        <w:t xml:space="preserve"> </w:t>
      </w:r>
      <w:proofErr w:type="spellStart"/>
      <w:r>
        <w:rPr>
          <w:rFonts w:ascii="Calibri" w:eastAsia="Calibri" w:hAnsi="Calibri" w:cs="Calibri"/>
          <w:lang w:val="en-US"/>
        </w:rPr>
        <w:t>Mies</w:t>
      </w:r>
      <w:proofErr w:type="spellEnd"/>
      <w:r>
        <w:rPr>
          <w:rFonts w:ascii="Calibri" w:eastAsia="Calibri" w:hAnsi="Calibri" w:cs="Calibri"/>
          <w:lang w:val="en-US"/>
        </w:rPr>
        <w:t xml:space="preserve"> van der Rohe</w:t>
      </w:r>
      <w:r w:rsidRPr="005042E9">
        <w:rPr>
          <w:rFonts w:ascii="Calibri" w:eastAsia="Calibri" w:hAnsi="Calibri" w:cs="Calibri"/>
          <w:lang w:val="en-US"/>
        </w:rPr>
        <w:t xml:space="preserve"> was created in 1983 by the Barcelona City Council, </w:t>
      </w:r>
      <w:r w:rsidRPr="0094303D">
        <w:rPr>
          <w:rFonts w:ascii="Calibri" w:eastAsia="Calibri" w:hAnsi="Calibri" w:cs="Calibri"/>
          <w:lang w:val="en-US"/>
        </w:rPr>
        <w:t xml:space="preserve">with the initial purpose of reconstructing the German Pavilion. Besides conserving and disseminating knowledge about the </w:t>
      </w:r>
      <w:proofErr w:type="spellStart"/>
      <w:r w:rsidRPr="0094303D">
        <w:rPr>
          <w:rFonts w:ascii="Calibri" w:eastAsia="Calibri" w:hAnsi="Calibri" w:cs="Calibri"/>
          <w:lang w:val="en-US"/>
        </w:rPr>
        <w:t>Mies</w:t>
      </w:r>
      <w:proofErr w:type="spellEnd"/>
      <w:r w:rsidRPr="0094303D">
        <w:rPr>
          <w:rFonts w:ascii="Calibri" w:eastAsia="Calibri" w:hAnsi="Calibri" w:cs="Calibri"/>
          <w:lang w:val="en-US"/>
        </w:rPr>
        <w:t xml:space="preserve"> van der </w:t>
      </w:r>
      <w:proofErr w:type="spellStart"/>
      <w:r w:rsidRPr="0094303D">
        <w:rPr>
          <w:rFonts w:ascii="Calibri" w:eastAsia="Calibri" w:hAnsi="Calibri" w:cs="Calibri"/>
          <w:lang w:val="en-US"/>
        </w:rPr>
        <w:t>Rohe</w:t>
      </w:r>
      <w:proofErr w:type="spellEnd"/>
      <w:r w:rsidRPr="0094303D">
        <w:rPr>
          <w:rFonts w:ascii="Calibri" w:eastAsia="Calibri" w:hAnsi="Calibri" w:cs="Calibri"/>
          <w:lang w:val="en-US"/>
        </w:rPr>
        <w:t xml:space="preserve"> Pavilion, the </w:t>
      </w:r>
      <w:proofErr w:type="spellStart"/>
      <w:r w:rsidRPr="0094303D">
        <w:rPr>
          <w:rFonts w:ascii="Calibri" w:eastAsia="Calibri" w:hAnsi="Calibri" w:cs="Calibri"/>
          <w:lang w:val="en-US"/>
        </w:rPr>
        <w:t>Fundació</w:t>
      </w:r>
      <w:proofErr w:type="spellEnd"/>
      <w:r w:rsidRPr="0094303D">
        <w:rPr>
          <w:rFonts w:ascii="Calibri" w:eastAsia="Calibri" w:hAnsi="Calibri" w:cs="Calibri"/>
          <w:lang w:val="en-US"/>
        </w:rPr>
        <w:t xml:space="preserve"> today also fosters debate on and awareness of themes related to contemporary architecture and </w:t>
      </w:r>
      <w:r>
        <w:rPr>
          <w:rFonts w:ascii="Calibri" w:eastAsia="Calibri" w:hAnsi="Calibri" w:cs="Calibri"/>
          <w:lang w:val="en-US"/>
        </w:rPr>
        <w:t xml:space="preserve">urban planning. </w:t>
      </w:r>
      <w:r w:rsidR="008A030D">
        <w:rPr>
          <w:rFonts w:ascii="Calibri" w:eastAsia="Calibri" w:hAnsi="Calibri" w:cs="Calibri"/>
          <w:lang w:val="en-US"/>
        </w:rPr>
        <w:t>“</w:t>
      </w:r>
      <w:r w:rsidRPr="00533C85">
        <w:rPr>
          <w:rFonts w:ascii="Calibri" w:eastAsia="Calibri" w:hAnsi="Calibri" w:cs="Calibri"/>
          <w:lang w:val="en-US"/>
        </w:rPr>
        <w:t>M</w:t>
      </w:r>
      <w:r w:rsidRPr="00CF45DD">
        <w:rPr>
          <w:rFonts w:ascii="Calibri" w:eastAsia="Calibri" w:hAnsi="Calibri" w:cs="Calibri"/>
          <w:lang w:val="en-US"/>
        </w:rPr>
        <w:t>ass is More</w:t>
      </w:r>
      <w:r w:rsidR="008A030D" w:rsidRPr="00CF45DD">
        <w:rPr>
          <w:rFonts w:ascii="Calibri" w:eastAsia="Calibri" w:hAnsi="Calibri" w:cs="Calibri"/>
          <w:lang w:val="en-US"/>
        </w:rPr>
        <w:t>”</w:t>
      </w:r>
      <w:r w:rsidRPr="00533C85">
        <w:rPr>
          <w:rFonts w:ascii="Calibri" w:eastAsia="Calibri" w:hAnsi="Calibri" w:cs="Calibri"/>
          <w:lang w:val="en-US"/>
        </w:rPr>
        <w:t xml:space="preserve"> is part of the</w:t>
      </w:r>
      <w:r>
        <w:rPr>
          <w:rFonts w:ascii="Calibri" w:eastAsia="Calibri" w:hAnsi="Calibri" w:cs="Calibri"/>
          <w:lang w:val="en-US"/>
        </w:rPr>
        <w:t xml:space="preserve"> </w:t>
      </w:r>
      <w:proofErr w:type="spellStart"/>
      <w:r>
        <w:rPr>
          <w:rFonts w:ascii="Calibri" w:eastAsia="Calibri" w:hAnsi="Calibri" w:cs="Calibri"/>
          <w:lang w:val="en-US"/>
        </w:rPr>
        <w:t>Fundació</w:t>
      </w:r>
      <w:proofErr w:type="spellEnd"/>
      <w:r>
        <w:rPr>
          <w:rFonts w:ascii="Calibri" w:eastAsia="Calibri" w:hAnsi="Calibri" w:cs="Calibri"/>
          <w:lang w:val="en-US"/>
        </w:rPr>
        <w:t xml:space="preserve"> </w:t>
      </w:r>
      <w:proofErr w:type="spellStart"/>
      <w:r>
        <w:rPr>
          <w:rFonts w:ascii="Calibri" w:eastAsia="Calibri" w:hAnsi="Calibri" w:cs="Calibri"/>
          <w:lang w:val="en-US"/>
        </w:rPr>
        <w:t>Mies</w:t>
      </w:r>
      <w:proofErr w:type="spellEnd"/>
      <w:r>
        <w:rPr>
          <w:rFonts w:ascii="Calibri" w:eastAsia="Calibri" w:hAnsi="Calibri" w:cs="Calibri"/>
          <w:lang w:val="en-US"/>
        </w:rPr>
        <w:t xml:space="preserve"> van der Rohe’s artistic interventions program. </w:t>
      </w:r>
      <w:r w:rsidRPr="00DA254A">
        <w:rPr>
          <w:rFonts w:ascii="Calibri" w:eastAsia="Calibri" w:hAnsi="Calibri" w:cs="Calibri"/>
          <w:lang w:val="en-US"/>
        </w:rPr>
        <w:t>These installations are a way of maintaining an active dialogue and giving sense to the Pavilion’s continuing topicality.</w:t>
      </w:r>
    </w:p>
    <w:p w14:paraId="2B45490D" w14:textId="77777777" w:rsidR="00D076D1" w:rsidRPr="003A1198" w:rsidRDefault="00D076D1" w:rsidP="00D076D1">
      <w:pPr>
        <w:pBdr>
          <w:top w:val="nil"/>
          <w:left w:val="nil"/>
          <w:bottom w:val="nil"/>
          <w:right w:val="nil"/>
          <w:between w:val="nil"/>
        </w:pBdr>
        <w:spacing w:after="160" w:line="276" w:lineRule="auto"/>
        <w:jc w:val="both"/>
        <w:rPr>
          <w:rFonts w:ascii="Calibri" w:eastAsia="Calibri" w:hAnsi="Calibri" w:cs="Calibri"/>
          <w:lang w:val="en-US"/>
        </w:rPr>
      </w:pPr>
      <w:r w:rsidRPr="005A2B2C">
        <w:rPr>
          <w:rFonts w:ascii="Calibri" w:eastAsia="Calibri" w:hAnsi="Calibri" w:cs="Calibri"/>
          <w:lang w:val="en-US"/>
        </w:rPr>
        <w:t xml:space="preserve">The German Pavilion in Barcelona was designed by Ludwig Mies van der Rohe and Lilly Reich as the German pavilion for the 1929 Barcelona International Exhibition that was built on </w:t>
      </w:r>
      <w:proofErr w:type="spellStart"/>
      <w:r w:rsidRPr="005A2B2C">
        <w:rPr>
          <w:rFonts w:ascii="Calibri" w:eastAsia="Calibri" w:hAnsi="Calibri" w:cs="Calibri"/>
          <w:lang w:val="en-US"/>
        </w:rPr>
        <w:t>Montjuïc</w:t>
      </w:r>
      <w:proofErr w:type="spellEnd"/>
      <w:r w:rsidRPr="005A2B2C">
        <w:rPr>
          <w:rFonts w:ascii="Calibri" w:eastAsia="Calibri" w:hAnsi="Calibri" w:cs="Calibri"/>
          <w:lang w:val="en-US"/>
        </w:rPr>
        <w:t>.</w:t>
      </w:r>
      <w:r>
        <w:rPr>
          <w:rFonts w:ascii="Calibri" w:eastAsia="Calibri" w:hAnsi="Calibri" w:cs="Calibri"/>
          <w:lang w:val="en-US"/>
        </w:rPr>
        <w:t xml:space="preserve"> </w:t>
      </w:r>
      <w:r w:rsidRPr="003A1198">
        <w:rPr>
          <w:rFonts w:ascii="Calibri" w:eastAsia="Calibri" w:hAnsi="Calibri" w:cs="Calibri"/>
          <w:lang w:val="en-US"/>
        </w:rPr>
        <w:t>After the closure of the Exhibition, the Pavilion was disassembled in 1930. As time went by, it became a key point of reference not only in Mies van der Rohe’s own career but also in twentieth-century architecture as a whole. Given the significance and reputation of the Pavilion, thoughts turned towards its possible reconstruction. The new building was opened on its original site in 1986.</w:t>
      </w:r>
    </w:p>
    <w:p w14:paraId="7FCE47F0" w14:textId="77777777" w:rsidR="007D6F05" w:rsidRPr="005042E9" w:rsidRDefault="007D6F05">
      <w:pPr>
        <w:pBdr>
          <w:top w:val="nil"/>
          <w:left w:val="nil"/>
          <w:bottom w:val="nil"/>
          <w:right w:val="nil"/>
          <w:between w:val="nil"/>
        </w:pBdr>
        <w:spacing w:after="160" w:line="276" w:lineRule="auto"/>
        <w:jc w:val="both"/>
        <w:rPr>
          <w:rFonts w:ascii="Calibri" w:eastAsia="Calibri" w:hAnsi="Calibri" w:cs="Calibri"/>
          <w:b/>
          <w:color w:val="000000"/>
          <w:sz w:val="28"/>
          <w:szCs w:val="28"/>
          <w:lang w:val="en-US"/>
        </w:rPr>
      </w:pPr>
    </w:p>
    <w:p w14:paraId="27AABCB2" w14:textId="38D6B75E" w:rsidR="007D6F05" w:rsidRPr="005042E9" w:rsidRDefault="00D076D1" w:rsidP="000828B2">
      <w:pPr>
        <w:pBdr>
          <w:top w:val="nil"/>
          <w:left w:val="nil"/>
          <w:bottom w:val="nil"/>
          <w:right w:val="nil"/>
          <w:between w:val="nil"/>
        </w:pBdr>
        <w:spacing w:after="160" w:line="276" w:lineRule="auto"/>
        <w:jc w:val="both"/>
        <w:outlineLvl w:val="0"/>
        <w:rPr>
          <w:rFonts w:ascii="Calibri" w:eastAsia="Calibri" w:hAnsi="Calibri" w:cs="Calibri"/>
          <w:b/>
          <w:color w:val="000000"/>
          <w:sz w:val="28"/>
          <w:szCs w:val="28"/>
          <w:lang w:val="en-US"/>
        </w:rPr>
      </w:pPr>
      <w:r>
        <w:rPr>
          <w:rFonts w:ascii="Calibri" w:eastAsia="Calibri" w:hAnsi="Calibri" w:cs="Calibri"/>
          <w:b/>
          <w:color w:val="000000"/>
          <w:sz w:val="28"/>
          <w:szCs w:val="28"/>
          <w:lang w:val="en-US"/>
        </w:rPr>
        <w:t>Credits</w:t>
      </w:r>
      <w:r w:rsidRPr="005042E9">
        <w:rPr>
          <w:rFonts w:ascii="Calibri" w:eastAsia="Calibri" w:hAnsi="Calibri" w:cs="Calibri"/>
          <w:b/>
          <w:color w:val="000000"/>
          <w:sz w:val="28"/>
          <w:szCs w:val="28"/>
          <w:lang w:val="en-US"/>
        </w:rPr>
        <w:t xml:space="preserve"> </w:t>
      </w:r>
    </w:p>
    <w:p w14:paraId="5F6D43BD" w14:textId="77777777" w:rsidR="00084F4C" w:rsidRDefault="004503A4" w:rsidP="000828B2">
      <w:pPr>
        <w:pBdr>
          <w:top w:val="nil"/>
          <w:left w:val="nil"/>
          <w:bottom w:val="nil"/>
          <w:right w:val="nil"/>
          <w:between w:val="nil"/>
        </w:pBdr>
        <w:spacing w:after="160" w:line="276" w:lineRule="auto"/>
        <w:jc w:val="both"/>
        <w:outlineLvl w:val="0"/>
        <w:rPr>
          <w:rFonts w:ascii="Calibri" w:eastAsia="Calibri" w:hAnsi="Calibri" w:cs="Calibri"/>
          <w:b/>
          <w:lang w:val="en-US"/>
        </w:rPr>
      </w:pPr>
      <w:r w:rsidRPr="005042E9">
        <w:rPr>
          <w:rFonts w:ascii="Calibri" w:eastAsia="Calibri" w:hAnsi="Calibri" w:cs="Calibri"/>
          <w:b/>
          <w:lang w:val="en-US"/>
        </w:rPr>
        <w:t xml:space="preserve">Authors: </w:t>
      </w:r>
    </w:p>
    <w:p w14:paraId="5C15D1E7" w14:textId="204562F9" w:rsidR="007D6F05" w:rsidRPr="004F2A1D" w:rsidRDefault="00571D52" w:rsidP="009D7E56">
      <w:pPr>
        <w:pBdr>
          <w:top w:val="nil"/>
          <w:left w:val="nil"/>
          <w:bottom w:val="nil"/>
          <w:right w:val="nil"/>
          <w:between w:val="nil"/>
        </w:pBdr>
        <w:spacing w:after="160" w:line="276" w:lineRule="auto"/>
        <w:jc w:val="both"/>
        <w:rPr>
          <w:rFonts w:asciiTheme="majorHAnsi" w:eastAsia="Calibri" w:hAnsiTheme="majorHAnsi" w:cs="Calibri"/>
          <w:b/>
          <w:lang w:val="en-US"/>
        </w:rPr>
      </w:pPr>
      <w:r w:rsidRPr="004F2A1D">
        <w:rPr>
          <w:rFonts w:asciiTheme="majorHAnsi" w:eastAsia="Calibri" w:hAnsiTheme="majorHAnsi" w:cs="Calibri"/>
          <w:b/>
          <w:lang w:val="en-US"/>
        </w:rPr>
        <w:t>Daniel Ibáñez</w:t>
      </w:r>
      <w:r w:rsidRPr="004F2A1D">
        <w:rPr>
          <w:rFonts w:asciiTheme="majorHAnsi" w:eastAsia="Calibri" w:hAnsiTheme="majorHAnsi" w:cs="Calibri"/>
          <w:lang w:val="en-US"/>
        </w:rPr>
        <w:t xml:space="preserve">, is a practicing architect and urbanist and director of the Institute for Advanced Architecture of Catalonia (IAAC). He holds a Doctor of Design degree from Harvard University GSD. His professional, research and academic focus is on the architectural and urban implications of renewable, carbon storing biomaterials in construction. He is building the tallest social housing mass timber building in Spain and he is co-author of the book </w:t>
      </w:r>
      <w:r w:rsidRPr="004F2A1D">
        <w:rPr>
          <w:rFonts w:asciiTheme="majorHAnsi" w:eastAsia="Calibri" w:hAnsiTheme="majorHAnsi" w:cs="Calibri"/>
          <w:i/>
          <w:lang w:val="en-US"/>
        </w:rPr>
        <w:t xml:space="preserve">Wood Urbanism: From the Molecular to the Territorial </w:t>
      </w:r>
      <w:r w:rsidRPr="004F2A1D">
        <w:rPr>
          <w:rFonts w:asciiTheme="majorHAnsi" w:eastAsia="Calibri" w:hAnsiTheme="majorHAnsi" w:cs="Calibri"/>
          <w:lang w:val="en-US"/>
        </w:rPr>
        <w:t>(</w:t>
      </w:r>
      <w:proofErr w:type="spellStart"/>
      <w:r w:rsidRPr="004F2A1D">
        <w:rPr>
          <w:rFonts w:asciiTheme="majorHAnsi" w:eastAsia="Calibri" w:hAnsiTheme="majorHAnsi" w:cs="Calibri"/>
          <w:lang w:val="en-US"/>
        </w:rPr>
        <w:t>Actar</w:t>
      </w:r>
      <w:proofErr w:type="spellEnd"/>
      <w:r w:rsidRPr="004F2A1D">
        <w:rPr>
          <w:rFonts w:asciiTheme="majorHAnsi" w:eastAsia="Calibri" w:hAnsiTheme="majorHAnsi" w:cs="Calibri"/>
          <w:lang w:val="en-US"/>
        </w:rPr>
        <w:t>, 2019). Additionally, he is Senior Urban Consultant at the World Bank, advising international governments and institutions on timber housing and timber urban development.</w:t>
      </w:r>
    </w:p>
    <w:p w14:paraId="7688958B" w14:textId="0D411791" w:rsidR="009D7E56" w:rsidRPr="00DA254A" w:rsidRDefault="003A1198" w:rsidP="003A1198">
      <w:pPr>
        <w:spacing w:line="276" w:lineRule="auto"/>
        <w:rPr>
          <w:rFonts w:asciiTheme="majorHAnsi" w:hAnsiTheme="majorHAnsi"/>
          <w:lang w:val="en-US"/>
        </w:rPr>
      </w:pPr>
      <w:r w:rsidRPr="00DA254A">
        <w:rPr>
          <w:rFonts w:asciiTheme="majorHAnsi" w:hAnsiTheme="majorHAnsi"/>
          <w:b/>
          <w:lang w:val="en-US"/>
        </w:rPr>
        <w:t xml:space="preserve">Vicente </w:t>
      </w:r>
      <w:proofErr w:type="spellStart"/>
      <w:r w:rsidRPr="00DA254A">
        <w:rPr>
          <w:rFonts w:asciiTheme="majorHAnsi" w:hAnsiTheme="majorHAnsi"/>
          <w:b/>
          <w:lang w:val="en-US"/>
        </w:rPr>
        <w:t>Guallart</w:t>
      </w:r>
      <w:proofErr w:type="spellEnd"/>
      <w:r w:rsidRPr="00DA254A">
        <w:rPr>
          <w:rFonts w:asciiTheme="majorHAnsi" w:hAnsiTheme="majorHAnsi"/>
          <w:b/>
          <w:lang w:val="en-US"/>
        </w:rPr>
        <w:t>,</w:t>
      </w:r>
      <w:r w:rsidRPr="00DA254A">
        <w:rPr>
          <w:rFonts w:asciiTheme="majorHAnsi" w:hAnsiTheme="majorHAnsi"/>
          <w:lang w:val="en-US"/>
        </w:rPr>
        <w:t xml:space="preserve"> architect, urban planner and researcher. He is co-director of </w:t>
      </w:r>
      <w:proofErr w:type="spellStart"/>
      <w:r w:rsidRPr="00DA254A">
        <w:rPr>
          <w:rFonts w:asciiTheme="majorHAnsi" w:hAnsiTheme="majorHAnsi"/>
          <w:lang w:val="en-US"/>
        </w:rPr>
        <w:t>Urbanitree</w:t>
      </w:r>
      <w:proofErr w:type="spellEnd"/>
      <w:r w:rsidRPr="00DA254A">
        <w:rPr>
          <w:rFonts w:asciiTheme="majorHAnsi" w:hAnsiTheme="majorHAnsi"/>
          <w:lang w:val="en-US"/>
        </w:rPr>
        <w:t>, a company created in 2022 for the development of ecological buildings and cities projects. He has been chief architect of Barcelona (2011-15) and co-founder of the Institute for Advanced Architecture of Catalonia. He has developed numerous zero emission buildings in Asia and in Europe. He is the author of numerous books such as "The self-sufficient city" or "</w:t>
      </w:r>
      <w:proofErr w:type="spellStart"/>
      <w:r w:rsidRPr="00DA254A">
        <w:rPr>
          <w:rFonts w:asciiTheme="majorHAnsi" w:hAnsiTheme="majorHAnsi"/>
          <w:lang w:val="en-US"/>
        </w:rPr>
        <w:t>Geologics</w:t>
      </w:r>
      <w:proofErr w:type="spellEnd"/>
      <w:r w:rsidRPr="00DA254A">
        <w:rPr>
          <w:rFonts w:asciiTheme="majorHAnsi" w:hAnsiTheme="majorHAnsi"/>
          <w:lang w:val="en-US"/>
        </w:rPr>
        <w:t xml:space="preserve">". Currently, he also directs the </w:t>
      </w:r>
      <w:proofErr w:type="spellStart"/>
      <w:r w:rsidRPr="00DA254A">
        <w:rPr>
          <w:rFonts w:asciiTheme="majorHAnsi" w:hAnsiTheme="majorHAnsi"/>
          <w:lang w:val="en-US"/>
        </w:rPr>
        <w:t>Valldaura</w:t>
      </w:r>
      <w:proofErr w:type="spellEnd"/>
      <w:r w:rsidRPr="00DA254A">
        <w:rPr>
          <w:rFonts w:asciiTheme="majorHAnsi" w:hAnsiTheme="majorHAnsi"/>
          <w:lang w:val="en-US"/>
        </w:rPr>
        <w:t xml:space="preserve"> </w:t>
      </w:r>
      <w:proofErr w:type="spellStart"/>
      <w:r w:rsidRPr="00DA254A">
        <w:rPr>
          <w:rFonts w:asciiTheme="majorHAnsi" w:hAnsiTheme="majorHAnsi"/>
          <w:lang w:val="en-US"/>
        </w:rPr>
        <w:t>Labvs</w:t>
      </w:r>
      <w:proofErr w:type="spellEnd"/>
      <w:r w:rsidRPr="00DA254A">
        <w:rPr>
          <w:rFonts w:asciiTheme="majorHAnsi" w:hAnsiTheme="majorHAnsi"/>
          <w:lang w:val="en-US"/>
        </w:rPr>
        <w:t xml:space="preserve"> master's degree, a pioneering center in the production of prototypes made of local wood.</w:t>
      </w:r>
    </w:p>
    <w:p w14:paraId="1531D00C" w14:textId="77777777" w:rsidR="003A1198" w:rsidRPr="00DA254A" w:rsidRDefault="003A1198" w:rsidP="003A1198">
      <w:pPr>
        <w:spacing w:line="276" w:lineRule="auto"/>
        <w:rPr>
          <w:rFonts w:asciiTheme="majorHAnsi" w:eastAsia="Times New Roman" w:hAnsiTheme="majorHAnsi"/>
          <w:color w:val="222222"/>
          <w:shd w:val="clear" w:color="auto" w:fill="FFFFFF"/>
          <w:lang w:val="en-US"/>
        </w:rPr>
      </w:pPr>
    </w:p>
    <w:p w14:paraId="0B16F48C" w14:textId="039070D8" w:rsidR="009D7E56" w:rsidRPr="00DA254A" w:rsidRDefault="009D7E56" w:rsidP="003A1198">
      <w:pPr>
        <w:spacing w:line="276" w:lineRule="auto"/>
        <w:rPr>
          <w:rFonts w:asciiTheme="majorHAnsi" w:eastAsia="Times New Roman" w:hAnsiTheme="majorHAnsi"/>
          <w:color w:val="222222"/>
          <w:lang w:val="en-US"/>
        </w:rPr>
      </w:pPr>
      <w:r w:rsidRPr="00DA254A">
        <w:rPr>
          <w:rFonts w:asciiTheme="majorHAnsi" w:eastAsia="Times New Roman" w:hAnsiTheme="majorHAnsi"/>
          <w:b/>
          <w:color w:val="222222"/>
          <w:lang w:val="en-US"/>
        </w:rPr>
        <w:t xml:space="preserve">Alan </w:t>
      </w:r>
      <w:proofErr w:type="spellStart"/>
      <w:r w:rsidRPr="00DA254A">
        <w:rPr>
          <w:rFonts w:asciiTheme="majorHAnsi" w:eastAsia="Times New Roman" w:hAnsiTheme="majorHAnsi"/>
          <w:b/>
          <w:color w:val="222222"/>
          <w:lang w:val="en-US"/>
        </w:rPr>
        <w:t>Organschi</w:t>
      </w:r>
      <w:proofErr w:type="spellEnd"/>
      <w:r w:rsidRPr="00DA254A">
        <w:rPr>
          <w:rFonts w:asciiTheme="majorHAnsi" w:eastAsia="Times New Roman" w:hAnsiTheme="majorHAnsi"/>
          <w:color w:val="222222"/>
          <w:lang w:val="en-US"/>
        </w:rPr>
        <w:t xml:space="preserve">, </w:t>
      </w:r>
      <w:r w:rsidR="00A84101" w:rsidRPr="00DA254A">
        <w:rPr>
          <w:rFonts w:asciiTheme="majorHAnsi" w:eastAsia="Times New Roman" w:hAnsiTheme="majorHAnsi"/>
          <w:color w:val="222222"/>
          <w:lang w:val="en-US"/>
        </w:rPr>
        <w:t xml:space="preserve">director of the innovation labs at BE and </w:t>
      </w:r>
      <w:r w:rsidRPr="00DA254A">
        <w:rPr>
          <w:rFonts w:asciiTheme="majorHAnsi" w:eastAsia="Times New Roman" w:hAnsiTheme="majorHAnsi"/>
          <w:color w:val="222222"/>
          <w:lang w:val="en-US"/>
        </w:rPr>
        <w:t xml:space="preserve">design principal and partner at Gray </w:t>
      </w:r>
      <w:proofErr w:type="spellStart"/>
      <w:r w:rsidRPr="00DA254A">
        <w:rPr>
          <w:rFonts w:asciiTheme="majorHAnsi" w:eastAsia="Times New Roman" w:hAnsiTheme="majorHAnsi"/>
          <w:color w:val="222222"/>
          <w:lang w:val="en-US"/>
        </w:rPr>
        <w:t>Organschi</w:t>
      </w:r>
      <w:proofErr w:type="spellEnd"/>
      <w:r w:rsidRPr="00DA254A">
        <w:rPr>
          <w:rFonts w:asciiTheme="majorHAnsi" w:eastAsia="Times New Roman" w:hAnsiTheme="majorHAnsi"/>
          <w:color w:val="222222"/>
          <w:lang w:val="en-US"/>
        </w:rPr>
        <w:t xml:space="preserve"> Architecture in New Haven, a firm recognized nationally for its residential, institutional, and infrastructural design. He is also the principal of JIG Design Build, an offshoot </w:t>
      </w:r>
      <w:r w:rsidR="00D0702C" w:rsidRPr="00DA254A">
        <w:rPr>
          <w:rFonts w:asciiTheme="majorHAnsi" w:eastAsia="Times New Roman" w:hAnsiTheme="majorHAnsi"/>
          <w:color w:val="222222"/>
          <w:lang w:val="en-US"/>
        </w:rPr>
        <w:t>specialized</w:t>
      </w:r>
      <w:r w:rsidRPr="00DA254A">
        <w:rPr>
          <w:rFonts w:asciiTheme="majorHAnsi" w:eastAsia="Times New Roman" w:hAnsiTheme="majorHAnsi"/>
          <w:color w:val="222222"/>
          <w:lang w:val="en-US"/>
        </w:rPr>
        <w:t xml:space="preserve"> in the prototyping, fabrication, and installation of building components and systems. </w:t>
      </w:r>
      <w:proofErr w:type="spellStart"/>
      <w:r w:rsidRPr="00DA254A">
        <w:rPr>
          <w:rFonts w:asciiTheme="majorHAnsi" w:eastAsia="Times New Roman" w:hAnsiTheme="majorHAnsi"/>
          <w:color w:val="222222"/>
          <w:lang w:val="en-US"/>
        </w:rPr>
        <w:t>Organschi</w:t>
      </w:r>
      <w:proofErr w:type="spellEnd"/>
      <w:r w:rsidRPr="00DA254A">
        <w:rPr>
          <w:rFonts w:asciiTheme="majorHAnsi" w:eastAsia="Times New Roman" w:hAnsiTheme="majorHAnsi"/>
          <w:color w:val="222222"/>
          <w:lang w:val="en-US"/>
        </w:rPr>
        <w:t xml:space="preserve"> is </w:t>
      </w:r>
      <w:r w:rsidR="00D0702C" w:rsidRPr="00DA254A">
        <w:rPr>
          <w:rFonts w:asciiTheme="majorHAnsi" w:eastAsia="Times New Roman" w:hAnsiTheme="majorHAnsi"/>
          <w:color w:val="222222"/>
          <w:lang w:val="en-US"/>
        </w:rPr>
        <w:t xml:space="preserve">also </w:t>
      </w:r>
      <w:r w:rsidRPr="00DA254A">
        <w:rPr>
          <w:rFonts w:asciiTheme="majorHAnsi" w:eastAsia="Times New Roman" w:hAnsiTheme="majorHAnsi"/>
          <w:color w:val="222222"/>
          <w:lang w:val="en-US"/>
        </w:rPr>
        <w:t>a member of the steering committee of the Cities and Climate Change Network, an international consortium of scientists, policy-makers, and design practitioners engaged in interdisciplinary research and the implementation of global projects in carbon mitigation and climate adaptation.</w:t>
      </w:r>
    </w:p>
    <w:p w14:paraId="2AFCEBC7" w14:textId="77777777" w:rsidR="009D7E56" w:rsidRPr="00DA254A" w:rsidRDefault="009D7E56" w:rsidP="003A1198">
      <w:pPr>
        <w:spacing w:line="276" w:lineRule="auto"/>
        <w:rPr>
          <w:rFonts w:asciiTheme="majorHAnsi" w:eastAsia="Times New Roman" w:hAnsiTheme="majorHAnsi"/>
          <w:color w:val="222222"/>
          <w:lang w:val="en-US"/>
        </w:rPr>
      </w:pPr>
    </w:p>
    <w:p w14:paraId="6FC8CF03" w14:textId="20F2AB6C" w:rsidR="00B875E2" w:rsidRPr="00DA254A" w:rsidRDefault="004503A4" w:rsidP="000828B2">
      <w:pPr>
        <w:pBdr>
          <w:top w:val="nil"/>
          <w:left w:val="nil"/>
          <w:bottom w:val="nil"/>
          <w:right w:val="nil"/>
          <w:between w:val="nil"/>
        </w:pBdr>
        <w:spacing w:after="160" w:line="276" w:lineRule="auto"/>
        <w:jc w:val="both"/>
        <w:outlineLvl w:val="0"/>
        <w:rPr>
          <w:rFonts w:ascii="Calibri" w:eastAsia="Calibri" w:hAnsi="Calibri" w:cs="Calibri"/>
          <w:b/>
          <w:lang w:val="en-US"/>
        </w:rPr>
      </w:pPr>
      <w:r w:rsidRPr="00DA254A">
        <w:rPr>
          <w:rFonts w:ascii="Calibri" w:eastAsia="Calibri" w:hAnsi="Calibri" w:cs="Calibri"/>
          <w:b/>
          <w:lang w:val="en-US"/>
        </w:rPr>
        <w:t xml:space="preserve">IAAC: </w:t>
      </w:r>
    </w:p>
    <w:p w14:paraId="4C227192" w14:textId="05BA8793" w:rsidR="007D6F05" w:rsidRPr="00DA254A" w:rsidRDefault="004503A4">
      <w:pPr>
        <w:pBdr>
          <w:top w:val="nil"/>
          <w:left w:val="nil"/>
          <w:bottom w:val="nil"/>
          <w:right w:val="nil"/>
          <w:between w:val="nil"/>
        </w:pBdr>
        <w:spacing w:after="160" w:line="276" w:lineRule="auto"/>
        <w:jc w:val="both"/>
        <w:rPr>
          <w:rFonts w:ascii="Calibri" w:eastAsia="Calibri" w:hAnsi="Calibri" w:cs="Calibri"/>
          <w:color w:val="000000"/>
          <w:lang w:val="en-US"/>
        </w:rPr>
      </w:pPr>
      <w:r w:rsidRPr="00DA254A">
        <w:rPr>
          <w:rFonts w:ascii="Calibri" w:eastAsia="Calibri" w:hAnsi="Calibri" w:cs="Calibri"/>
          <w:lang w:val="en-US"/>
        </w:rPr>
        <w:lastRenderedPageBreak/>
        <w:t xml:space="preserve">Mariano Gómez-Luque, Jesús Mora, David Andrés León, Miguel </w:t>
      </w:r>
      <w:proofErr w:type="spellStart"/>
      <w:r w:rsidRPr="00DA254A">
        <w:rPr>
          <w:rFonts w:ascii="Calibri" w:eastAsia="Calibri" w:hAnsi="Calibri" w:cs="Calibri"/>
          <w:lang w:val="en-US"/>
        </w:rPr>
        <w:t>Nevado</w:t>
      </w:r>
      <w:proofErr w:type="spellEnd"/>
      <w:r w:rsidRPr="00DA254A">
        <w:rPr>
          <w:rFonts w:ascii="Calibri" w:eastAsia="Calibri" w:hAnsi="Calibri" w:cs="Calibri"/>
          <w:lang w:val="en-US"/>
        </w:rPr>
        <w:t xml:space="preserve">, </w:t>
      </w:r>
      <w:proofErr w:type="spellStart"/>
      <w:r w:rsidRPr="00DA254A">
        <w:rPr>
          <w:rFonts w:ascii="Calibri" w:eastAsia="Calibri" w:hAnsi="Calibri" w:cs="Calibri"/>
          <w:lang w:val="en-US"/>
        </w:rPr>
        <w:t>Laia</w:t>
      </w:r>
      <w:proofErr w:type="spellEnd"/>
      <w:r w:rsidRPr="00DA254A">
        <w:rPr>
          <w:rFonts w:ascii="Calibri" w:eastAsia="Calibri" w:hAnsi="Calibri" w:cs="Calibri"/>
          <w:lang w:val="en-US"/>
        </w:rPr>
        <w:t xml:space="preserve"> </w:t>
      </w:r>
      <w:proofErr w:type="spellStart"/>
      <w:r w:rsidRPr="00DA254A">
        <w:rPr>
          <w:rFonts w:ascii="Calibri" w:eastAsia="Calibri" w:hAnsi="Calibri" w:cs="Calibri"/>
          <w:lang w:val="en-US"/>
        </w:rPr>
        <w:t>Pifarré</w:t>
      </w:r>
      <w:proofErr w:type="spellEnd"/>
      <w:r w:rsidRPr="00DA254A">
        <w:rPr>
          <w:rFonts w:ascii="Calibri" w:eastAsia="Calibri" w:hAnsi="Calibri" w:cs="Calibri"/>
          <w:lang w:val="en-US"/>
        </w:rPr>
        <w:t xml:space="preserve">, </w:t>
      </w:r>
      <w:proofErr w:type="spellStart"/>
      <w:r w:rsidRPr="00DA254A">
        <w:rPr>
          <w:rFonts w:ascii="Calibri" w:eastAsia="Calibri" w:hAnsi="Calibri" w:cs="Calibri"/>
          <w:lang w:val="en-US"/>
        </w:rPr>
        <w:t>Jaume</w:t>
      </w:r>
      <w:proofErr w:type="spellEnd"/>
      <w:r w:rsidRPr="00DA254A">
        <w:rPr>
          <w:rFonts w:ascii="Calibri" w:eastAsia="Calibri" w:hAnsi="Calibri" w:cs="Calibri"/>
          <w:lang w:val="en-US"/>
        </w:rPr>
        <w:t xml:space="preserve"> </w:t>
      </w:r>
      <w:proofErr w:type="spellStart"/>
      <w:r w:rsidRPr="00DA254A">
        <w:rPr>
          <w:rFonts w:ascii="Calibri" w:eastAsia="Calibri" w:hAnsi="Calibri" w:cs="Calibri"/>
          <w:lang w:val="en-US"/>
        </w:rPr>
        <w:t>Cebolla</w:t>
      </w:r>
      <w:proofErr w:type="spellEnd"/>
      <w:r w:rsidRPr="00DA254A">
        <w:rPr>
          <w:rFonts w:ascii="Calibri" w:eastAsia="Calibri" w:hAnsi="Calibri" w:cs="Calibri"/>
          <w:lang w:val="en-US"/>
        </w:rPr>
        <w:t xml:space="preserve">, Kya </w:t>
      </w:r>
      <w:proofErr w:type="spellStart"/>
      <w:r w:rsidRPr="00DA254A">
        <w:rPr>
          <w:rFonts w:ascii="Calibri" w:eastAsia="Calibri" w:hAnsi="Calibri" w:cs="Calibri"/>
          <w:lang w:val="en-US"/>
        </w:rPr>
        <w:t>Kerner</w:t>
      </w:r>
      <w:proofErr w:type="spellEnd"/>
      <w:r w:rsidRPr="00DA254A">
        <w:rPr>
          <w:rFonts w:ascii="Calibri" w:eastAsia="Calibri" w:hAnsi="Calibri" w:cs="Calibri"/>
          <w:lang w:val="en-US"/>
        </w:rPr>
        <w:t>, Alex Hadley and Bruno Ganem.</w:t>
      </w:r>
    </w:p>
    <w:p w14:paraId="4C6C8C81" w14:textId="77777777" w:rsidR="00B875E2" w:rsidRPr="00DA254A" w:rsidRDefault="00B875E2" w:rsidP="000828B2">
      <w:pPr>
        <w:pBdr>
          <w:top w:val="nil"/>
          <w:left w:val="nil"/>
          <w:bottom w:val="nil"/>
          <w:right w:val="nil"/>
          <w:between w:val="nil"/>
        </w:pBdr>
        <w:spacing w:after="160" w:line="276" w:lineRule="auto"/>
        <w:jc w:val="both"/>
        <w:outlineLvl w:val="0"/>
        <w:rPr>
          <w:rFonts w:ascii="Calibri" w:eastAsia="Calibri" w:hAnsi="Calibri" w:cs="Calibri"/>
          <w:b/>
          <w:lang w:val="en-US"/>
        </w:rPr>
      </w:pPr>
      <w:r w:rsidRPr="00DA254A">
        <w:rPr>
          <w:rFonts w:ascii="Calibri" w:eastAsia="Calibri" w:hAnsi="Calibri" w:cs="Calibri"/>
          <w:b/>
          <w:lang w:val="en-US"/>
        </w:rPr>
        <w:t>Bauhaus Earth:</w:t>
      </w:r>
    </w:p>
    <w:p w14:paraId="7B570168" w14:textId="77777777" w:rsidR="00B875E2" w:rsidRPr="00DA254A" w:rsidRDefault="00B875E2" w:rsidP="00B875E2">
      <w:pPr>
        <w:pBdr>
          <w:top w:val="nil"/>
          <w:left w:val="nil"/>
          <w:bottom w:val="nil"/>
          <w:right w:val="nil"/>
          <w:between w:val="nil"/>
        </w:pBdr>
        <w:spacing w:after="160" w:line="276" w:lineRule="auto"/>
        <w:jc w:val="both"/>
        <w:rPr>
          <w:rFonts w:ascii="Calibri" w:eastAsia="Calibri" w:hAnsi="Calibri" w:cs="Calibri"/>
          <w:lang w:val="en-US"/>
        </w:rPr>
      </w:pPr>
      <w:r w:rsidRPr="00DA254A">
        <w:rPr>
          <w:rFonts w:ascii="Calibri" w:eastAsia="Calibri" w:hAnsi="Calibri" w:cs="Calibri"/>
          <w:lang w:val="en-US"/>
        </w:rPr>
        <w:t xml:space="preserve">Rosa </w:t>
      </w:r>
      <w:proofErr w:type="spellStart"/>
      <w:r w:rsidRPr="00DA254A">
        <w:rPr>
          <w:rFonts w:ascii="Calibri" w:eastAsia="Calibri" w:hAnsi="Calibri" w:cs="Calibri"/>
          <w:lang w:val="en-US"/>
        </w:rPr>
        <w:t>Hanhausen</w:t>
      </w:r>
      <w:proofErr w:type="spellEnd"/>
      <w:r w:rsidRPr="00DA254A">
        <w:rPr>
          <w:rFonts w:ascii="Calibri" w:eastAsia="Calibri" w:hAnsi="Calibri" w:cs="Calibri"/>
          <w:lang w:val="en-US"/>
        </w:rPr>
        <w:t xml:space="preserve">, Philipp </w:t>
      </w:r>
      <w:proofErr w:type="spellStart"/>
      <w:r w:rsidRPr="00DA254A">
        <w:rPr>
          <w:rFonts w:ascii="Calibri" w:eastAsia="Calibri" w:hAnsi="Calibri" w:cs="Calibri"/>
          <w:lang w:val="en-US"/>
        </w:rPr>
        <w:t>Misselwitz</w:t>
      </w:r>
      <w:proofErr w:type="spellEnd"/>
      <w:r w:rsidRPr="00DA254A">
        <w:rPr>
          <w:rFonts w:ascii="Calibri" w:eastAsia="Calibri" w:hAnsi="Calibri" w:cs="Calibri"/>
          <w:lang w:val="en-US"/>
        </w:rPr>
        <w:t xml:space="preserve">, </w:t>
      </w:r>
      <w:proofErr w:type="spellStart"/>
      <w:r w:rsidRPr="00DA254A">
        <w:rPr>
          <w:rFonts w:ascii="Calibri" w:eastAsia="Calibri" w:hAnsi="Calibri" w:cs="Calibri"/>
          <w:lang w:val="en-US"/>
        </w:rPr>
        <w:t>Eero</w:t>
      </w:r>
      <w:proofErr w:type="spellEnd"/>
      <w:r w:rsidRPr="00DA254A">
        <w:rPr>
          <w:rFonts w:ascii="Calibri" w:eastAsia="Calibri" w:hAnsi="Calibri" w:cs="Calibri"/>
          <w:lang w:val="en-US"/>
        </w:rPr>
        <w:t xml:space="preserve"> Puurunen, Ariel Bintang, Anton Gabriel Otto </w:t>
      </w:r>
      <w:proofErr w:type="spellStart"/>
      <w:r w:rsidRPr="00DA254A">
        <w:rPr>
          <w:rFonts w:ascii="Calibri" w:eastAsia="Calibri" w:hAnsi="Calibri" w:cs="Calibri"/>
          <w:lang w:val="en-US"/>
        </w:rPr>
        <w:t>Hofstadt</w:t>
      </w:r>
      <w:proofErr w:type="spellEnd"/>
      <w:r w:rsidRPr="00DA254A">
        <w:rPr>
          <w:rFonts w:ascii="Calibri" w:eastAsia="Calibri" w:hAnsi="Calibri" w:cs="Calibri"/>
          <w:lang w:val="en-US"/>
        </w:rPr>
        <w:t xml:space="preserve"> and Philipp </w:t>
      </w:r>
      <w:proofErr w:type="spellStart"/>
      <w:r w:rsidRPr="00DA254A">
        <w:rPr>
          <w:rFonts w:ascii="Calibri" w:eastAsia="Calibri" w:hAnsi="Calibri" w:cs="Calibri"/>
          <w:lang w:val="en-US"/>
        </w:rPr>
        <w:t>Wienkämper</w:t>
      </w:r>
      <w:proofErr w:type="spellEnd"/>
      <w:r w:rsidRPr="00DA254A">
        <w:rPr>
          <w:rFonts w:ascii="Calibri" w:eastAsia="Calibri" w:hAnsi="Calibri" w:cs="Calibri"/>
          <w:lang w:val="en-US"/>
        </w:rPr>
        <w:t>.</w:t>
      </w:r>
    </w:p>
    <w:p w14:paraId="53DDFD19" w14:textId="77777777" w:rsidR="00B875E2" w:rsidRPr="000C693F" w:rsidRDefault="00B875E2" w:rsidP="000828B2">
      <w:pPr>
        <w:pBdr>
          <w:top w:val="nil"/>
          <w:left w:val="nil"/>
          <w:bottom w:val="nil"/>
          <w:right w:val="nil"/>
          <w:between w:val="nil"/>
        </w:pBdr>
        <w:spacing w:after="160" w:line="276" w:lineRule="auto"/>
        <w:jc w:val="both"/>
        <w:outlineLvl w:val="0"/>
        <w:rPr>
          <w:rFonts w:ascii="Calibri" w:eastAsia="Calibri" w:hAnsi="Calibri" w:cs="Calibri"/>
          <w:b/>
        </w:rPr>
      </w:pPr>
      <w:r w:rsidRPr="000C693F">
        <w:rPr>
          <w:rFonts w:ascii="Calibri" w:eastAsia="Calibri" w:hAnsi="Calibri" w:cs="Calibri"/>
          <w:b/>
        </w:rPr>
        <w:t xml:space="preserve">Bestiario: </w:t>
      </w:r>
    </w:p>
    <w:p w14:paraId="06438DEA" w14:textId="34967015" w:rsidR="00B875E2" w:rsidRPr="00DA254A" w:rsidRDefault="00B875E2" w:rsidP="00B875E2">
      <w:pPr>
        <w:pBdr>
          <w:top w:val="nil"/>
          <w:left w:val="nil"/>
          <w:bottom w:val="nil"/>
          <w:right w:val="nil"/>
          <w:between w:val="nil"/>
        </w:pBdr>
        <w:spacing w:after="160" w:line="276" w:lineRule="auto"/>
        <w:jc w:val="both"/>
        <w:rPr>
          <w:rFonts w:ascii="Calibri" w:eastAsia="Calibri" w:hAnsi="Calibri" w:cs="Calibri"/>
        </w:rPr>
      </w:pPr>
      <w:r w:rsidRPr="00DA254A">
        <w:rPr>
          <w:rFonts w:ascii="Calibri" w:eastAsia="Calibri" w:hAnsi="Calibri" w:cs="Calibri"/>
        </w:rPr>
        <w:t xml:space="preserve">José Aguirre, Andrés </w:t>
      </w:r>
      <w:proofErr w:type="gramStart"/>
      <w:r w:rsidRPr="00DA254A">
        <w:rPr>
          <w:rFonts w:ascii="Calibri" w:eastAsia="Calibri" w:hAnsi="Calibri" w:cs="Calibri"/>
        </w:rPr>
        <w:t xml:space="preserve">Ortiz  </w:t>
      </w:r>
      <w:r w:rsidR="003F5526" w:rsidRPr="00DA254A">
        <w:rPr>
          <w:rFonts w:ascii="Calibri" w:eastAsia="Calibri" w:hAnsi="Calibri" w:cs="Calibri"/>
        </w:rPr>
        <w:t>Julián</w:t>
      </w:r>
      <w:proofErr w:type="gramEnd"/>
      <w:r w:rsidRPr="00DA254A">
        <w:rPr>
          <w:rFonts w:ascii="Calibri" w:eastAsia="Calibri" w:hAnsi="Calibri" w:cs="Calibri"/>
        </w:rPr>
        <w:t xml:space="preserve"> Jaramillo and </w:t>
      </w:r>
      <w:proofErr w:type="spellStart"/>
      <w:r w:rsidRPr="00DA254A">
        <w:rPr>
          <w:rFonts w:ascii="Calibri" w:eastAsia="Calibri" w:hAnsi="Calibri" w:cs="Calibri"/>
        </w:rPr>
        <w:t>Daniele</w:t>
      </w:r>
      <w:proofErr w:type="spellEnd"/>
      <w:r w:rsidRPr="00DA254A">
        <w:rPr>
          <w:rFonts w:ascii="Calibri" w:eastAsia="Calibri" w:hAnsi="Calibri" w:cs="Calibri"/>
        </w:rPr>
        <w:t xml:space="preserve"> </w:t>
      </w:r>
      <w:proofErr w:type="spellStart"/>
      <w:r w:rsidRPr="00DA254A">
        <w:rPr>
          <w:rFonts w:ascii="Calibri" w:eastAsia="Calibri" w:hAnsi="Calibri" w:cs="Calibri"/>
        </w:rPr>
        <w:t>Pezzatini</w:t>
      </w:r>
      <w:proofErr w:type="spellEnd"/>
      <w:r w:rsidRPr="00DA254A">
        <w:rPr>
          <w:rFonts w:ascii="Calibri" w:eastAsia="Calibri" w:hAnsi="Calibri" w:cs="Calibri"/>
        </w:rPr>
        <w:t>.</w:t>
      </w:r>
    </w:p>
    <w:p w14:paraId="68A7F7B6" w14:textId="77777777" w:rsidR="00B875E2" w:rsidRPr="00DA254A" w:rsidRDefault="00B875E2" w:rsidP="000828B2">
      <w:pPr>
        <w:pBdr>
          <w:top w:val="nil"/>
          <w:left w:val="nil"/>
          <w:bottom w:val="nil"/>
          <w:right w:val="nil"/>
          <w:between w:val="nil"/>
        </w:pBdr>
        <w:spacing w:after="160" w:line="276" w:lineRule="auto"/>
        <w:jc w:val="both"/>
        <w:outlineLvl w:val="0"/>
        <w:rPr>
          <w:rFonts w:ascii="Calibri" w:eastAsia="Calibri" w:hAnsi="Calibri" w:cs="Calibri"/>
          <w:b/>
        </w:rPr>
      </w:pPr>
      <w:proofErr w:type="spellStart"/>
      <w:r w:rsidRPr="00DA254A">
        <w:rPr>
          <w:rFonts w:ascii="Calibri" w:eastAsia="Calibri" w:hAnsi="Calibri" w:cs="Calibri"/>
          <w:b/>
        </w:rPr>
        <w:t>Xilonor</w:t>
      </w:r>
      <w:proofErr w:type="spellEnd"/>
      <w:r w:rsidRPr="00DA254A">
        <w:rPr>
          <w:rFonts w:ascii="Calibri" w:eastAsia="Calibri" w:hAnsi="Calibri" w:cs="Calibri"/>
          <w:b/>
        </w:rPr>
        <w:t>/FINSA</w:t>
      </w:r>
    </w:p>
    <w:p w14:paraId="683545A6" w14:textId="155CC011" w:rsidR="00B875E2" w:rsidRPr="00DA254A" w:rsidRDefault="00B875E2" w:rsidP="000828B2">
      <w:pPr>
        <w:pBdr>
          <w:top w:val="nil"/>
          <w:left w:val="nil"/>
          <w:bottom w:val="nil"/>
          <w:right w:val="nil"/>
          <w:between w:val="nil"/>
        </w:pBdr>
        <w:spacing w:after="160" w:line="276" w:lineRule="auto"/>
        <w:jc w:val="both"/>
        <w:outlineLvl w:val="0"/>
        <w:rPr>
          <w:rFonts w:ascii="Calibri" w:eastAsia="Calibri" w:hAnsi="Calibri" w:cs="Calibri"/>
        </w:rPr>
      </w:pPr>
      <w:r w:rsidRPr="00DA254A">
        <w:rPr>
          <w:rFonts w:ascii="Calibri" w:eastAsia="Calibri" w:hAnsi="Calibri" w:cs="Calibri"/>
        </w:rPr>
        <w:t xml:space="preserve">Jacinto Seguí, Francisco Roca, </w:t>
      </w:r>
      <w:r w:rsidR="003F5526" w:rsidRPr="00DA254A">
        <w:rPr>
          <w:rFonts w:ascii="Calibri" w:eastAsia="Calibri" w:hAnsi="Calibri" w:cs="Calibri"/>
        </w:rPr>
        <w:t>Álvaro</w:t>
      </w:r>
      <w:r w:rsidRPr="00DA254A">
        <w:rPr>
          <w:rFonts w:ascii="Calibri" w:eastAsia="Calibri" w:hAnsi="Calibri" w:cs="Calibri"/>
        </w:rPr>
        <w:t xml:space="preserve"> </w:t>
      </w:r>
      <w:r w:rsidR="003F5526" w:rsidRPr="00DA254A">
        <w:rPr>
          <w:rFonts w:ascii="Calibri" w:eastAsia="Calibri" w:hAnsi="Calibri" w:cs="Calibri"/>
        </w:rPr>
        <w:t>López</w:t>
      </w:r>
    </w:p>
    <w:p w14:paraId="35A27B2E" w14:textId="77777777" w:rsidR="007D6F05" w:rsidRPr="00DA254A" w:rsidRDefault="007D6F05">
      <w:pPr>
        <w:pBdr>
          <w:top w:val="nil"/>
          <w:left w:val="nil"/>
          <w:bottom w:val="nil"/>
          <w:right w:val="nil"/>
          <w:between w:val="nil"/>
        </w:pBdr>
        <w:spacing w:after="160" w:line="276" w:lineRule="auto"/>
        <w:jc w:val="both"/>
        <w:rPr>
          <w:rFonts w:ascii="Calibri" w:eastAsia="Calibri" w:hAnsi="Calibri" w:cs="Calibri"/>
          <w:b/>
        </w:rPr>
      </w:pPr>
    </w:p>
    <w:p w14:paraId="0E0D817F" w14:textId="372D99BD" w:rsidR="00E85386" w:rsidRDefault="00E85386">
      <w:pPr>
        <w:pBdr>
          <w:top w:val="nil"/>
          <w:left w:val="nil"/>
          <w:bottom w:val="nil"/>
          <w:right w:val="nil"/>
          <w:between w:val="nil"/>
        </w:pBdr>
        <w:spacing w:after="160" w:line="276" w:lineRule="auto"/>
        <w:jc w:val="both"/>
        <w:rPr>
          <w:rFonts w:ascii="Calibri" w:eastAsia="Calibri" w:hAnsi="Calibri" w:cs="Calibri"/>
          <w:b/>
          <w:lang w:val="en-US"/>
        </w:rPr>
      </w:pPr>
      <w:r>
        <w:rPr>
          <w:rFonts w:ascii="Calibri Light" w:hAnsi="Calibri Light" w:cs="Calibri Light"/>
          <w:noProof/>
          <w:color w:val="FF0000"/>
          <w:lang w:val="es-ES_tradnl" w:eastAsia="es-ES_tradnl"/>
        </w:rPr>
        <w:drawing>
          <wp:inline distT="0" distB="0" distL="0" distR="0" wp14:anchorId="6B6FAEC4" wp14:editId="445975F3">
            <wp:extent cx="5396230" cy="1230630"/>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s-proyecto-collage.png"/>
                    <pic:cNvPicPr/>
                  </pic:nvPicPr>
                  <pic:blipFill>
                    <a:blip r:embed="rId21" cstate="screen">
                      <a:extLst>
                        <a:ext uri="{28A0092B-C50C-407E-A947-70E740481C1C}">
                          <a14:useLocalDpi xmlns:a14="http://schemas.microsoft.com/office/drawing/2010/main"/>
                        </a:ext>
                      </a:extLst>
                    </a:blip>
                    <a:stretch>
                      <a:fillRect/>
                    </a:stretch>
                  </pic:blipFill>
                  <pic:spPr>
                    <a:xfrm>
                      <a:off x="0" y="0"/>
                      <a:ext cx="5396230" cy="1230630"/>
                    </a:xfrm>
                    <a:prstGeom prst="rect">
                      <a:avLst/>
                    </a:prstGeom>
                  </pic:spPr>
                </pic:pic>
              </a:graphicData>
            </a:graphic>
          </wp:inline>
        </w:drawing>
      </w:r>
    </w:p>
    <w:p w14:paraId="370EC1E6" w14:textId="77777777" w:rsidR="00E85386" w:rsidRPr="005042E9" w:rsidRDefault="00E85386">
      <w:pPr>
        <w:pBdr>
          <w:top w:val="nil"/>
          <w:left w:val="nil"/>
          <w:bottom w:val="nil"/>
          <w:right w:val="nil"/>
          <w:between w:val="nil"/>
        </w:pBdr>
        <w:spacing w:after="160" w:line="276" w:lineRule="auto"/>
        <w:jc w:val="both"/>
        <w:rPr>
          <w:rFonts w:ascii="Calibri" w:eastAsia="Calibri" w:hAnsi="Calibri" w:cs="Calibri"/>
          <w:b/>
          <w:lang w:val="en-US"/>
        </w:rPr>
      </w:pPr>
    </w:p>
    <w:p w14:paraId="355C659C"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b/>
          <w:color w:val="2FABBB"/>
          <w:sz w:val="28"/>
          <w:szCs w:val="28"/>
          <w:lang w:val="en-US"/>
        </w:rPr>
      </w:pPr>
      <w:r w:rsidRPr="005042E9">
        <w:rPr>
          <w:rFonts w:ascii="Calibri" w:eastAsia="Calibri" w:hAnsi="Calibri" w:cs="Calibri"/>
          <w:b/>
          <w:color w:val="2FABBB"/>
          <w:sz w:val="28"/>
          <w:szCs w:val="28"/>
          <w:lang w:val="en-US"/>
        </w:rPr>
        <w:t>ADDITIONAL INFORMATION</w:t>
      </w:r>
    </w:p>
    <w:p w14:paraId="34B2D99B" w14:textId="77777777"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b/>
          <w:color w:val="000000"/>
          <w:lang w:val="en-US"/>
        </w:rPr>
      </w:pPr>
      <w:r w:rsidRPr="005042E9">
        <w:rPr>
          <w:rFonts w:ascii="Calibri" w:eastAsia="Calibri" w:hAnsi="Calibri" w:cs="Calibri"/>
          <w:b/>
          <w:lang w:val="en-US"/>
        </w:rPr>
        <w:t>Press material:</w:t>
      </w:r>
    </w:p>
    <w:p w14:paraId="6DEF64D3" w14:textId="6FB10D80" w:rsidR="00507D50" w:rsidRDefault="003A6AC6" w:rsidP="000828B2">
      <w:pPr>
        <w:pBdr>
          <w:top w:val="nil"/>
          <w:left w:val="nil"/>
          <w:bottom w:val="nil"/>
          <w:right w:val="nil"/>
          <w:between w:val="nil"/>
        </w:pBdr>
        <w:spacing w:after="160" w:line="276" w:lineRule="auto"/>
        <w:jc w:val="both"/>
        <w:outlineLvl w:val="0"/>
        <w:rPr>
          <w:rFonts w:ascii="Calibri" w:eastAsia="Calibri" w:hAnsi="Calibri" w:cs="Calibri"/>
          <w:b/>
          <w:lang w:val="en-US"/>
        </w:rPr>
      </w:pPr>
      <w:hyperlink r:id="rId22" w:history="1">
        <w:r w:rsidR="00507D50" w:rsidRPr="00EE725F">
          <w:rPr>
            <w:rStyle w:val="Hipervnculo"/>
            <w:rFonts w:ascii="Calibri" w:eastAsia="Calibri" w:hAnsi="Calibri" w:cs="Calibri"/>
            <w:b/>
            <w:lang w:val="en-US"/>
          </w:rPr>
          <w:t>https://www.dropbox.com/sh/20ylwzt7cno9beg/AAAA_6UD90J0QLSypPy7XW0Na?dl=0</w:t>
        </w:r>
      </w:hyperlink>
    </w:p>
    <w:p w14:paraId="202F51DD" w14:textId="13FBD38A" w:rsidR="007D6F05" w:rsidRPr="005042E9" w:rsidRDefault="004503A4" w:rsidP="000828B2">
      <w:pPr>
        <w:pBdr>
          <w:top w:val="nil"/>
          <w:left w:val="nil"/>
          <w:bottom w:val="nil"/>
          <w:right w:val="nil"/>
          <w:between w:val="nil"/>
        </w:pBdr>
        <w:spacing w:after="160" w:line="276" w:lineRule="auto"/>
        <w:jc w:val="both"/>
        <w:outlineLvl w:val="0"/>
        <w:rPr>
          <w:rFonts w:ascii="Calibri" w:eastAsia="Calibri" w:hAnsi="Calibri" w:cs="Calibri"/>
          <w:b/>
          <w:color w:val="000000"/>
          <w:lang w:val="en-US"/>
        </w:rPr>
      </w:pPr>
      <w:r w:rsidRPr="005042E9">
        <w:rPr>
          <w:rFonts w:ascii="Calibri" w:eastAsia="Calibri" w:hAnsi="Calibri" w:cs="Calibri"/>
          <w:b/>
          <w:lang w:val="en-US"/>
        </w:rPr>
        <w:t>Press contact:</w:t>
      </w:r>
    </w:p>
    <w:p w14:paraId="52644CB2" w14:textId="77777777" w:rsidR="007D6F05" w:rsidRPr="005042E9" w:rsidRDefault="004503A4">
      <w:pPr>
        <w:pBdr>
          <w:top w:val="nil"/>
          <w:left w:val="nil"/>
          <w:bottom w:val="nil"/>
          <w:right w:val="nil"/>
          <w:between w:val="nil"/>
        </w:pBdr>
        <w:spacing w:after="160" w:line="276" w:lineRule="auto"/>
        <w:jc w:val="both"/>
        <w:rPr>
          <w:rFonts w:ascii="Calibri" w:eastAsia="Calibri" w:hAnsi="Calibri" w:cs="Calibri"/>
          <w:color w:val="000000"/>
          <w:lang w:val="en-US"/>
        </w:rPr>
      </w:pPr>
      <w:r w:rsidRPr="005042E9">
        <w:rPr>
          <w:rFonts w:ascii="Calibri" w:eastAsia="Calibri" w:hAnsi="Calibri" w:cs="Calibri"/>
          <w:color w:val="000000"/>
          <w:lang w:val="en-US"/>
        </w:rPr>
        <w:t>Sonia Mañé | news@patinunezagency.com | (+34) 682 398 637</w:t>
      </w:r>
    </w:p>
    <w:p w14:paraId="6CDF3874" w14:textId="77777777" w:rsidR="007D6F05" w:rsidRPr="005042E9" w:rsidRDefault="007D6F05">
      <w:pPr>
        <w:rPr>
          <w:lang w:val="en-US"/>
        </w:rPr>
      </w:pPr>
    </w:p>
    <w:sectPr w:rsidR="007D6F05" w:rsidRPr="005042E9">
      <w:headerReference w:type="even" r:id="rId23"/>
      <w:headerReference w:type="default" r:id="rId24"/>
      <w:footerReference w:type="even" r:id="rId25"/>
      <w:footerReference w:type="default" r:id="rId26"/>
      <w:headerReference w:type="first" r:id="rId27"/>
      <w:footerReference w:type="first" r:id="rId28"/>
      <w:pgSz w:w="11900" w:h="16840"/>
      <w:pgMar w:top="1417" w:right="1701" w:bottom="567" w:left="1701" w:header="624" w:footer="4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CCD8E" w14:textId="77777777" w:rsidR="003A6AC6" w:rsidRDefault="003A6AC6">
      <w:r>
        <w:separator/>
      </w:r>
    </w:p>
  </w:endnote>
  <w:endnote w:type="continuationSeparator" w:id="0">
    <w:p w14:paraId="66FE66FA" w14:textId="77777777" w:rsidR="003A6AC6" w:rsidRDefault="003A6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Poppins Light">
    <w:altName w:val="Mangal"/>
    <w:panose1 w:val="020B0604020202020204"/>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altName w:val="Arial"/>
    <w:panose1 w:val="020B0604020202020204"/>
    <w:charset w:val="00"/>
    <w:family w:val="roman"/>
    <w:pitch w:val="variable"/>
    <w:sig w:usb0="E0002EFF" w:usb1="C000785B" w:usb2="00000009" w:usb3="00000000" w:csb0="000001FF" w:csb1="00000000"/>
  </w:font>
  <w:font w:name="Futura PT Heavy">
    <w:altName w:val="Century Gothic"/>
    <w:panose1 w:val="020B0802020204020303"/>
    <w:charset w:val="4D"/>
    <w:family w:val="swiss"/>
    <w:notTrueType/>
    <w:pitch w:val="variable"/>
    <w:sig w:usb0="A00002FF" w:usb1="5000204A" w:usb2="00000000" w:usb3="00000000" w:csb0="00000097" w:csb1="00000000"/>
  </w:font>
  <w:font w:name="Futura Condensed">
    <w:altName w:val="Century Gothic"/>
    <w:panose1 w:val="020B0604020202020204"/>
    <w:charset w:val="00"/>
    <w:family w:val="auto"/>
    <w:pitch w:val="variable"/>
    <w:sig w:usb0="80000067" w:usb1="00000000" w:usb2="00000000" w:usb3="00000000" w:csb0="000001FB" w:csb1="00000000"/>
  </w:font>
  <w:font w:name="Lucida Grande">
    <w:altName w:val="Segoe UI"/>
    <w:panose1 w:val="020B0600040502020204"/>
    <w:charset w:val="00"/>
    <w:family w:val="swiss"/>
    <w:pitch w:val="variable"/>
    <w:sig w:usb0="E1000AEF" w:usb1="5000A1FF" w:usb2="00000000" w:usb3="00000000" w:csb0="000001BF" w:csb1="00000000"/>
  </w:font>
  <w:font w:name="Futura PT Light">
    <w:altName w:val="Century Gothic"/>
    <w:panose1 w:val="020B0402020204020303"/>
    <w:charset w:val="4D"/>
    <w:family w:val="swiss"/>
    <w:notTrueType/>
    <w:pitch w:val="variable"/>
    <w:sig w:usb0="A00002FF" w:usb1="5000204B" w:usb2="00000000" w:usb3="00000000" w:csb0="00000097" w:csb1="00000000"/>
  </w:font>
  <w:font w:name="Arial">
    <w:altName w:val="Arial"/>
    <w:panose1 w:val="020B0604020202020204"/>
    <w:charset w:val="00"/>
    <w:family w:val="swiss"/>
    <w:pitch w:val="variable"/>
    <w:sig w:usb0="E0002EFF" w:usb1="C000785B" w:usb2="00000009" w:usb3="00000000" w:csb0="000001FF" w:csb1="00000000"/>
  </w:font>
  <w:font w:name="Futura">
    <w:altName w:val="Arial"/>
    <w:panose1 w:val="020B0602020204020303"/>
    <w:charset w:val="00"/>
    <w:family w:val="swiss"/>
    <w:pitch w:val="variable"/>
    <w:sig w:usb0="A00002AF" w:usb1="5000214A" w:usb2="00000000" w:usb3="00000000" w:csb0="0000009F" w:csb1="00000000"/>
  </w:font>
  <w:font w:name="Poppins">
    <w:altName w:val="Mangal"/>
    <w:panose1 w:val="020B0604020202020204"/>
    <w:charset w:val="00"/>
    <w:family w:val="auto"/>
    <w:pitch w:val="variable"/>
    <w:sig w:usb0="00008007" w:usb1="00000000" w:usb2="00000000" w:usb3="00000000" w:csb0="00000093" w:csb1="00000000"/>
  </w:font>
  <w:font w:name="Futura PT Book">
    <w:altName w:val="Century Gothic"/>
    <w:panose1 w:val="020B0502020204020303"/>
    <w:charset w:val="4D"/>
    <w:family w:val="swiss"/>
    <w:notTrueType/>
    <w:pitch w:val="variable"/>
    <w:sig w:usb0="A00002F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Campto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72735217"/>
      <w:docPartObj>
        <w:docPartGallery w:val="Page Numbers (Bottom of Page)"/>
        <w:docPartUnique/>
      </w:docPartObj>
    </w:sdtPr>
    <w:sdtContent>
      <w:p w14:paraId="25C6AA14" w14:textId="710B1492" w:rsidR="001E5391" w:rsidRDefault="001E5391" w:rsidP="00EE72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4BD8700" w14:textId="77777777" w:rsidR="007D6F05" w:rsidRDefault="004503A4">
    <w:pPr>
      <w:pBdr>
        <w:top w:val="nil"/>
        <w:left w:val="nil"/>
        <w:bottom w:val="nil"/>
        <w:right w:val="nil"/>
        <w:between w:val="nil"/>
      </w:pBdr>
      <w:tabs>
        <w:tab w:val="center" w:pos="4252"/>
        <w:tab w:val="right" w:pos="8504"/>
      </w:tabs>
      <w:jc w:val="center"/>
      <w:rPr>
        <w:color w:val="808080"/>
      </w:rPr>
    </w:pPr>
    <w:proofErr w:type="spellStart"/>
    <w:r>
      <w:rPr>
        <w:color w:val="808080"/>
      </w:rPr>
      <w:t>www.patinunezagency.com</w:t>
    </w:r>
    <w:proofErr w:type="spellEnd"/>
    <w:r>
      <w:rPr>
        <w:color w:val="808080"/>
      </w:rPr>
      <w:t xml:space="preserve"> </w:t>
    </w:r>
  </w:p>
  <w:p w14:paraId="25F0F327" w14:textId="77777777" w:rsidR="007D6F05" w:rsidRDefault="007D6F05">
    <w:pPr>
      <w:pBdr>
        <w:top w:val="nil"/>
        <w:left w:val="nil"/>
        <w:bottom w:val="nil"/>
        <w:right w:val="nil"/>
        <w:between w:val="nil"/>
      </w:pBdr>
      <w:tabs>
        <w:tab w:val="center" w:pos="4252"/>
        <w:tab w:val="right" w:pos="8504"/>
      </w:tabs>
      <w:jc w:val="center"/>
      <w:rPr>
        <w:color w:val="808080"/>
      </w:rPr>
    </w:pPr>
  </w:p>
  <w:p w14:paraId="27ACE53A" w14:textId="77777777" w:rsidR="007D6F05" w:rsidRDefault="004503A4">
    <w:pPr>
      <w:pBdr>
        <w:top w:val="nil"/>
        <w:left w:val="nil"/>
        <w:bottom w:val="nil"/>
        <w:right w:val="nil"/>
        <w:between w:val="nil"/>
      </w:pBdr>
      <w:tabs>
        <w:tab w:val="center" w:pos="4252"/>
        <w:tab w:val="right" w:pos="8504"/>
      </w:tabs>
      <w:jc w:val="center"/>
      <w:rPr>
        <w:color w:val="808080"/>
      </w:rPr>
    </w:pPr>
    <w:r>
      <w:rPr>
        <w:color w:val="808080"/>
      </w:rPr>
      <w:t>BARCELONA | MADRID | LONDON | NEW YORK | VENICE | BUENOS AIRES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793101095"/>
      <w:docPartObj>
        <w:docPartGallery w:val="Page Numbers (Bottom of Page)"/>
        <w:docPartUnique/>
      </w:docPartObj>
    </w:sdtPr>
    <w:sdtContent>
      <w:p w14:paraId="504F809C" w14:textId="02B3746F" w:rsidR="001E5391" w:rsidRDefault="001E5391" w:rsidP="00EE72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FBF7DF1" w14:textId="77777777" w:rsidR="001E5391" w:rsidRDefault="001E53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D4DEB" w14:textId="77777777" w:rsidR="007D6F05" w:rsidRDefault="004503A4">
    <w:pPr>
      <w:pBdr>
        <w:top w:val="nil"/>
        <w:left w:val="nil"/>
        <w:bottom w:val="nil"/>
        <w:right w:val="nil"/>
        <w:between w:val="nil"/>
      </w:pBdr>
      <w:tabs>
        <w:tab w:val="center" w:pos="4252"/>
        <w:tab w:val="right" w:pos="8504"/>
      </w:tabs>
      <w:jc w:val="center"/>
      <w:rPr>
        <w:color w:val="808080"/>
      </w:rPr>
    </w:pPr>
    <w:r>
      <w:rPr>
        <w:color w:val="808080"/>
      </w:rPr>
      <w:t xml:space="preserve">www.patinunezagency.com </w:t>
    </w:r>
  </w:p>
  <w:p w14:paraId="3742F48F" w14:textId="77777777" w:rsidR="007D6F05" w:rsidRDefault="007D6F05">
    <w:pPr>
      <w:pBdr>
        <w:top w:val="nil"/>
        <w:left w:val="nil"/>
        <w:bottom w:val="nil"/>
        <w:right w:val="nil"/>
        <w:between w:val="nil"/>
      </w:pBdr>
      <w:tabs>
        <w:tab w:val="center" w:pos="4252"/>
        <w:tab w:val="right" w:pos="8504"/>
      </w:tabs>
      <w:jc w:val="center"/>
      <w:rPr>
        <w:color w:val="808080"/>
      </w:rPr>
    </w:pPr>
  </w:p>
  <w:p w14:paraId="1EACD0AB" w14:textId="77777777" w:rsidR="007D6F05" w:rsidRDefault="004503A4">
    <w:pPr>
      <w:pBdr>
        <w:top w:val="nil"/>
        <w:left w:val="nil"/>
        <w:bottom w:val="nil"/>
        <w:right w:val="nil"/>
        <w:between w:val="nil"/>
      </w:pBdr>
      <w:tabs>
        <w:tab w:val="center" w:pos="4252"/>
        <w:tab w:val="right" w:pos="8504"/>
      </w:tabs>
      <w:jc w:val="center"/>
      <w:rPr>
        <w:color w:val="808080"/>
      </w:rPr>
    </w:pPr>
    <w:r>
      <w:rPr>
        <w:color w:val="808080"/>
      </w:rPr>
      <w:t>BARCELONA | MADRID | LONDON | NEW YORK | VENICE | BUENOS AIRES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C95F3" w14:textId="77777777" w:rsidR="003A6AC6" w:rsidRDefault="003A6AC6">
      <w:r>
        <w:separator/>
      </w:r>
    </w:p>
  </w:footnote>
  <w:footnote w:type="continuationSeparator" w:id="0">
    <w:p w14:paraId="31510DE0" w14:textId="77777777" w:rsidR="003A6AC6" w:rsidRDefault="003A6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B727A" w14:textId="77777777" w:rsidR="007D6F05" w:rsidRDefault="004503A4">
    <w:pPr>
      <w:pBdr>
        <w:top w:val="nil"/>
        <w:left w:val="nil"/>
        <w:bottom w:val="nil"/>
        <w:right w:val="nil"/>
        <w:between w:val="nil"/>
      </w:pBdr>
      <w:tabs>
        <w:tab w:val="center" w:pos="4252"/>
        <w:tab w:val="right" w:pos="8504"/>
      </w:tabs>
      <w:rPr>
        <w:color w:val="000000"/>
      </w:rPr>
    </w:pPr>
    <w:r>
      <w:rPr>
        <w:noProof/>
        <w:lang w:val="es-ES_tradnl" w:eastAsia="es-ES_tradnl"/>
      </w:rPr>
      <w:drawing>
        <wp:anchor distT="0" distB="0" distL="114300" distR="114300" simplePos="0" relativeHeight="251660288" behindDoc="0" locked="0" layoutInCell="1" hidden="0" allowOverlap="1" wp14:anchorId="2D583D25" wp14:editId="2D2E8909">
          <wp:simplePos x="0" y="0"/>
          <wp:positionH relativeFrom="column">
            <wp:posOffset>4958715</wp:posOffset>
          </wp:positionH>
          <wp:positionV relativeFrom="paragraph">
            <wp:posOffset>-161924</wp:posOffset>
          </wp:positionV>
          <wp:extent cx="1143000" cy="1143000"/>
          <wp:effectExtent l="0" t="0" r="0" b="0"/>
          <wp:wrapSquare wrapText="bothSides" distT="0" distB="0" distL="114300" distR="114300"/>
          <wp:docPr id="29" name="image5.png" descr="Macintosh HD:Users:patinunezagency:Dropbox:DISEÑO:LOGOS:PATI NUÑEZ AGENCY LOGO:LOGO-PATI-NUNEZ-AGENCY.png"/>
          <wp:cNvGraphicFramePr/>
          <a:graphic xmlns:a="http://schemas.openxmlformats.org/drawingml/2006/main">
            <a:graphicData uri="http://schemas.openxmlformats.org/drawingml/2006/picture">
              <pic:pic xmlns:pic="http://schemas.openxmlformats.org/drawingml/2006/picture">
                <pic:nvPicPr>
                  <pic:cNvPr id="0" name="image5.png" descr="Macintosh HD:Users:patinunezagency:Dropbox:DISEÑO:LOGOS:PATI NUÑEZ AGENCY LOGO:LOGO-PATI-NUNEZ-AGENCY.png"/>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6F9FE" w14:textId="6FA678DF" w:rsidR="007D6F05" w:rsidRDefault="00E806F6">
    <w:pPr>
      <w:pBdr>
        <w:top w:val="nil"/>
        <w:left w:val="nil"/>
        <w:bottom w:val="nil"/>
        <w:right w:val="nil"/>
        <w:between w:val="nil"/>
      </w:pBdr>
      <w:tabs>
        <w:tab w:val="center" w:pos="4252"/>
        <w:tab w:val="right" w:pos="8504"/>
      </w:tabs>
      <w:rPr>
        <w:color w:val="000000"/>
      </w:rPr>
    </w:pPr>
    <w:r>
      <w:rPr>
        <w:noProof/>
        <w:lang w:val="es-ES_tradnl" w:eastAsia="es-ES_tradnl"/>
      </w:rPr>
      <w:drawing>
        <wp:anchor distT="0" distB="0" distL="288290" distR="252095" simplePos="0" relativeHeight="251658240" behindDoc="0" locked="0" layoutInCell="1" hidden="0" allowOverlap="1" wp14:anchorId="6D4BFAE1" wp14:editId="30EC89D9">
          <wp:simplePos x="0" y="0"/>
          <wp:positionH relativeFrom="column">
            <wp:posOffset>5480685</wp:posOffset>
          </wp:positionH>
          <wp:positionV relativeFrom="paragraph">
            <wp:posOffset>-76200</wp:posOffset>
          </wp:positionV>
          <wp:extent cx="560070" cy="560070"/>
          <wp:effectExtent l="0" t="0" r="0" b="0"/>
          <wp:wrapSquare wrapText="bothSides" distT="0" distB="0" distL="288290" distR="252095"/>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0070" cy="560070"/>
                  </a:xfrm>
                  <a:prstGeom prst="rect">
                    <a:avLst/>
                  </a:prstGeom>
                  <a:ln/>
                </pic:spPr>
              </pic:pic>
            </a:graphicData>
          </a:graphic>
          <wp14:sizeRelH relativeFrom="margin">
            <wp14:pctWidth>0</wp14:pctWidth>
          </wp14:sizeRelH>
          <wp14:sizeRelV relativeFrom="margin">
            <wp14:pctHeight>0</wp14:pctHeight>
          </wp14:sizeRelV>
        </wp:anchor>
      </w:drawing>
    </w:r>
    <w:r w:rsidR="004503A4">
      <w:rPr>
        <w:color w:val="000000"/>
      </w:rPr>
      <w:tab/>
    </w:r>
    <w:r>
      <w:rPr>
        <w:noProof/>
        <w:color w:val="000000"/>
        <w:lang w:val="es-ES_tradnl" w:eastAsia="es-ES_tradnl"/>
      </w:rPr>
      <w:drawing>
        <wp:inline distT="0" distB="0" distL="0" distR="0" wp14:anchorId="6077F86C" wp14:editId="74221D7F">
          <wp:extent cx="2336504" cy="3429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AC - propio .png"/>
                  <pic:cNvPicPr/>
                </pic:nvPicPr>
                <pic:blipFill>
                  <a:blip r:embed="rId2">
                    <a:extLst>
                      <a:ext uri="{28A0092B-C50C-407E-A947-70E740481C1C}">
                        <a14:useLocalDpi xmlns:a14="http://schemas.microsoft.com/office/drawing/2010/main" val="0"/>
                      </a:ext>
                    </a:extLst>
                  </a:blip>
                  <a:stretch>
                    <a:fillRect/>
                  </a:stretch>
                </pic:blipFill>
                <pic:spPr>
                  <a:xfrm>
                    <a:off x="0" y="0"/>
                    <a:ext cx="2411186" cy="353860"/>
                  </a:xfrm>
                  <a:prstGeom prst="rect">
                    <a:avLst/>
                  </a:prstGeom>
                </pic:spPr>
              </pic:pic>
            </a:graphicData>
          </a:graphic>
        </wp:inline>
      </w:drawing>
    </w:r>
    <w:r w:rsidR="004503A4">
      <w:rPr>
        <w:color w:val="000000"/>
      </w:rPr>
      <w:tab/>
    </w:r>
    <w:r>
      <w:rPr>
        <w:noProof/>
        <w:color w:val="000000"/>
        <w:lang w:val="es-ES_tradnl" w:eastAsia="es-ES_tradnl"/>
      </w:rPr>
      <w:drawing>
        <wp:inline distT="0" distB="0" distL="0" distR="0" wp14:anchorId="41D78A70" wp14:editId="5BF3CFF0">
          <wp:extent cx="902515" cy="36581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haus Earth - propio.png"/>
                  <pic:cNvPicPr/>
                </pic:nvPicPr>
                <pic:blipFill>
                  <a:blip r:embed="rId3">
                    <a:extLst>
                      <a:ext uri="{28A0092B-C50C-407E-A947-70E740481C1C}">
                        <a14:useLocalDpi xmlns:a14="http://schemas.microsoft.com/office/drawing/2010/main" val="0"/>
                      </a:ext>
                    </a:extLst>
                  </a:blip>
                  <a:stretch>
                    <a:fillRect/>
                  </a:stretch>
                </pic:blipFill>
                <pic:spPr>
                  <a:xfrm>
                    <a:off x="0" y="0"/>
                    <a:ext cx="965414" cy="39131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B564F" w14:textId="77777777" w:rsidR="007D6F05" w:rsidRDefault="004503A4">
    <w:pPr>
      <w:pBdr>
        <w:top w:val="nil"/>
        <w:left w:val="nil"/>
        <w:bottom w:val="nil"/>
        <w:right w:val="nil"/>
        <w:between w:val="nil"/>
      </w:pBdr>
      <w:tabs>
        <w:tab w:val="center" w:pos="4252"/>
        <w:tab w:val="right" w:pos="8504"/>
      </w:tabs>
      <w:rPr>
        <w:color w:val="000000"/>
      </w:rPr>
    </w:pPr>
    <w:r>
      <w:rPr>
        <w:noProof/>
        <w:lang w:val="es-ES_tradnl" w:eastAsia="es-ES_tradnl"/>
      </w:rPr>
      <w:drawing>
        <wp:anchor distT="0" distB="0" distL="114300" distR="114300" simplePos="0" relativeHeight="251659264" behindDoc="0" locked="0" layoutInCell="1" hidden="0" allowOverlap="1" wp14:anchorId="55B854E3" wp14:editId="1B9D6B86">
          <wp:simplePos x="0" y="0"/>
          <wp:positionH relativeFrom="column">
            <wp:posOffset>4800600</wp:posOffset>
          </wp:positionH>
          <wp:positionV relativeFrom="paragraph">
            <wp:posOffset>-253999</wp:posOffset>
          </wp:positionV>
          <wp:extent cx="1143000" cy="1143000"/>
          <wp:effectExtent l="0" t="0" r="0" b="0"/>
          <wp:wrapSquare wrapText="bothSides" distT="0" distB="0" distL="114300" distR="114300"/>
          <wp:docPr id="20" name="image5.png" descr="Macintosh HD:Users:patinunezagency:Dropbox:DISEÑO:LOGOS:PATI NUÑEZ AGENCY LOGO:LOGO-PATI-NUNEZ-AGENCY.png"/>
          <wp:cNvGraphicFramePr/>
          <a:graphic xmlns:a="http://schemas.openxmlformats.org/drawingml/2006/main">
            <a:graphicData uri="http://schemas.openxmlformats.org/drawingml/2006/picture">
              <pic:pic xmlns:pic="http://schemas.openxmlformats.org/drawingml/2006/picture">
                <pic:nvPicPr>
                  <pic:cNvPr id="0" name="image5.png" descr="Macintosh HD:Users:patinunezagency:Dropbox:DISEÑO:LOGOS:PATI NUÑEZ AGENCY LOGO:LOGO-PATI-NUNEZ-AGENCY.png"/>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93C43"/>
    <w:multiLevelType w:val="multilevel"/>
    <w:tmpl w:val="0E649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C16D8B"/>
    <w:multiLevelType w:val="multilevel"/>
    <w:tmpl w:val="7AFEEA60"/>
    <w:lvl w:ilvl="0">
      <w:start w:val="1"/>
      <w:numFmt w:val="decimal"/>
      <w:pStyle w:val="Ttul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2Njc3MTexMDOyMDNW0lEKTi0uzszPAykwqgUAJLBsoywAAAA="/>
  </w:docVars>
  <w:rsids>
    <w:rsidRoot w:val="007D6F05"/>
    <w:rsid w:val="000025A8"/>
    <w:rsid w:val="000041BC"/>
    <w:rsid w:val="00020064"/>
    <w:rsid w:val="00036B21"/>
    <w:rsid w:val="000553BC"/>
    <w:rsid w:val="000828B2"/>
    <w:rsid w:val="00084F4C"/>
    <w:rsid w:val="000A15DE"/>
    <w:rsid w:val="000C693F"/>
    <w:rsid w:val="000E4C84"/>
    <w:rsid w:val="001A7E16"/>
    <w:rsid w:val="001E5391"/>
    <w:rsid w:val="002714AB"/>
    <w:rsid w:val="00276B25"/>
    <w:rsid w:val="00290265"/>
    <w:rsid w:val="002F6DA2"/>
    <w:rsid w:val="002F74E9"/>
    <w:rsid w:val="00306DC7"/>
    <w:rsid w:val="0035122D"/>
    <w:rsid w:val="0035546C"/>
    <w:rsid w:val="003A1198"/>
    <w:rsid w:val="003A6AC6"/>
    <w:rsid w:val="003C3297"/>
    <w:rsid w:val="003D3AD9"/>
    <w:rsid w:val="003F5526"/>
    <w:rsid w:val="004503A4"/>
    <w:rsid w:val="004B5194"/>
    <w:rsid w:val="004F2A1D"/>
    <w:rsid w:val="005042E9"/>
    <w:rsid w:val="00507D50"/>
    <w:rsid w:val="00556C25"/>
    <w:rsid w:val="00571D52"/>
    <w:rsid w:val="0060179D"/>
    <w:rsid w:val="00626B53"/>
    <w:rsid w:val="00633140"/>
    <w:rsid w:val="0067374F"/>
    <w:rsid w:val="00785C6F"/>
    <w:rsid w:val="007D6F05"/>
    <w:rsid w:val="008A030D"/>
    <w:rsid w:val="008C156A"/>
    <w:rsid w:val="009024B2"/>
    <w:rsid w:val="00912612"/>
    <w:rsid w:val="00920DAF"/>
    <w:rsid w:val="009D7E56"/>
    <w:rsid w:val="00A35068"/>
    <w:rsid w:val="00A423C1"/>
    <w:rsid w:val="00A61E3E"/>
    <w:rsid w:val="00A84101"/>
    <w:rsid w:val="00AE274D"/>
    <w:rsid w:val="00B6641C"/>
    <w:rsid w:val="00B83EE4"/>
    <w:rsid w:val="00B875E2"/>
    <w:rsid w:val="00B93129"/>
    <w:rsid w:val="00CB134E"/>
    <w:rsid w:val="00CC3A58"/>
    <w:rsid w:val="00CF45DD"/>
    <w:rsid w:val="00D0702C"/>
    <w:rsid w:val="00D076D1"/>
    <w:rsid w:val="00DA254A"/>
    <w:rsid w:val="00DF24CE"/>
    <w:rsid w:val="00E01993"/>
    <w:rsid w:val="00E362F1"/>
    <w:rsid w:val="00E806F6"/>
    <w:rsid w:val="00E85386"/>
    <w:rsid w:val="00EA1924"/>
    <w:rsid w:val="00FF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132AC"/>
  <w15:docId w15:val="{553EA55B-FAE3-4303-93D0-09085B27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oppins Light" w:eastAsia="Poppins Light" w:hAnsi="Poppins Light" w:cs="Poppins Light"/>
        <w:sz w:val="22"/>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4752"/>
  </w:style>
  <w:style w:type="paragraph" w:styleId="Ttulo1">
    <w:name w:val="heading 1"/>
    <w:link w:val="Ttulo1Car"/>
    <w:uiPriority w:val="9"/>
    <w:qFormat/>
    <w:rsid w:val="00C7016A"/>
    <w:pPr>
      <w:pBdr>
        <w:top w:val="nil"/>
        <w:left w:val="nil"/>
        <w:bottom w:val="nil"/>
        <w:right w:val="nil"/>
        <w:between w:val="nil"/>
        <w:bar w:val="nil"/>
      </w:pBdr>
      <w:spacing w:before="100" w:after="100"/>
      <w:outlineLvl w:val="0"/>
    </w:pPr>
    <w:rPr>
      <w:rFonts w:ascii="Calibri" w:eastAsia="Calibri" w:hAnsi="Calibri" w:cs="Calibri"/>
      <w:b/>
      <w:bCs/>
      <w:color w:val="000000"/>
      <w:kern w:val="36"/>
      <w:u w:color="000000"/>
      <w:bdr w:val="nil"/>
    </w:rPr>
  </w:style>
  <w:style w:type="paragraph" w:styleId="Ttulo2">
    <w:name w:val="heading 2"/>
    <w:next w:val="Cuerpo"/>
    <w:link w:val="Ttulo2Car"/>
    <w:uiPriority w:val="9"/>
    <w:semiHidden/>
    <w:unhideWhenUsed/>
    <w:qFormat/>
    <w:rsid w:val="00C7016A"/>
    <w:pPr>
      <w:keepNext/>
      <w:keepLines/>
      <w:pBdr>
        <w:top w:val="nil"/>
        <w:left w:val="nil"/>
        <w:bottom w:val="nil"/>
        <w:right w:val="nil"/>
        <w:between w:val="nil"/>
        <w:bar w:val="nil"/>
      </w:pBdr>
      <w:spacing w:before="40" w:line="276" w:lineRule="auto"/>
      <w:outlineLvl w:val="1"/>
    </w:pPr>
    <w:rPr>
      <w:rFonts w:ascii="Calibri" w:eastAsia="Calibri" w:hAnsi="Calibri" w:cs="Calibri"/>
      <w:b/>
      <w:bCs/>
      <w:color w:val="000000"/>
      <w:u w:color="000000"/>
      <w:bdr w:val="ni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Ttulo1"/>
    <w:next w:val="Normal"/>
    <w:link w:val="TtuloCar"/>
    <w:uiPriority w:val="10"/>
    <w:qFormat/>
    <w:rsid w:val="00D72464"/>
    <w:pPr>
      <w:numPr>
        <w:numId w:val="2"/>
      </w:numPr>
      <w:spacing w:after="200" w:line="276" w:lineRule="auto"/>
      <w:jc w:val="both"/>
    </w:pPr>
    <w:rPr>
      <w:rFonts w:ascii="Futura PT Heavy" w:hAnsi="Futura PT Heavy" w:cs="Futura Condensed"/>
      <w:b w:val="0"/>
      <w:lang w:val="ca-ES"/>
    </w:rPr>
  </w:style>
  <w:style w:type="paragraph" w:styleId="Textodeglobo">
    <w:name w:val="Balloon Text"/>
    <w:basedOn w:val="Normal"/>
    <w:link w:val="TextodegloboCar"/>
    <w:uiPriority w:val="99"/>
    <w:semiHidden/>
    <w:unhideWhenUsed/>
    <w:rsid w:val="00DB475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B4752"/>
    <w:rPr>
      <w:rFonts w:ascii="Lucida Grande" w:hAnsi="Lucida Grande" w:cs="Lucida Grande"/>
      <w:sz w:val="18"/>
      <w:szCs w:val="18"/>
    </w:rPr>
  </w:style>
  <w:style w:type="paragraph" w:styleId="Encabezado">
    <w:name w:val="header"/>
    <w:basedOn w:val="Normal"/>
    <w:link w:val="EncabezadoCar"/>
    <w:uiPriority w:val="99"/>
    <w:unhideWhenUsed/>
    <w:rsid w:val="000D4CF7"/>
    <w:pPr>
      <w:tabs>
        <w:tab w:val="center" w:pos="4252"/>
        <w:tab w:val="right" w:pos="8504"/>
      </w:tabs>
    </w:pPr>
  </w:style>
  <w:style w:type="character" w:customStyle="1" w:styleId="EncabezadoCar">
    <w:name w:val="Encabezado Car"/>
    <w:basedOn w:val="Fuentedeprrafopredeter"/>
    <w:link w:val="Encabezado"/>
    <w:uiPriority w:val="99"/>
    <w:rsid w:val="000D4CF7"/>
  </w:style>
  <w:style w:type="paragraph" w:styleId="Piedepgina">
    <w:name w:val="footer"/>
    <w:basedOn w:val="Normal"/>
    <w:link w:val="PiedepginaCar"/>
    <w:uiPriority w:val="99"/>
    <w:unhideWhenUsed/>
    <w:rsid w:val="000D4CF7"/>
    <w:pPr>
      <w:tabs>
        <w:tab w:val="center" w:pos="4252"/>
        <w:tab w:val="right" w:pos="8504"/>
      </w:tabs>
    </w:pPr>
  </w:style>
  <w:style w:type="character" w:customStyle="1" w:styleId="PiedepginaCar">
    <w:name w:val="Pie de página Car"/>
    <w:basedOn w:val="Fuentedeprrafopredeter"/>
    <w:link w:val="Piedepgina"/>
    <w:uiPriority w:val="99"/>
    <w:rsid w:val="000D4CF7"/>
  </w:style>
  <w:style w:type="character" w:customStyle="1" w:styleId="Ttulo1Car">
    <w:name w:val="Título 1 Car"/>
    <w:basedOn w:val="Fuentedeprrafopredeter"/>
    <w:link w:val="Ttulo1"/>
    <w:rsid w:val="00C7016A"/>
    <w:rPr>
      <w:rFonts w:ascii="Calibri" w:eastAsia="Calibri" w:hAnsi="Calibri" w:cs="Calibri"/>
      <w:b/>
      <w:bCs/>
      <w:color w:val="000000"/>
      <w:kern w:val="36"/>
      <w:u w:color="000000"/>
      <w:bdr w:val="nil"/>
    </w:rPr>
  </w:style>
  <w:style w:type="character" w:customStyle="1" w:styleId="Ttulo2Car">
    <w:name w:val="Título 2 Car"/>
    <w:basedOn w:val="Fuentedeprrafopredeter"/>
    <w:link w:val="Ttulo2"/>
    <w:rsid w:val="00C7016A"/>
    <w:rPr>
      <w:rFonts w:ascii="Calibri" w:eastAsia="Calibri" w:hAnsi="Calibri" w:cs="Calibri"/>
      <w:b/>
      <w:bCs/>
      <w:color w:val="000000"/>
      <w:sz w:val="22"/>
      <w:szCs w:val="22"/>
      <w:u w:color="000000"/>
      <w:bdr w:val="nil"/>
    </w:rPr>
  </w:style>
  <w:style w:type="paragraph" w:customStyle="1" w:styleId="Cuerpo">
    <w:name w:val="Cuerpo"/>
    <w:basedOn w:val="NormalWeb"/>
    <w:qFormat/>
    <w:rsid w:val="00D72464"/>
    <w:pPr>
      <w:spacing w:before="0" w:beforeAutospacing="0" w:after="160" w:afterAutospacing="0" w:line="276" w:lineRule="auto"/>
      <w:jc w:val="both"/>
    </w:pPr>
    <w:rPr>
      <w:rFonts w:ascii="Futura PT Light" w:hAnsi="Futura PT Light" w:cs="Arial"/>
      <w:color w:val="000000"/>
      <w:sz w:val="22"/>
      <w:szCs w:val="22"/>
    </w:rPr>
  </w:style>
  <w:style w:type="character" w:customStyle="1" w:styleId="Ninguno">
    <w:name w:val="Ninguno"/>
    <w:rsid w:val="00C7016A"/>
  </w:style>
  <w:style w:type="numbering" w:customStyle="1" w:styleId="Estiloimportado1">
    <w:name w:val="Estilo importado 1"/>
    <w:rsid w:val="00C7016A"/>
  </w:style>
  <w:style w:type="paragraph" w:styleId="NormalWeb">
    <w:name w:val="Normal (Web)"/>
    <w:basedOn w:val="Normal"/>
    <w:uiPriority w:val="99"/>
    <w:unhideWhenUsed/>
    <w:rsid w:val="000D26C0"/>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372632"/>
    <w:rPr>
      <w:color w:val="0000FF" w:themeColor="hyperlink"/>
      <w:u w:val="single"/>
    </w:rPr>
  </w:style>
  <w:style w:type="paragraph" w:customStyle="1" w:styleId="TITULARPORTADA">
    <w:name w:val="TITULAR PORTADA"/>
    <w:basedOn w:val="Normal"/>
    <w:qFormat/>
    <w:rsid w:val="00D72464"/>
    <w:rPr>
      <w:rFonts w:ascii="Futura PT Heavy" w:hAnsi="Futura PT Heavy" w:cs="Futura"/>
      <w:b/>
      <w:sz w:val="44"/>
      <w:szCs w:val="44"/>
    </w:rPr>
  </w:style>
  <w:style w:type="paragraph" w:customStyle="1" w:styleId="FECHAPORTADA">
    <w:name w:val="FECHA PORTADA"/>
    <w:basedOn w:val="Normal"/>
    <w:qFormat/>
    <w:rsid w:val="00D72464"/>
    <w:rPr>
      <w:rFonts w:cs="Futura"/>
    </w:rPr>
  </w:style>
  <w:style w:type="character" w:customStyle="1" w:styleId="TtuloCar">
    <w:name w:val="Título Car"/>
    <w:basedOn w:val="Fuentedeprrafopredeter"/>
    <w:link w:val="Ttulo"/>
    <w:uiPriority w:val="10"/>
    <w:rsid w:val="00D72464"/>
    <w:rPr>
      <w:rFonts w:ascii="Futura PT Heavy" w:eastAsia="Calibri" w:hAnsi="Futura PT Heavy" w:cs="Futura Condensed"/>
      <w:bCs/>
      <w:color w:val="000000"/>
      <w:kern w:val="36"/>
      <w:u w:color="000000"/>
      <w:bdr w:val="nil"/>
      <w:lang w:val="ca-ES"/>
    </w:rPr>
  </w:style>
  <w:style w:type="paragraph" w:styleId="Subttulo">
    <w:name w:val="Subtitle"/>
    <w:basedOn w:val="Normal"/>
    <w:next w:val="Normal"/>
    <w:link w:val="SubttuloCar"/>
    <w:uiPriority w:val="11"/>
    <w:qFormat/>
    <w:pPr>
      <w:pBdr>
        <w:top w:val="nil"/>
        <w:left w:val="nil"/>
        <w:bottom w:val="nil"/>
        <w:right w:val="nil"/>
        <w:between w:val="nil"/>
      </w:pBdr>
      <w:spacing w:before="220" w:after="320" w:line="276" w:lineRule="auto"/>
      <w:jc w:val="both"/>
    </w:pPr>
    <w:rPr>
      <w:rFonts w:ascii="Poppins" w:eastAsia="Poppins" w:hAnsi="Poppins" w:cs="Poppins"/>
      <w:color w:val="000000"/>
    </w:rPr>
  </w:style>
  <w:style w:type="character" w:customStyle="1" w:styleId="SubttuloCar">
    <w:name w:val="Subtítulo Car"/>
    <w:basedOn w:val="Fuentedeprrafopredeter"/>
    <w:link w:val="Subttulo"/>
    <w:uiPriority w:val="11"/>
    <w:rsid w:val="00D72464"/>
    <w:rPr>
      <w:rFonts w:ascii="Futura PT Book" w:eastAsia="Calibri" w:hAnsi="Futura PT Book" w:cs="Futura Condensed"/>
      <w:color w:val="000000"/>
      <w:kern w:val="36"/>
      <w:u w:color="000000"/>
      <w:bdr w:val="nil"/>
      <w:lang w:val="ca-ES"/>
    </w:rPr>
  </w:style>
  <w:style w:type="paragraph" w:styleId="Mapadeldocumento">
    <w:name w:val="Document Map"/>
    <w:basedOn w:val="Normal"/>
    <w:link w:val="MapadeldocumentoCar"/>
    <w:uiPriority w:val="99"/>
    <w:semiHidden/>
    <w:unhideWhenUsed/>
    <w:rsid w:val="005A627E"/>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5A627E"/>
    <w:rPr>
      <w:rFonts w:ascii="Lucida Grande" w:hAnsi="Lucida Grande" w:cs="Lucida Grande"/>
    </w:rPr>
  </w:style>
  <w:style w:type="paragraph" w:styleId="Revisin">
    <w:name w:val="Revision"/>
    <w:hidden/>
    <w:uiPriority w:val="99"/>
    <w:semiHidden/>
    <w:rsid w:val="005A627E"/>
  </w:style>
  <w:style w:type="paragraph" w:styleId="TDC1">
    <w:name w:val="toc 1"/>
    <w:basedOn w:val="Normal"/>
    <w:next w:val="Normal"/>
    <w:autoRedefine/>
    <w:uiPriority w:val="39"/>
    <w:unhideWhenUsed/>
    <w:rsid w:val="005A627E"/>
  </w:style>
  <w:style w:type="paragraph" w:styleId="TDC2">
    <w:name w:val="toc 2"/>
    <w:basedOn w:val="Normal"/>
    <w:next w:val="Normal"/>
    <w:autoRedefine/>
    <w:uiPriority w:val="39"/>
    <w:unhideWhenUsed/>
    <w:rsid w:val="005A627E"/>
    <w:pPr>
      <w:ind w:left="240"/>
    </w:pPr>
  </w:style>
  <w:style w:type="paragraph" w:styleId="TDC3">
    <w:name w:val="toc 3"/>
    <w:basedOn w:val="Normal"/>
    <w:next w:val="Normal"/>
    <w:autoRedefine/>
    <w:uiPriority w:val="39"/>
    <w:unhideWhenUsed/>
    <w:rsid w:val="005A627E"/>
    <w:pPr>
      <w:ind w:left="480"/>
    </w:pPr>
  </w:style>
  <w:style w:type="paragraph" w:styleId="TDC4">
    <w:name w:val="toc 4"/>
    <w:basedOn w:val="Normal"/>
    <w:next w:val="Normal"/>
    <w:autoRedefine/>
    <w:uiPriority w:val="39"/>
    <w:unhideWhenUsed/>
    <w:rsid w:val="005A627E"/>
    <w:pPr>
      <w:ind w:left="720"/>
    </w:pPr>
  </w:style>
  <w:style w:type="paragraph" w:styleId="TDC5">
    <w:name w:val="toc 5"/>
    <w:basedOn w:val="Normal"/>
    <w:next w:val="Normal"/>
    <w:autoRedefine/>
    <w:uiPriority w:val="39"/>
    <w:unhideWhenUsed/>
    <w:rsid w:val="005A627E"/>
    <w:pPr>
      <w:ind w:left="960"/>
    </w:pPr>
  </w:style>
  <w:style w:type="paragraph" w:styleId="TDC6">
    <w:name w:val="toc 6"/>
    <w:basedOn w:val="Normal"/>
    <w:next w:val="Normal"/>
    <w:autoRedefine/>
    <w:uiPriority w:val="39"/>
    <w:unhideWhenUsed/>
    <w:rsid w:val="005A627E"/>
    <w:pPr>
      <w:ind w:left="1200"/>
    </w:pPr>
  </w:style>
  <w:style w:type="paragraph" w:styleId="TDC7">
    <w:name w:val="toc 7"/>
    <w:basedOn w:val="Normal"/>
    <w:next w:val="Normal"/>
    <w:autoRedefine/>
    <w:uiPriority w:val="39"/>
    <w:unhideWhenUsed/>
    <w:rsid w:val="005A627E"/>
    <w:pPr>
      <w:ind w:left="1440"/>
    </w:pPr>
  </w:style>
  <w:style w:type="paragraph" w:styleId="TDC8">
    <w:name w:val="toc 8"/>
    <w:basedOn w:val="Normal"/>
    <w:next w:val="Normal"/>
    <w:autoRedefine/>
    <w:uiPriority w:val="39"/>
    <w:unhideWhenUsed/>
    <w:rsid w:val="005A627E"/>
    <w:pPr>
      <w:ind w:left="1680"/>
    </w:pPr>
  </w:style>
  <w:style w:type="paragraph" w:styleId="TDC9">
    <w:name w:val="toc 9"/>
    <w:basedOn w:val="Normal"/>
    <w:next w:val="Normal"/>
    <w:autoRedefine/>
    <w:uiPriority w:val="39"/>
    <w:unhideWhenUsed/>
    <w:rsid w:val="005A627E"/>
    <w:pPr>
      <w:ind w:left="1920"/>
    </w:pPr>
  </w:style>
  <w:style w:type="paragraph" w:styleId="Prrafodelista">
    <w:name w:val="List Paragraph"/>
    <w:basedOn w:val="Normal"/>
    <w:uiPriority w:val="34"/>
    <w:qFormat/>
    <w:rsid w:val="0042597E"/>
    <w:pPr>
      <w:pBdr>
        <w:top w:val="nil"/>
        <w:left w:val="nil"/>
        <w:bottom w:val="nil"/>
        <w:right w:val="nil"/>
        <w:between w:val="nil"/>
        <w:bar w:val="nil"/>
      </w:pBdr>
      <w:ind w:left="720"/>
      <w:contextualSpacing/>
    </w:pPr>
    <w:rPr>
      <w:rFonts w:ascii="Times New Roman" w:eastAsia="Arial Unicode MS" w:hAnsi="Times New Roman" w:cs="Times New Roman"/>
      <w:sz w:val="24"/>
      <w:bdr w:val="nil"/>
      <w:lang w:val="en-US"/>
    </w:rPr>
  </w:style>
  <w:style w:type="character" w:customStyle="1" w:styleId="UnresolvedMention1">
    <w:name w:val="Unresolved Mention1"/>
    <w:basedOn w:val="Fuentedeprrafopredeter"/>
    <w:uiPriority w:val="99"/>
    <w:rsid w:val="00B42D0C"/>
    <w:rPr>
      <w:color w:val="808080"/>
      <w:shd w:val="clear" w:color="auto" w:fill="E6E6E6"/>
    </w:rPr>
  </w:style>
  <w:style w:type="character" w:customStyle="1" w:styleId="Mencinsinresolver1">
    <w:name w:val="Mención sin resolver1"/>
    <w:basedOn w:val="Fuentedeprrafopredeter"/>
    <w:uiPriority w:val="99"/>
    <w:rsid w:val="001C58E6"/>
    <w:rPr>
      <w:color w:val="605E5C"/>
      <w:shd w:val="clear" w:color="auto" w:fill="E1DFDD"/>
    </w:rPr>
  </w:style>
  <w:style w:type="paragraph" w:customStyle="1" w:styleId="Pa0">
    <w:name w:val="Pa0"/>
    <w:basedOn w:val="Normal"/>
    <w:next w:val="Normal"/>
    <w:uiPriority w:val="99"/>
    <w:rsid w:val="009B57C5"/>
    <w:pPr>
      <w:autoSpaceDE w:val="0"/>
      <w:autoSpaceDN w:val="0"/>
      <w:adjustRightInd w:val="0"/>
      <w:spacing w:line="241" w:lineRule="atLeast"/>
    </w:pPr>
    <w:rPr>
      <w:rFonts w:ascii="Campton" w:eastAsiaTheme="minorHAnsi" w:hAnsi="Campton"/>
      <w:sz w:val="24"/>
      <w:lang w:val="en-US"/>
    </w:rPr>
  </w:style>
  <w:style w:type="character" w:customStyle="1" w:styleId="UnresolvedMention2">
    <w:name w:val="Unresolved Mention2"/>
    <w:basedOn w:val="Fuentedeprrafopredeter"/>
    <w:uiPriority w:val="99"/>
    <w:rsid w:val="00DE25A6"/>
    <w:rPr>
      <w:color w:val="808080"/>
      <w:shd w:val="clear" w:color="auto" w:fill="E6E6E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8C156A"/>
    <w:rPr>
      <w:b/>
      <w:bCs/>
    </w:rPr>
  </w:style>
  <w:style w:type="character" w:customStyle="1" w:styleId="AsuntodelcomentarioCar">
    <w:name w:val="Asunto del comentario Car"/>
    <w:basedOn w:val="TextocomentarioCar"/>
    <w:link w:val="Asuntodelcomentario"/>
    <w:uiPriority w:val="99"/>
    <w:semiHidden/>
    <w:rsid w:val="008C156A"/>
    <w:rPr>
      <w:b/>
      <w:bCs/>
      <w:sz w:val="20"/>
      <w:szCs w:val="20"/>
    </w:rPr>
  </w:style>
  <w:style w:type="character" w:styleId="Mencinsinresolver">
    <w:name w:val="Unresolved Mention"/>
    <w:basedOn w:val="Fuentedeprrafopredeter"/>
    <w:uiPriority w:val="99"/>
    <w:rsid w:val="00507D50"/>
    <w:rPr>
      <w:color w:val="808080"/>
      <w:shd w:val="clear" w:color="auto" w:fill="E6E6E6"/>
    </w:rPr>
  </w:style>
  <w:style w:type="character" w:styleId="Nmerodepgina">
    <w:name w:val="page number"/>
    <w:basedOn w:val="Fuentedeprrafopredeter"/>
    <w:uiPriority w:val="99"/>
    <w:semiHidden/>
    <w:unhideWhenUsed/>
    <w:rsid w:val="001E5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45942">
      <w:bodyDiv w:val="1"/>
      <w:marLeft w:val="0"/>
      <w:marRight w:val="0"/>
      <w:marTop w:val="0"/>
      <w:marBottom w:val="0"/>
      <w:divBdr>
        <w:top w:val="none" w:sz="0" w:space="0" w:color="auto"/>
        <w:left w:val="none" w:sz="0" w:space="0" w:color="auto"/>
        <w:bottom w:val="none" w:sz="0" w:space="0" w:color="auto"/>
        <w:right w:val="none" w:sz="0" w:space="0" w:color="auto"/>
      </w:divBdr>
    </w:div>
    <w:div w:id="1136218950">
      <w:bodyDiv w:val="1"/>
      <w:marLeft w:val="0"/>
      <w:marRight w:val="0"/>
      <w:marTop w:val="0"/>
      <w:marBottom w:val="0"/>
      <w:divBdr>
        <w:top w:val="none" w:sz="0" w:space="0" w:color="auto"/>
        <w:left w:val="none" w:sz="0" w:space="0" w:color="auto"/>
        <w:bottom w:val="none" w:sz="0" w:space="0" w:color="auto"/>
        <w:right w:val="none" w:sz="0" w:space="0" w:color="auto"/>
      </w:divBdr>
    </w:div>
    <w:div w:id="1279339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www.dropbox.com/sh/20ylwzt7cno9beg/AAAA_6UD90J0QLSypPy7XW0Na?dl=0"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P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CzzEFCH/OWl/KlkLNfIRKeFCEA==">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0E7132-BBC9-9146-A74A-7572254A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3234</Words>
  <Characters>17793</Characters>
  <Application>Microsoft Office Word</Application>
  <DocSecurity>0</DocSecurity>
  <Lines>148</Lines>
  <Paragraphs>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pati nunez</dc:creator>
  <cp:lastModifiedBy>Usuario de Microsoft Office</cp:lastModifiedBy>
  <cp:revision>5</cp:revision>
  <dcterms:created xsi:type="dcterms:W3CDTF">2022-10-04T06:53:00Z</dcterms:created>
  <dcterms:modified xsi:type="dcterms:W3CDTF">2022-10-04T07:55:00Z</dcterms:modified>
</cp:coreProperties>
</file>